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35BA2A51" w:rsidR="00F44A9C" w:rsidRPr="004A1E0E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4A1E0E">
        <w:rPr>
          <w:rFonts w:cstheme="minorHAnsi"/>
          <w:b/>
          <w:sz w:val="36"/>
          <w:szCs w:val="36"/>
        </w:rPr>
        <w:t xml:space="preserve">Výzva č. </w:t>
      </w:r>
      <w:r w:rsidR="00F12E42" w:rsidRPr="004A1E0E">
        <w:rPr>
          <w:rFonts w:cstheme="minorHAnsi"/>
          <w:b/>
          <w:sz w:val="36"/>
          <w:szCs w:val="36"/>
        </w:rPr>
        <w:t>5</w:t>
      </w:r>
      <w:r w:rsidRPr="004A1E0E">
        <w:rPr>
          <w:rFonts w:cstheme="minorHAnsi"/>
          <w:b/>
          <w:sz w:val="36"/>
          <w:szCs w:val="36"/>
        </w:rPr>
        <w:t xml:space="preserve"> </w:t>
      </w:r>
    </w:p>
    <w:p w14:paraId="4C0192B9" w14:textId="1882DD77" w:rsidR="00F44A9C" w:rsidRDefault="00F44A9C" w:rsidP="00B855F4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4A1E0E">
        <w:rPr>
          <w:rFonts w:cstheme="minorHAnsi"/>
          <w:b/>
          <w:sz w:val="36"/>
          <w:szCs w:val="36"/>
        </w:rPr>
        <w:t>,,</w:t>
      </w:r>
      <w:r w:rsidR="00171EA0" w:rsidRPr="004A1E0E">
        <w:t xml:space="preserve"> </w:t>
      </w:r>
      <w:r w:rsidR="00B855F4" w:rsidRPr="004A1E0E">
        <w:rPr>
          <w:rFonts w:cstheme="minorHAnsi"/>
          <w:b/>
          <w:sz w:val="36"/>
          <w:szCs w:val="36"/>
        </w:rPr>
        <w:t>MAS Vltava – IROP – VZDĚLÁVÁN</w:t>
      </w:r>
      <w:bookmarkStart w:id="0" w:name="_GoBack"/>
      <w:bookmarkEnd w:id="0"/>
      <w:r w:rsidR="00B855F4" w:rsidRPr="004A1E0E">
        <w:rPr>
          <w:rFonts w:cstheme="minorHAnsi"/>
          <w:b/>
          <w:sz w:val="36"/>
          <w:szCs w:val="36"/>
        </w:rPr>
        <w:t xml:space="preserve">Í </w:t>
      </w:r>
      <w:r w:rsidR="00F12E42" w:rsidRPr="004A1E0E">
        <w:rPr>
          <w:rFonts w:cstheme="minorHAnsi"/>
          <w:b/>
          <w:sz w:val="36"/>
          <w:szCs w:val="36"/>
        </w:rPr>
        <w:t>I</w:t>
      </w:r>
      <w:r w:rsidR="00B855F4" w:rsidRPr="004A1E0E">
        <w:rPr>
          <w:rFonts w:cstheme="minorHAnsi"/>
          <w:b/>
          <w:sz w:val="36"/>
          <w:szCs w:val="36"/>
        </w:rPr>
        <w:t>I. – Infrastruktura</w:t>
      </w:r>
      <w:r w:rsidR="00B855F4" w:rsidRPr="00B855F4">
        <w:rPr>
          <w:rFonts w:cstheme="minorHAnsi"/>
          <w:b/>
          <w:sz w:val="36"/>
          <w:szCs w:val="36"/>
        </w:rPr>
        <w:t xml:space="preserve"> základních škol ve vazbě na odborné učebny a učebny neúplných škol</w:t>
      </w:r>
      <w:r w:rsidR="00171EA0" w:rsidRPr="00171EA0">
        <w:rPr>
          <w:rFonts w:cstheme="minorHAnsi"/>
          <w:b/>
          <w:sz w:val="36"/>
          <w:szCs w:val="36"/>
        </w:rPr>
        <w:t>.“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default" r:id="rId12"/>
          <w:footerReference w:type="default" r:id="rId13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1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CE1F69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1"/>
          <w:p w14:paraId="5918B6E7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CE1F69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CE1F69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CE1F69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CE1F69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CE1F69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CE1F69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CE1F69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CE1F69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CE1F69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07A57DC7" w:rsidR="007F09DD" w:rsidRPr="00CE1F69" w:rsidRDefault="00EF3ABC" w:rsidP="009F5CB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7F09DD" w:rsidRPr="00CE1F69">
              <w:rPr>
                <w:rFonts w:cstheme="minorHAnsi"/>
                <w:b/>
                <w:bCs/>
                <w:sz w:val="24"/>
                <w:szCs w:val="24"/>
              </w:rPr>
              <w:t>, z.s.</w:t>
            </w:r>
          </w:p>
        </w:tc>
      </w:tr>
      <w:tr w:rsidR="007F09DD" w:rsidRPr="00CE1F69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09032603" w:rsidR="00FD15B2" w:rsidRPr="00CE1F69" w:rsidRDefault="00F44A9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Opatření 3 </w:t>
            </w:r>
            <w:r w:rsidR="00671290" w:rsidRPr="00CE1F69">
              <w:rPr>
                <w:rFonts w:cstheme="minorHAnsi"/>
                <w:b/>
                <w:bCs/>
                <w:sz w:val="24"/>
                <w:szCs w:val="24"/>
              </w:rPr>
              <w:t>IROP – Vzdělávání</w:t>
            </w:r>
          </w:p>
        </w:tc>
      </w:tr>
      <w:tr w:rsidR="007F09DD" w:rsidRPr="00CE1F69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36780B9F" w:rsidR="007F09DD" w:rsidRPr="00CE1F69" w:rsidRDefault="006B3079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č. </w:t>
            </w:r>
            <w:r w:rsidR="00FD15B2" w:rsidRPr="00CE1F69">
              <w:rPr>
                <w:rFonts w:cstheme="minorHAnsi"/>
                <w:b/>
                <w:bCs/>
                <w:sz w:val="24"/>
                <w:szCs w:val="24"/>
              </w:rPr>
              <w:t>48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7C6B" w:rsidRPr="00CE1F69">
              <w:rPr>
                <w:rFonts w:cstheme="minorHAnsi"/>
                <w:b/>
                <w:bCs/>
                <w:sz w:val="24"/>
                <w:szCs w:val="24"/>
              </w:rPr>
              <w:t>VZDĚLÁVÁNÍ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– SC 5.1 (CLLD) </w:t>
            </w:r>
          </w:p>
        </w:tc>
      </w:tr>
      <w:tr w:rsidR="007F09DD" w:rsidRPr="00CE1F69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CE1F69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23B632E6" w:rsidR="007F09DD" w:rsidRPr="00CE1F69" w:rsidRDefault="00FA3CEF" w:rsidP="00FA3CE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A3CEF">
              <w:rPr>
                <w:rFonts w:cstheme="minorHAnsi"/>
                <w:b/>
                <w:bCs/>
                <w:sz w:val="24"/>
                <w:szCs w:val="24"/>
              </w:rPr>
              <w:t>,,</w:t>
            </w:r>
            <w:r w:rsidR="00D566C3" w:rsidRPr="00D566C3">
              <w:rPr>
                <w:rFonts w:cstheme="minorHAnsi"/>
                <w:b/>
                <w:bCs/>
                <w:sz w:val="24"/>
                <w:szCs w:val="24"/>
              </w:rPr>
              <w:t xml:space="preserve">MAS Vltava – IROP – </w:t>
            </w:r>
            <w:r w:rsidR="00D566C3" w:rsidRPr="004A1E0E">
              <w:rPr>
                <w:rFonts w:cstheme="minorHAnsi"/>
                <w:b/>
                <w:bCs/>
                <w:sz w:val="24"/>
                <w:szCs w:val="24"/>
              </w:rPr>
              <w:t>VZDĚLÁVÁNÍ I</w:t>
            </w:r>
            <w:r w:rsidR="00F12E42" w:rsidRPr="004A1E0E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D566C3" w:rsidRPr="004A1E0E">
              <w:rPr>
                <w:rFonts w:cstheme="minorHAnsi"/>
                <w:b/>
                <w:bCs/>
                <w:sz w:val="24"/>
                <w:szCs w:val="24"/>
              </w:rPr>
              <w:t>. –</w:t>
            </w:r>
            <w:r w:rsidR="00D566C3" w:rsidRPr="00D566C3">
              <w:rPr>
                <w:rFonts w:cstheme="minorHAnsi"/>
                <w:b/>
                <w:bCs/>
                <w:sz w:val="24"/>
                <w:szCs w:val="24"/>
              </w:rPr>
              <w:t xml:space="preserve"> Infrastruktura základních škol ve vazbě na odborné učebny a učebny neúplných škol</w:t>
            </w:r>
            <w:r w:rsidR="00D566C3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CE1F69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CE1F69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CE1F69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CE1F69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CE1F69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CE1F69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CE1F69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CE1F69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CE1F69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CE1F69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CE1F69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531EF4" w14:textId="77777777" w:rsidR="000659DF" w:rsidRDefault="00FA7AC5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FA7AC5">
              <w:rPr>
                <w:rFonts w:asciiTheme="minorHAnsi" w:hAnsiTheme="minorHAnsi" w:cstheme="minorHAnsi"/>
                <w:b/>
                <w:color w:val="auto"/>
              </w:rPr>
              <w:t>Aktivita Infrastruktura základních škol ve vazbě na odborné učebny a učebny neúplných škol</w:t>
            </w:r>
          </w:p>
          <w:p w14:paraId="4E5C71CB" w14:textId="770020B4" w:rsidR="002B5AB7" w:rsidRPr="002B5AB7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B5AB7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CE1F69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CE1F69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CE1F69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Popišt</w:t>
            </w:r>
            <w:r w:rsidR="00EF3ABC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CE1F69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CE1F69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670793D0" w:rsidR="00603AD4" w:rsidRPr="00F352D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AF1A10" w:rsidRPr="00F352D2">
              <w:rPr>
                <w:rFonts w:asciiTheme="minorHAnsi" w:hAnsiTheme="minorHAnsi" w:cstheme="minorHAnsi"/>
                <w:i/>
                <w:color w:val="auto"/>
              </w:rPr>
              <w:t>48</w:t>
            </w: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. výzvou IROP – </w:t>
            </w:r>
            <w:r w:rsidR="004721C6" w:rsidRPr="00F352D2">
              <w:rPr>
                <w:rFonts w:asciiTheme="minorHAnsi" w:hAnsiTheme="minorHAnsi" w:cstheme="minorHAnsi"/>
                <w:i/>
                <w:color w:val="auto"/>
              </w:rPr>
              <w:t>Vzdělávání</w:t>
            </w:r>
            <w:r w:rsidRPr="00F352D2">
              <w:rPr>
                <w:rFonts w:asciiTheme="minorHAnsi" w:hAnsiTheme="minorHAnsi" w:cstheme="minorHAnsi"/>
                <w:i/>
                <w:color w:val="auto"/>
              </w:rPr>
              <w:t xml:space="preserve"> – SC 5.1 (CLLD) a specifickými pravidly této výzvy</w:t>
            </w:r>
            <w:r w:rsidR="00F352D2" w:rsidRPr="00F352D2">
              <w:rPr>
                <w:rFonts w:asciiTheme="minorHAnsi" w:hAnsiTheme="minorHAnsi" w:cstheme="minorHAnsi"/>
                <w:i/>
                <w:color w:val="auto"/>
              </w:rPr>
              <w:t>, kap. 3.3.2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CE1F69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CE1F69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CE1F69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lastRenderedPageBreak/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174C1F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Místo realizace projektu:</w:t>
            </w:r>
            <w:r w:rsidR="00174C1F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CE1F69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77777777" w:rsidR="005F4A94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Počet obyvatel obce, ve které se projekt bude realizovat ke dni 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1.</w:t>
            </w:r>
            <w:r w:rsidR="0065119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A7AC5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078738AD" w14:textId="41EF2FB1" w:rsidR="00FA7AC5" w:rsidRPr="00EE3E1A" w:rsidRDefault="004A1E0E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4" w:history="1">
              <w:r w:rsidRPr="00892844">
                <w:rPr>
                  <w:rStyle w:val="Hypertextovodkaz"/>
                </w:rPr>
                <w:t>https://csu.gov.cz/produkty/pocet-obyvatel-v-obcich-9vln2prayv</w:t>
              </w:r>
            </w:hyperlink>
            <w:r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CE1F69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C1B0DCB" w14:textId="06BC536E" w:rsidR="0099607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418BA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7418B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1D94941" w14:textId="01E30BC1" w:rsidR="00996072" w:rsidRPr="007418BA" w:rsidRDefault="00996072" w:rsidP="0046691C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46691C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F96400" w14:paraId="2C7FB209" w14:textId="77777777" w:rsidTr="00F96400">
              <w:tc>
                <w:tcPr>
                  <w:tcW w:w="3606" w:type="dxa"/>
                </w:tcPr>
                <w:p w14:paraId="4C932F97" w14:textId="76AA74F9" w:rsidR="007A30B2" w:rsidRPr="00112853" w:rsidRDefault="007A30B2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</w:t>
                  </w:r>
                  <w:r w:rsidR="00112853" w:rsidRPr="00112853">
                    <w:rPr>
                      <w:rFonts w:cstheme="minorHAnsi"/>
                      <w:bCs/>
                    </w:rPr>
                    <w:t xml:space="preserve">k projektovému záměru </w:t>
                  </w:r>
                  <w:r w:rsidRPr="00112853">
                    <w:rPr>
                      <w:rFonts w:cstheme="minorHAnsi"/>
                      <w:b/>
                      <w:bCs/>
                    </w:rPr>
                    <w:t xml:space="preserve">pravomocný </w:t>
                  </w:r>
                  <w:r w:rsidR="00112853">
                    <w:rPr>
                      <w:rFonts w:cstheme="minorHAnsi"/>
                      <w:b/>
                      <w:bCs/>
                    </w:rPr>
                    <w:t xml:space="preserve">a platný </w:t>
                  </w:r>
                  <w:r w:rsidRPr="00112853">
                    <w:rPr>
                      <w:rFonts w:cstheme="minorHAnsi"/>
                      <w:b/>
                      <w:bCs/>
                    </w:rPr>
                    <w:t>akt stvrzující toto povolení</w:t>
                  </w:r>
                  <w:r w:rsidRPr="00112853">
                    <w:rPr>
                      <w:rFonts w:cstheme="minorHAnsi"/>
                      <w:bCs/>
                    </w:rPr>
                    <w:t>.</w:t>
                  </w:r>
                </w:p>
                <w:p w14:paraId="4E92CC2A" w14:textId="77777777" w:rsidR="007A30B2" w:rsidRDefault="007A30B2" w:rsidP="00112853">
                  <w:p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</w:p>
                <w:p w14:paraId="0D76B1E1" w14:textId="094C5CA5" w:rsidR="00F96400" w:rsidRDefault="00F96400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stavba, která dle stavebního zákona </w:t>
                  </w:r>
                  <w:r w:rsidRPr="00112853">
                    <w:rPr>
                      <w:rFonts w:cstheme="minorHAnsi"/>
                      <w:b/>
                      <w:bCs/>
                    </w:rPr>
                    <w:t>nevyžaduje</w:t>
                  </w:r>
                  <w:r w:rsidRPr="00112853">
                    <w:rPr>
                      <w:rFonts w:cstheme="minorHAnsi"/>
                      <w:bCs/>
                    </w:rPr>
                    <w:t xml:space="preserve"> povolení k realizaci stavby, předloží žadatel jako přílohu</w:t>
                  </w:r>
                  <w:r w:rsidR="00013951" w:rsidRPr="00112853">
                    <w:rPr>
                      <w:rFonts w:cstheme="minorHAnsi"/>
                      <w:bCs/>
                    </w:rPr>
                    <w:t xml:space="preserve"> projektového záměru</w:t>
                  </w:r>
                  <w:r w:rsidRPr="00112853">
                    <w:rPr>
                      <w:rFonts w:cstheme="minorHAnsi"/>
                      <w:bCs/>
                    </w:rPr>
                    <w:t xml:space="preserve"> dokument, ve kterém uvede zdůvodnění nedoložení povinné přílohy.  </w:t>
                  </w:r>
                </w:p>
                <w:p w14:paraId="50BF6C37" w14:textId="77777777" w:rsidR="00112853" w:rsidRPr="00112853" w:rsidRDefault="00112853" w:rsidP="00112853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518ACFCA" w14:textId="7F47140A" w:rsidR="00112853" w:rsidRDefault="00112853" w:rsidP="00112853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112853">
                    <w:rPr>
                      <w:rFonts w:cstheme="minorHAnsi"/>
                      <w:bCs/>
                    </w:rPr>
                    <w:t xml:space="preserve">Pokud je předmětem projektu </w:t>
                  </w:r>
                  <w:r w:rsidRPr="00112853">
                    <w:rPr>
                      <w:rFonts w:cstheme="minorHAnsi"/>
                      <w:b/>
                      <w:bCs/>
                    </w:rPr>
                    <w:t>pouze pořízení vybavení</w:t>
                  </w:r>
                  <w:r w:rsidRPr="00112853">
                    <w:rPr>
                      <w:rFonts w:cstheme="minorHAnsi"/>
                      <w:bCs/>
                    </w:rPr>
                    <w:t>, žadatel předloží k projektovému záměru dokument, ve kterém uvede, že je pro něj příloha nerelevantní včetně dostatečného zdůvodnění pro toto tvrzení.</w:t>
                  </w:r>
                </w:p>
                <w:p w14:paraId="5CA42B49" w14:textId="7B9F4978" w:rsidR="00112853" w:rsidRPr="00112853" w:rsidRDefault="00112853" w:rsidP="00112853">
                  <w:pPr>
                    <w:jc w:val="both"/>
                    <w:rPr>
                      <w:rFonts w:cstheme="minorHAnsi"/>
                      <w:bCs/>
                    </w:rPr>
                  </w:pPr>
                </w:p>
                <w:p w14:paraId="74063081" w14:textId="0D88CC63" w:rsidR="00F96400" w:rsidRDefault="00F96400" w:rsidP="00F96400">
                  <w:pPr>
                    <w:jc w:val="both"/>
                    <w:rPr>
                      <w:rFonts w:cstheme="minorHAnsi"/>
                      <w:bCs/>
                    </w:rPr>
                  </w:pP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Tento fakt má vliv na </w:t>
                  </w:r>
                  <w:r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vyšší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 xml:space="preserve"> bodové hodnocení projektového záměru.</w:t>
                  </w:r>
                </w:p>
              </w:tc>
            </w:tr>
          </w:tbl>
          <w:p w14:paraId="104BE1CB" w14:textId="77777777" w:rsidR="009C46ED" w:rsidRDefault="009C46ED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9C46ED" w14:paraId="5BA343F6" w14:textId="77777777" w:rsidTr="009C46ED">
              <w:tc>
                <w:tcPr>
                  <w:tcW w:w="3606" w:type="dxa"/>
                </w:tcPr>
                <w:p w14:paraId="74BE6949" w14:textId="77777777" w:rsidR="009C46ED" w:rsidRDefault="009C46ED" w:rsidP="009C46ED">
                  <w:pPr>
                    <w:jc w:val="both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POZOR</w:t>
                  </w:r>
                </w:p>
                <w:p w14:paraId="67BD1388" w14:textId="244E26A0" w:rsidR="009C46ED" w:rsidRPr="009C46ED" w:rsidRDefault="009C46ED" w:rsidP="007A30B2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9C46ED">
                    <w:rPr>
                      <w:rFonts w:cstheme="minorHAnsi"/>
                      <w:bCs/>
                    </w:rPr>
                    <w:t>Pokud žadatel nemůže k</w:t>
                  </w:r>
                  <w:r>
                    <w:rPr>
                      <w:rFonts w:cstheme="minorHAnsi"/>
                      <w:bCs/>
                    </w:rPr>
                    <w:t xml:space="preserve"> projektovému záměru </w:t>
                  </w:r>
                  <w:r w:rsidRPr="009C46ED">
                    <w:rPr>
                      <w:rFonts w:cstheme="minorHAnsi"/>
                      <w:bCs/>
                    </w:rPr>
                    <w:t>předložit pravomocné akty prokazující povolení k realizaci stavby, lze k</w:t>
                  </w:r>
                  <w:r>
                    <w:rPr>
                      <w:rFonts w:cstheme="minorHAnsi"/>
                      <w:bCs/>
                    </w:rPr>
                    <w:t> projektovému záměru</w:t>
                  </w:r>
                  <w:r w:rsidRPr="009C46ED">
                    <w:rPr>
                      <w:rFonts w:cstheme="minorHAnsi"/>
                      <w:bCs/>
                    </w:rPr>
                    <w:t xml:space="preserve"> doložit jen podaný návrh nebo </w:t>
                  </w:r>
                  <w:r w:rsidRPr="009C46ED">
                    <w:rPr>
                      <w:rFonts w:cstheme="minorHAnsi"/>
                      <w:bCs/>
                    </w:rPr>
                    <w:lastRenderedPageBreak/>
                    <w:t xml:space="preserve">žádost s vyhotovením nejpozději k datu registrace </w:t>
                  </w:r>
                  <w:r>
                    <w:rPr>
                      <w:rFonts w:cstheme="minorHAnsi"/>
                      <w:bCs/>
                    </w:rPr>
                    <w:t>projektového záměru</w:t>
                  </w:r>
                  <w:r w:rsidRPr="009C46ED">
                    <w:rPr>
                      <w:rFonts w:cstheme="minorHAnsi"/>
                      <w:bCs/>
                    </w:rPr>
                    <w:t xml:space="preserve">. </w:t>
                  </w:r>
                  <w:r w:rsidRPr="009C46ED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43B3A028" w14:textId="0DAD567B" w:rsidR="009C46ED" w:rsidRDefault="009C46ED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075C6FF5" w14:textId="4D85CA26" w:rsidR="00D674F4" w:rsidRPr="007418BA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418BA">
              <w:rPr>
                <w:rFonts w:cstheme="minorHAnsi"/>
                <w:bCs/>
                <w:i/>
              </w:rPr>
              <w:t>(bližší informace v kapitole 3.3.8 Povinné přílohy k žádosti o podporu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C9CF1" w14:textId="77777777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CE1F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16CA"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D92897">
              <w:rPr>
                <w:rFonts w:cstheme="minorHAnsi"/>
                <w:b/>
                <w:sz w:val="24"/>
                <w:szCs w:val="24"/>
              </w:rPr>
              <w:t>měsíc/rok)</w:t>
            </w:r>
            <w:r w:rsidRPr="00D9289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3BF2BD09" w:rsidR="004945F3" w:rsidRPr="00CE1F69" w:rsidRDefault="004945F3" w:rsidP="00F12E4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45890">
              <w:rPr>
                <w:rFonts w:cstheme="minorHAnsi"/>
                <w:i/>
                <w:sz w:val="24"/>
                <w:szCs w:val="24"/>
              </w:rPr>
              <w:t xml:space="preserve">Nejpozději </w:t>
            </w:r>
            <w:r w:rsidRPr="004A1E0E">
              <w:rPr>
                <w:rFonts w:cstheme="minorHAnsi"/>
                <w:i/>
                <w:sz w:val="24"/>
                <w:szCs w:val="24"/>
              </w:rPr>
              <w:t xml:space="preserve">do </w:t>
            </w:r>
            <w:proofErr w:type="gramStart"/>
            <w:r w:rsidR="00F12E42" w:rsidRPr="004A1E0E">
              <w:rPr>
                <w:rFonts w:cstheme="minorHAnsi"/>
                <w:i/>
                <w:sz w:val="24"/>
                <w:szCs w:val="24"/>
              </w:rPr>
              <w:t>31.01.2025</w:t>
            </w:r>
            <w:proofErr w:type="gramEnd"/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Předpokládané datum zahájení fyzické realizace projektu </w:t>
            </w:r>
            <w:r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Pr="00D92897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01B32C4" w:rsidR="00EE3E1A" w:rsidRPr="00EE3E1A" w:rsidRDefault="00EE3E1A" w:rsidP="00603AD4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E3E1A">
              <w:rPr>
                <w:rFonts w:cstheme="minorHAnsi"/>
                <w:i/>
                <w:sz w:val="24"/>
                <w:szCs w:val="24"/>
              </w:rPr>
              <w:t>Více kap. 3.3.3 Zahájení a ukončení realizace projektu</w:t>
            </w:r>
            <w:r>
              <w:rPr>
                <w:rFonts w:cstheme="minorHAnsi"/>
                <w:i/>
                <w:sz w:val="24"/>
                <w:szCs w:val="24"/>
              </w:rPr>
              <w:t xml:space="preserve"> SPŽP 48.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CE1F69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39CFEB65" w:rsidR="0082610F" w:rsidRPr="00D92897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>
              <w:rPr>
                <w:rFonts w:cstheme="minorHAnsi"/>
                <w:b/>
                <w:sz w:val="24"/>
                <w:szCs w:val="24"/>
              </w:rPr>
              <w:t>, případně více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>
              <w:rPr>
                <w:rFonts w:cstheme="minorHAnsi"/>
                <w:b/>
                <w:sz w:val="24"/>
                <w:szCs w:val="24"/>
              </w:rPr>
              <w:t xml:space="preserve"> (dříve etapy projektu) nejpozději </w:t>
            </w:r>
            <w:r w:rsidRPr="00D92897">
              <w:rPr>
                <w:rFonts w:cstheme="minorHAnsi"/>
                <w:b/>
                <w:sz w:val="24"/>
                <w:szCs w:val="24"/>
              </w:rPr>
              <w:t xml:space="preserve">k 31.5.2025 s podáním </w:t>
            </w:r>
            <w:proofErr w:type="spellStart"/>
            <w:r w:rsidRPr="00D92897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D92897">
              <w:rPr>
                <w:rFonts w:cstheme="minorHAnsi"/>
                <w:b/>
                <w:sz w:val="24"/>
                <w:szCs w:val="24"/>
              </w:rPr>
              <w:t xml:space="preserve"> za dané sledované období do 27.6.2025</w:t>
            </w:r>
          </w:p>
          <w:p w14:paraId="7285F88F" w14:textId="20E1FEDD" w:rsidR="0082610F" w:rsidRPr="0082610F" w:rsidRDefault="0082610F" w:rsidP="0082610F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D92897">
              <w:rPr>
                <w:rFonts w:cstheme="minorHAnsi"/>
                <w:i/>
                <w:sz w:val="24"/>
                <w:szCs w:val="24"/>
              </w:rPr>
              <w:t>(je-li relevantní, údaj potřebný k předpokládanému čerpání MAS v IROP k 30.6.2025 (v žádostech</w:t>
            </w:r>
            <w:r w:rsidRPr="0082610F">
              <w:rPr>
                <w:rFonts w:cstheme="minorHAnsi"/>
                <w:i/>
                <w:sz w:val="24"/>
                <w:szCs w:val="24"/>
              </w:rPr>
              <w:t xml:space="preserve"> o platbu)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CE1F69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D30A71">
              <w:rPr>
                <w:rFonts w:cstheme="minorHAnsi"/>
                <w:b/>
                <w:sz w:val="24"/>
                <w:szCs w:val="24"/>
                <w:u w:val="single"/>
              </w:rPr>
              <w:t xml:space="preserve">REALIZACE CELÉHO </w:t>
            </w:r>
            <w:r w:rsidR="00D30A71" w:rsidRPr="00D92897">
              <w:rPr>
                <w:rFonts w:cstheme="minorHAnsi"/>
                <w:b/>
                <w:sz w:val="24"/>
                <w:szCs w:val="24"/>
                <w:u w:val="single"/>
              </w:rPr>
              <w:t>PROJEKTU</w:t>
            </w:r>
            <w:r w:rsidR="00D30A71" w:rsidRPr="00D9289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92897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D92897">
              <w:rPr>
                <w:rFonts w:cstheme="minorHAnsi"/>
                <w:b/>
                <w:sz w:val="24"/>
                <w:szCs w:val="24"/>
              </w:rPr>
              <w:t>den/</w:t>
            </w:r>
            <w:r w:rsidRPr="00D92897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EE3E1A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EE3E1A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>
              <w:rPr>
                <w:rFonts w:cstheme="minorHAnsi"/>
                <w:i/>
                <w:sz w:val="24"/>
                <w:szCs w:val="24"/>
              </w:rPr>
              <w:t>ukončení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EE3E1A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D081E" w:rsidRPr="00CE1F69" w14:paraId="7B4E202A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36686F7" w14:textId="77777777" w:rsidR="009D081E" w:rsidRPr="00CE1F69" w:rsidRDefault="009D081E" w:rsidP="009D081E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Soulad projektu s MAP</w:t>
            </w:r>
          </w:p>
          <w:p w14:paraId="0646D8F3" w14:textId="072A0A9E" w:rsidR="009D081E" w:rsidRDefault="009D081E" w:rsidP="009D08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Uveďte, jakým způsobem je projekt uveden ve </w:t>
            </w:r>
            <w:r w:rsidRPr="00651190">
              <w:rPr>
                <w:rFonts w:cstheme="minorHAnsi"/>
                <w:sz w:val="24"/>
                <w:szCs w:val="24"/>
              </w:rPr>
              <w:t>Strategick</w:t>
            </w:r>
            <w:r>
              <w:rPr>
                <w:rFonts w:cstheme="minorHAnsi"/>
                <w:sz w:val="24"/>
                <w:szCs w:val="24"/>
              </w:rPr>
              <w:t>ém</w:t>
            </w:r>
            <w:r w:rsidRPr="00651190">
              <w:rPr>
                <w:rFonts w:cstheme="minorHAnsi"/>
                <w:sz w:val="24"/>
                <w:szCs w:val="24"/>
              </w:rPr>
              <w:t xml:space="preserve"> rámc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651190">
              <w:rPr>
                <w:rFonts w:cstheme="minorHAnsi"/>
                <w:sz w:val="24"/>
                <w:szCs w:val="24"/>
              </w:rPr>
              <w:t xml:space="preserve"> </w:t>
            </w:r>
            <w:r w:rsidR="009C6E95" w:rsidRPr="00651190">
              <w:rPr>
                <w:rFonts w:cstheme="minorHAnsi"/>
                <w:sz w:val="24"/>
                <w:szCs w:val="24"/>
              </w:rPr>
              <w:t>MAP – seznamu</w:t>
            </w:r>
            <w:r w:rsidRPr="00651190">
              <w:rPr>
                <w:rFonts w:cstheme="minorHAnsi"/>
                <w:sz w:val="24"/>
                <w:szCs w:val="24"/>
              </w:rPr>
              <w:t xml:space="preserve"> investičních priorit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sz w:val="24"/>
                <w:szCs w:val="24"/>
              </w:rPr>
              <w:t>(Název projektu, číslo řádku)</w:t>
            </w:r>
          </w:p>
          <w:p w14:paraId="64A3F4B3" w14:textId="31EF0EDE" w:rsidR="007D6815" w:rsidRPr="00D00D9A" w:rsidRDefault="00C321E2" w:rsidP="009D081E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5" w:history="1">
              <w:r w:rsidR="007D6815" w:rsidRPr="007D6815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https://mmr.gov.cz/cs/microsites/uzemni-dimenze/regionalni-rozvoj/map-kap/strategicke-ramce-map-2021</w:t>
              </w:r>
            </w:hyperlink>
            <w:r w:rsidR="007D6815" w:rsidRPr="007D6815">
              <w:rPr>
                <w:rFonts w:cstheme="minorHAnsi"/>
                <w:i/>
                <w:sz w:val="24"/>
                <w:szCs w:val="24"/>
              </w:rPr>
              <w:t xml:space="preserve"> (</w:t>
            </w:r>
            <w:r w:rsidR="00D00D9A">
              <w:rPr>
                <w:rFonts w:cstheme="minorHAnsi"/>
                <w:i/>
                <w:sz w:val="24"/>
                <w:szCs w:val="24"/>
              </w:rPr>
              <w:t xml:space="preserve">MAP </w:t>
            </w:r>
            <w:r w:rsidR="007D6815" w:rsidRPr="007D6815">
              <w:rPr>
                <w:rFonts w:cstheme="minorHAnsi"/>
                <w:i/>
                <w:sz w:val="24"/>
                <w:szCs w:val="24"/>
              </w:rPr>
              <w:t>ORP Týn nad V</w:t>
            </w:r>
            <w:r w:rsidR="00F17082">
              <w:rPr>
                <w:rFonts w:cstheme="minorHAnsi"/>
                <w:i/>
                <w:sz w:val="24"/>
                <w:szCs w:val="24"/>
              </w:rPr>
              <w:t xml:space="preserve">ltavou, </w:t>
            </w:r>
            <w:r w:rsidR="00D00D9A" w:rsidRPr="00D00D9A">
              <w:rPr>
                <w:rFonts w:cstheme="minorHAnsi"/>
                <w:i/>
                <w:sz w:val="24"/>
                <w:szCs w:val="24"/>
              </w:rPr>
              <w:t>platný pro území realizace projektu k dat</w:t>
            </w:r>
            <w:r w:rsidR="00D00D9A">
              <w:rPr>
                <w:rFonts w:cstheme="minorHAnsi"/>
                <w:i/>
                <w:sz w:val="24"/>
                <w:szCs w:val="24"/>
              </w:rPr>
              <w:t>u předložení žádosti o podporu.)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EF66F9" w14:textId="77777777" w:rsidR="009D081E" w:rsidRPr="00CE1F69" w:rsidRDefault="009D081E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CE1F69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lastRenderedPageBreak/>
              <w:t>Vazba projektu na projekty žadatele financované z dalších dotačních zdrojů:</w:t>
            </w:r>
          </w:p>
          <w:p w14:paraId="7CAC5A11" w14:textId="7EF69958" w:rsidR="00CD5F20" w:rsidRPr="004734DC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4734DC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CE1F69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CE1F69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FINANCOVÁNÍ PROJEKTU (v Kč)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7777777" w:rsidR="00E56807" w:rsidRPr="00D92897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D92897">
              <w:rPr>
                <w:rFonts w:cstheme="minorHAnsi"/>
                <w:b/>
                <w:bCs/>
                <w:sz w:val="24"/>
                <w:szCs w:val="24"/>
              </w:rPr>
              <w:t xml:space="preserve">ZA SLEDOVANÉ(Á) ODBOBÍ DO 31.5.2025 </w:t>
            </w:r>
          </w:p>
          <w:p w14:paraId="76A4BBF7" w14:textId="75D07745" w:rsidR="00CA4A14" w:rsidRPr="00D92897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D92897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D928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D92897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92897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CE1F69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2DF96D43" w14:textId="4E4E496B" w:rsidR="00CA4A14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  <w:p w14:paraId="3D91C7D7" w14:textId="0E754586" w:rsidR="00CA4A14" w:rsidRPr="00A46A85" w:rsidRDefault="00CA4A14" w:rsidP="00BD4481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A46A85">
              <w:rPr>
                <w:rFonts w:cstheme="minorHAnsi"/>
                <w:i/>
                <w:sz w:val="24"/>
                <w:szCs w:val="24"/>
              </w:rPr>
              <w:t>Pozn. celkové výdaje projektu</w:t>
            </w:r>
            <w:r w:rsidR="0052576F">
              <w:rPr>
                <w:rFonts w:cstheme="minorHAnsi"/>
                <w:i/>
                <w:sz w:val="24"/>
                <w:szCs w:val="24"/>
              </w:rPr>
              <w:t xml:space="preserve"> ZA CELÉ OBDOBNÍ REALIZACE</w:t>
            </w:r>
            <w:r w:rsidRPr="00A46A85">
              <w:rPr>
                <w:rFonts w:cstheme="minorHAnsi"/>
                <w:i/>
                <w:sz w:val="24"/>
                <w:szCs w:val="24"/>
              </w:rPr>
              <w:t xml:space="preserve"> v projektovém záměru nesmí být vyšší než výdaje projektu zaneseného v MAP (neplatí v případě vazby na více projektů v MAP)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CE1F69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11532F96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Celkové způsobilé výdaje </w:t>
            </w:r>
            <w:r w:rsidR="003D0953">
              <w:rPr>
                <w:rFonts w:cstheme="minorHAnsi"/>
                <w:b/>
                <w:sz w:val="24"/>
                <w:szCs w:val="24"/>
              </w:rPr>
              <w:t>(CZV)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CE1F69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Vlastní zdroje příjemce (</w:t>
            </w:r>
            <w:r>
              <w:rPr>
                <w:rFonts w:cstheme="minorHAnsi"/>
                <w:b/>
                <w:sz w:val="24"/>
                <w:szCs w:val="24"/>
              </w:rPr>
              <w:t>5 % CZV</w:t>
            </w:r>
            <w:r w:rsidRPr="00CE1F69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CE1F69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79AA8FB4" w:rsidR="00CA4A14" w:rsidRPr="00CE1F69" w:rsidRDefault="00CA4A14" w:rsidP="0095002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Nezpůsobilé výdaje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CE1F69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CE1F69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6BFC4A1E" w:rsidR="000E315D" w:rsidRPr="000E315D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0E315D">
              <w:rPr>
                <w:rFonts w:cstheme="minorHAnsi"/>
                <w:i/>
                <w:sz w:val="24"/>
                <w:szCs w:val="24"/>
              </w:rPr>
              <w:t xml:space="preserve">(více na </w:t>
            </w:r>
            <w:hyperlink r:id="rId16" w:history="1">
              <w:r w:rsidRPr="000E315D">
                <w:rPr>
                  <w:rStyle w:val="Hypertextovodkaz"/>
                  <w:rFonts w:cstheme="minorHAnsi"/>
                  <w:i/>
                  <w:sz w:val="24"/>
                  <w:szCs w:val="24"/>
                </w:rPr>
                <w:t>https://irop.gov.cz/cs/vyzvy-2021-2027/vyzvy/48vyzvairop</w:t>
              </w:r>
            </w:hyperlink>
            <w:r w:rsidRPr="000E315D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684E9EAE" w:rsidR="000659DF" w:rsidRPr="00CE1F69" w:rsidDel="007F77AC" w:rsidRDefault="000E315D" w:rsidP="000E315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315D">
              <w:rPr>
                <w:rFonts w:cstheme="minorHAnsi"/>
                <w:i/>
                <w:sz w:val="24"/>
                <w:szCs w:val="24"/>
              </w:rPr>
              <w:t>PŘÍLOHA 1B METODICKÉ LISTY INDIKÁTORŮ, přílohy specifických pravidel</w:t>
            </w:r>
            <w:r>
              <w:rPr>
                <w:rFonts w:cstheme="minorHAnsi"/>
                <w:i/>
                <w:sz w:val="24"/>
                <w:szCs w:val="24"/>
              </w:rPr>
              <w:t>)</w:t>
            </w:r>
          </w:p>
        </w:tc>
      </w:tr>
      <w:tr w:rsidR="00707AB8" w:rsidRPr="00CE1F69" w14:paraId="6657C722" w14:textId="77777777" w:rsidTr="005F4A94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  <w:hideMark/>
          </w:tcPr>
          <w:p w14:paraId="393CD09A" w14:textId="4649CD47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  <w:hideMark/>
          </w:tcPr>
          <w:p w14:paraId="6D1B8546" w14:textId="1854FD61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D4CCC2" w14:textId="0F892AE3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25C011E9" w14:textId="1C3F063B" w:rsidR="00707AB8" w:rsidRPr="00CE1F69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  <w:hideMark/>
          </w:tcPr>
          <w:p w14:paraId="2C62D37A" w14:textId="38DECF04" w:rsidR="00707AB8" w:rsidRPr="00CE1F69" w:rsidRDefault="00707AB8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F55856" w:rsidRPr="00CE1F69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284F7FAD" w:rsidR="00707AB8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500 002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26C26E4A" w:rsidR="00707AB8" w:rsidRPr="00CE1F69" w:rsidRDefault="005C3BA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Počet podpořených škol či vzdělávacích zařízení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6848D8BB" w:rsidR="00707AB8" w:rsidRPr="00CE1F69" w:rsidRDefault="00FF71FF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Škola/</w:t>
            </w:r>
            <w:r w:rsidR="008754E7" w:rsidRPr="00CE1F69">
              <w:rPr>
                <w:rFonts w:cstheme="minorHAnsi"/>
                <w:b/>
                <w:sz w:val="24"/>
                <w:szCs w:val="24"/>
              </w:rPr>
              <w:t>zařízení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F55856" w:rsidRPr="00CE1F69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23368C30" w:rsidR="00707AB8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509 021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2773D114" w:rsidR="00707AB8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Kapacita nových učeben v podpořených vzdělávacích zařízeních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7903F8F6" w:rsidR="00707AB8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Osoby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707AB8" w:rsidRPr="00CE1F69" w:rsidRDefault="00707AB8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54609" w:rsidRPr="00CE1F69" w14:paraId="791F2CC6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1DD7FFA5" w14:textId="6A9A4053" w:rsidR="00D54609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509 031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02772DB8" w14:textId="5FE9BFC4" w:rsidR="00D54609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Kapacita rekonstruovaných či modernizovaných učeben v podpořených vzdělávacích zařízeních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312197FA" w14:textId="00435430" w:rsidR="00D54609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Osoby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70D02B22" w14:textId="77777777" w:rsidR="00D54609" w:rsidRPr="00CE1F69" w:rsidRDefault="00D54609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D13BBF9" w14:textId="77777777" w:rsidR="00D54609" w:rsidRPr="00CE1F69" w:rsidRDefault="00D54609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7022A" w:rsidRPr="00CE1F69" w14:paraId="6207322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22BA8F3A" w14:textId="41260CAE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509 051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6A157AE9" w14:textId="75D11583" w:rsidR="0067022A" w:rsidRPr="00CE1F69" w:rsidRDefault="00CE0C53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 xml:space="preserve">Počet </w:t>
            </w:r>
            <w:r w:rsidR="00874B0C" w:rsidRPr="00CE1F69">
              <w:rPr>
                <w:rFonts w:cstheme="minorHAnsi"/>
                <w:b/>
                <w:sz w:val="24"/>
                <w:szCs w:val="24"/>
              </w:rPr>
              <w:t>nových odborných učeben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5192A7D" w14:textId="3741A571" w:rsidR="0067022A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Učebna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17FE230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215310A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67022A" w:rsidRPr="00CE1F69" w14:paraId="458D7127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3C42E862" w14:textId="3B8EFA3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509 041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6DD9C2AD" w14:textId="4B1381F9" w:rsidR="0067022A" w:rsidRPr="00CE1F69" w:rsidRDefault="00874B0C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Počet modernizovaných odborných učeben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60E6733" w14:textId="6C4C88F1" w:rsidR="0067022A" w:rsidRPr="00CE1F69" w:rsidRDefault="00686B6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1F69">
              <w:rPr>
                <w:rFonts w:cstheme="minorHAnsi"/>
                <w:b/>
                <w:sz w:val="24"/>
                <w:szCs w:val="24"/>
              </w:rPr>
              <w:t>Učebna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0199EF37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097AC2BD" w14:textId="77777777" w:rsidR="0067022A" w:rsidRPr="00CE1F69" w:rsidRDefault="0067022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BA4F5A" w:rsidRPr="00CE1F69" w14:paraId="3EF41195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6A47BB4" w14:textId="531680F4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500 501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2F2A93D7" w14:textId="65D7234B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10DB2">
              <w:rPr>
                <w:rFonts w:ascii="Arial" w:hAnsi="Arial" w:cs="Arial"/>
                <w:b/>
                <w:bCs/>
                <w:color w:val="000000"/>
              </w:rPr>
              <w:t>Počet uživatelů nových nebo modernizovaných vzdělávacích zařízení za rok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0F7664B8" w14:textId="26FAF3B6" w:rsidR="00BA4F5A" w:rsidRPr="00CE1F69" w:rsidRDefault="00BA4F5A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Uživatelé/rok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4C029081" w14:textId="77777777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96E7E68" w14:textId="77777777" w:rsidR="00BA4F5A" w:rsidRPr="00CE1F69" w:rsidRDefault="00BA4F5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3F6F7A47" w14:textId="29224E7C" w:rsidR="009B4283" w:rsidRDefault="009B4283" w:rsidP="009B4283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</w:t>
            </w:r>
            <w:r w:rsidR="00E41815">
              <w:rPr>
                <w:i/>
                <w:sz w:val="20"/>
                <w:szCs w:val="20"/>
              </w:rPr>
              <w:t>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2429BF45" w14:textId="77777777" w:rsidR="002F1A79" w:rsidRDefault="002F1A79" w:rsidP="009B4283">
            <w:pPr>
              <w:rPr>
                <w:i/>
                <w:sz w:val="20"/>
                <w:szCs w:val="20"/>
              </w:rPr>
            </w:pPr>
          </w:p>
          <w:p w14:paraId="1D7CA704" w14:textId="77777777" w:rsidR="002F1A79" w:rsidRDefault="009B4283" w:rsidP="002F1A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9B4283">
              <w:rPr>
                <w:i/>
                <w:sz w:val="20"/>
                <w:szCs w:val="20"/>
              </w:rPr>
              <w:t>Doklad prokazující povolení k realizaci stavby dle stavebního zákona</w:t>
            </w:r>
            <w:r>
              <w:rPr>
                <w:i/>
                <w:sz w:val="20"/>
                <w:szCs w:val="20"/>
              </w:rPr>
              <w:t>,</w:t>
            </w:r>
          </w:p>
          <w:p w14:paraId="20D06C57" w14:textId="77777777" w:rsidR="002F1A79" w:rsidRDefault="002F1A79" w:rsidP="002F1A79">
            <w:pPr>
              <w:rPr>
                <w:i/>
                <w:sz w:val="20"/>
                <w:szCs w:val="20"/>
              </w:rPr>
            </w:pPr>
          </w:p>
          <w:p w14:paraId="4F3463B1" w14:textId="4AFC90BA" w:rsidR="009B4283" w:rsidRPr="00586900" w:rsidRDefault="009B4283" w:rsidP="002F1A79">
            <w:pPr>
              <w:rPr>
                <w:color w:val="FF0000"/>
              </w:rPr>
            </w:pPr>
            <w:r>
              <w:rPr>
                <w:i/>
                <w:sz w:val="20"/>
                <w:szCs w:val="20"/>
              </w:rPr>
              <w:t xml:space="preserve">případně </w:t>
            </w:r>
            <w:r w:rsidR="002F1A79">
              <w:rPr>
                <w:i/>
                <w:sz w:val="20"/>
                <w:szCs w:val="20"/>
              </w:rPr>
              <w:t>dokument</w:t>
            </w:r>
            <w:r w:rsidR="002F1A79" w:rsidRPr="002F1A79">
              <w:rPr>
                <w:i/>
                <w:sz w:val="20"/>
                <w:szCs w:val="20"/>
              </w:rPr>
              <w:t>, ve kterém</w:t>
            </w:r>
            <w:r w:rsidR="002F1A79">
              <w:rPr>
                <w:i/>
                <w:sz w:val="20"/>
                <w:szCs w:val="20"/>
              </w:rPr>
              <w:t xml:space="preserve"> žadatel</w:t>
            </w:r>
            <w:r w:rsidR="002F1A79" w:rsidRPr="002F1A79">
              <w:rPr>
                <w:i/>
                <w:sz w:val="20"/>
                <w:szCs w:val="20"/>
              </w:rPr>
              <w:t xml:space="preserve"> uvede, že je pro něj příloha nerelevantní včetně dostatečného zdůvodnění pro toto tvrzení.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7F794B12" w:rsidR="009B4283" w:rsidRPr="009B4283" w:rsidRDefault="009B4283" w:rsidP="00940B19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</w:t>
            </w:r>
            <w:r w:rsidR="00940B19">
              <w:rPr>
                <w:i/>
                <w:sz w:val="20"/>
                <w:szCs w:val="20"/>
              </w:rPr>
              <w:t>každou přílohu na samostatný řádek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51F271D7" w:rsidR="00EA7455" w:rsidRPr="00CE1F69" w:rsidRDefault="00EA7455" w:rsidP="00842A1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77777777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0AB2140" w14:textId="3B69848F" w:rsidR="00024786" w:rsidRDefault="00024786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A0F33FF" w14:textId="77777777" w:rsidR="00024786" w:rsidRDefault="00024786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17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6F0B" w14:textId="77777777" w:rsidR="00C321E2" w:rsidRDefault="00C321E2" w:rsidP="00DC4000">
      <w:pPr>
        <w:spacing w:after="0" w:line="240" w:lineRule="auto"/>
      </w:pPr>
      <w:r>
        <w:separator/>
      </w:r>
    </w:p>
  </w:endnote>
  <w:endnote w:type="continuationSeparator" w:id="0">
    <w:p w14:paraId="3F555B0D" w14:textId="77777777" w:rsidR="00C321E2" w:rsidRDefault="00C321E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849F" w14:textId="4F725601" w:rsidR="006071CF" w:rsidRPr="00770A9E" w:rsidRDefault="00770A9E">
    <w:pPr>
      <w:pStyle w:val="Zpat"/>
      <w:rPr>
        <w:b/>
        <w:bCs/>
      </w:rPr>
    </w:pPr>
    <w:r w:rsidRPr="00770A9E">
      <w:rPr>
        <w:b/>
        <w:bCs/>
      </w:rPr>
      <w:t xml:space="preserve">Platnost od </w:t>
    </w:r>
    <w:proofErr w:type="gramStart"/>
    <w:r w:rsidR="004A1E0E">
      <w:rPr>
        <w:b/>
        <w:bCs/>
      </w:rPr>
      <w:t>06.11</w:t>
    </w:r>
    <w:r w:rsidRPr="00770A9E">
      <w:rPr>
        <w:b/>
        <w:bCs/>
      </w:rPr>
      <w:t>.2024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517305"/>
      <w:docPartObj>
        <w:docPartGallery w:val="Page Numbers (Bottom of Page)"/>
        <w:docPartUnique/>
      </w:docPartObj>
    </w:sdtPr>
    <w:sdtEndPr/>
    <w:sdtContent>
      <w:p w14:paraId="639AC84E" w14:textId="5F8BBE8E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0E">
          <w:rPr>
            <w:noProof/>
          </w:rPr>
          <w:t>3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3A733" w14:textId="77777777" w:rsidR="00C321E2" w:rsidRDefault="00C321E2" w:rsidP="00DC4000">
      <w:pPr>
        <w:spacing w:after="0" w:line="240" w:lineRule="auto"/>
      </w:pPr>
      <w:r>
        <w:separator/>
      </w:r>
    </w:p>
  </w:footnote>
  <w:footnote w:type="continuationSeparator" w:id="0">
    <w:p w14:paraId="07C2A880" w14:textId="77777777" w:rsidR="00C321E2" w:rsidRDefault="00C321E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8" name="Obrázek 8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9" name="Obrázek 9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138C"/>
    <w:multiLevelType w:val="hybridMultilevel"/>
    <w:tmpl w:val="7C60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84A"/>
    <w:multiLevelType w:val="hybridMultilevel"/>
    <w:tmpl w:val="D9A64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14A7"/>
    <w:rsid w:val="00013951"/>
    <w:rsid w:val="000149EB"/>
    <w:rsid w:val="00020801"/>
    <w:rsid w:val="00024786"/>
    <w:rsid w:val="00037CD9"/>
    <w:rsid w:val="00037F23"/>
    <w:rsid w:val="0006005F"/>
    <w:rsid w:val="00061F05"/>
    <w:rsid w:val="000659DF"/>
    <w:rsid w:val="000A154E"/>
    <w:rsid w:val="000B6DE3"/>
    <w:rsid w:val="000D3724"/>
    <w:rsid w:val="000E315D"/>
    <w:rsid w:val="00102E13"/>
    <w:rsid w:val="0010608C"/>
    <w:rsid w:val="00106565"/>
    <w:rsid w:val="001115D4"/>
    <w:rsid w:val="00112853"/>
    <w:rsid w:val="00115084"/>
    <w:rsid w:val="001209A7"/>
    <w:rsid w:val="00123EF6"/>
    <w:rsid w:val="00124E64"/>
    <w:rsid w:val="001308D3"/>
    <w:rsid w:val="001325CC"/>
    <w:rsid w:val="00135AA5"/>
    <w:rsid w:val="0015187E"/>
    <w:rsid w:val="00164549"/>
    <w:rsid w:val="001712E0"/>
    <w:rsid w:val="00171EA0"/>
    <w:rsid w:val="00174C1F"/>
    <w:rsid w:val="001814A4"/>
    <w:rsid w:val="00182102"/>
    <w:rsid w:val="001A00A8"/>
    <w:rsid w:val="001C2203"/>
    <w:rsid w:val="001D03D6"/>
    <w:rsid w:val="001D76BE"/>
    <w:rsid w:val="0020475C"/>
    <w:rsid w:val="00211889"/>
    <w:rsid w:val="0023690F"/>
    <w:rsid w:val="00237C6B"/>
    <w:rsid w:val="00257BA7"/>
    <w:rsid w:val="00260C35"/>
    <w:rsid w:val="00263DEB"/>
    <w:rsid w:val="002749EF"/>
    <w:rsid w:val="002B5AB7"/>
    <w:rsid w:val="002E7863"/>
    <w:rsid w:val="002F1A79"/>
    <w:rsid w:val="00300235"/>
    <w:rsid w:val="00302B83"/>
    <w:rsid w:val="0030438E"/>
    <w:rsid w:val="00332D5E"/>
    <w:rsid w:val="00337643"/>
    <w:rsid w:val="00351DDA"/>
    <w:rsid w:val="00353463"/>
    <w:rsid w:val="00356B10"/>
    <w:rsid w:val="00364C82"/>
    <w:rsid w:val="003C003F"/>
    <w:rsid w:val="003D0953"/>
    <w:rsid w:val="003D374B"/>
    <w:rsid w:val="003D4B87"/>
    <w:rsid w:val="003E076D"/>
    <w:rsid w:val="003F00B7"/>
    <w:rsid w:val="003F635E"/>
    <w:rsid w:val="003F6E9C"/>
    <w:rsid w:val="00401F13"/>
    <w:rsid w:val="0041211F"/>
    <w:rsid w:val="00414032"/>
    <w:rsid w:val="004140B1"/>
    <w:rsid w:val="004174A9"/>
    <w:rsid w:val="00424BEF"/>
    <w:rsid w:val="00434CB2"/>
    <w:rsid w:val="00453C10"/>
    <w:rsid w:val="00455349"/>
    <w:rsid w:val="0046691C"/>
    <w:rsid w:val="004721C6"/>
    <w:rsid w:val="004734DC"/>
    <w:rsid w:val="0047632C"/>
    <w:rsid w:val="00484C9B"/>
    <w:rsid w:val="004904C3"/>
    <w:rsid w:val="004945F3"/>
    <w:rsid w:val="004A1E0E"/>
    <w:rsid w:val="004A40F6"/>
    <w:rsid w:val="004A70A7"/>
    <w:rsid w:val="004D6FD7"/>
    <w:rsid w:val="004E15DA"/>
    <w:rsid w:val="004E36F2"/>
    <w:rsid w:val="004E4B1D"/>
    <w:rsid w:val="004F6352"/>
    <w:rsid w:val="004F7F97"/>
    <w:rsid w:val="005060E2"/>
    <w:rsid w:val="005151C9"/>
    <w:rsid w:val="0052576F"/>
    <w:rsid w:val="0054121E"/>
    <w:rsid w:val="005530EB"/>
    <w:rsid w:val="0056660D"/>
    <w:rsid w:val="00566AB1"/>
    <w:rsid w:val="005715A2"/>
    <w:rsid w:val="00583387"/>
    <w:rsid w:val="00586CE9"/>
    <w:rsid w:val="005A5273"/>
    <w:rsid w:val="005A5CC7"/>
    <w:rsid w:val="005B1CDF"/>
    <w:rsid w:val="005C3BA3"/>
    <w:rsid w:val="005D46EF"/>
    <w:rsid w:val="005F189A"/>
    <w:rsid w:val="005F4A94"/>
    <w:rsid w:val="005F5FB6"/>
    <w:rsid w:val="00603AD4"/>
    <w:rsid w:val="006071CF"/>
    <w:rsid w:val="00636356"/>
    <w:rsid w:val="00640D28"/>
    <w:rsid w:val="00641AA8"/>
    <w:rsid w:val="00645010"/>
    <w:rsid w:val="00651190"/>
    <w:rsid w:val="00651A4A"/>
    <w:rsid w:val="0067022A"/>
    <w:rsid w:val="00671290"/>
    <w:rsid w:val="00676F16"/>
    <w:rsid w:val="00686B6A"/>
    <w:rsid w:val="00691AB2"/>
    <w:rsid w:val="0069568F"/>
    <w:rsid w:val="006B3079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18BA"/>
    <w:rsid w:val="0074625F"/>
    <w:rsid w:val="00756F8E"/>
    <w:rsid w:val="0076686D"/>
    <w:rsid w:val="00770A9E"/>
    <w:rsid w:val="00782567"/>
    <w:rsid w:val="0079115D"/>
    <w:rsid w:val="00797B35"/>
    <w:rsid w:val="007A155C"/>
    <w:rsid w:val="007A30B2"/>
    <w:rsid w:val="007B334A"/>
    <w:rsid w:val="007C39A0"/>
    <w:rsid w:val="007D1E1A"/>
    <w:rsid w:val="007D6815"/>
    <w:rsid w:val="007E302F"/>
    <w:rsid w:val="007E3282"/>
    <w:rsid w:val="007E5CE1"/>
    <w:rsid w:val="007F09DD"/>
    <w:rsid w:val="007F0C7D"/>
    <w:rsid w:val="007F0DF2"/>
    <w:rsid w:val="007F3307"/>
    <w:rsid w:val="007F7755"/>
    <w:rsid w:val="007F77AC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2A10"/>
    <w:rsid w:val="00847594"/>
    <w:rsid w:val="00853EEF"/>
    <w:rsid w:val="00861258"/>
    <w:rsid w:val="00867FE1"/>
    <w:rsid w:val="00874B0C"/>
    <w:rsid w:val="008754E7"/>
    <w:rsid w:val="008765D7"/>
    <w:rsid w:val="00881073"/>
    <w:rsid w:val="008A16CA"/>
    <w:rsid w:val="008B1494"/>
    <w:rsid w:val="008B459C"/>
    <w:rsid w:val="008B79C9"/>
    <w:rsid w:val="008D3FF8"/>
    <w:rsid w:val="008E7ADB"/>
    <w:rsid w:val="008F018E"/>
    <w:rsid w:val="008F0AE7"/>
    <w:rsid w:val="00911681"/>
    <w:rsid w:val="00914CDB"/>
    <w:rsid w:val="00920401"/>
    <w:rsid w:val="0092177C"/>
    <w:rsid w:val="00932D3E"/>
    <w:rsid w:val="00935158"/>
    <w:rsid w:val="00936072"/>
    <w:rsid w:val="00940B19"/>
    <w:rsid w:val="00950029"/>
    <w:rsid w:val="00955420"/>
    <w:rsid w:val="00963864"/>
    <w:rsid w:val="00983FD2"/>
    <w:rsid w:val="0099462A"/>
    <w:rsid w:val="00996072"/>
    <w:rsid w:val="009B0F60"/>
    <w:rsid w:val="009B2EBA"/>
    <w:rsid w:val="009B4283"/>
    <w:rsid w:val="009C226C"/>
    <w:rsid w:val="009C46ED"/>
    <w:rsid w:val="009C6E95"/>
    <w:rsid w:val="009D081E"/>
    <w:rsid w:val="009E034A"/>
    <w:rsid w:val="009F469E"/>
    <w:rsid w:val="009F5CBC"/>
    <w:rsid w:val="00A05E01"/>
    <w:rsid w:val="00A10E6C"/>
    <w:rsid w:val="00A25FF4"/>
    <w:rsid w:val="00A355A1"/>
    <w:rsid w:val="00A357EA"/>
    <w:rsid w:val="00A46A85"/>
    <w:rsid w:val="00A60984"/>
    <w:rsid w:val="00A65C9B"/>
    <w:rsid w:val="00A83E84"/>
    <w:rsid w:val="00AA2558"/>
    <w:rsid w:val="00AB35C2"/>
    <w:rsid w:val="00AC004D"/>
    <w:rsid w:val="00AC2160"/>
    <w:rsid w:val="00AD57C9"/>
    <w:rsid w:val="00AE3509"/>
    <w:rsid w:val="00AF1A10"/>
    <w:rsid w:val="00B0161C"/>
    <w:rsid w:val="00B44492"/>
    <w:rsid w:val="00B55E65"/>
    <w:rsid w:val="00B62930"/>
    <w:rsid w:val="00B65326"/>
    <w:rsid w:val="00B855F4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C01707"/>
    <w:rsid w:val="00C12CE1"/>
    <w:rsid w:val="00C13769"/>
    <w:rsid w:val="00C16A79"/>
    <w:rsid w:val="00C23693"/>
    <w:rsid w:val="00C321E2"/>
    <w:rsid w:val="00C35D74"/>
    <w:rsid w:val="00C46300"/>
    <w:rsid w:val="00C566ED"/>
    <w:rsid w:val="00C775A1"/>
    <w:rsid w:val="00CA1F95"/>
    <w:rsid w:val="00CA2978"/>
    <w:rsid w:val="00CA4A14"/>
    <w:rsid w:val="00CC4375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66C3"/>
    <w:rsid w:val="00D57255"/>
    <w:rsid w:val="00D62762"/>
    <w:rsid w:val="00D674F4"/>
    <w:rsid w:val="00D71EBC"/>
    <w:rsid w:val="00D92897"/>
    <w:rsid w:val="00DC4000"/>
    <w:rsid w:val="00DE3665"/>
    <w:rsid w:val="00E039BD"/>
    <w:rsid w:val="00E1614F"/>
    <w:rsid w:val="00E31BFF"/>
    <w:rsid w:val="00E31ED7"/>
    <w:rsid w:val="00E36BBE"/>
    <w:rsid w:val="00E416B6"/>
    <w:rsid w:val="00E41815"/>
    <w:rsid w:val="00E459FC"/>
    <w:rsid w:val="00E543E0"/>
    <w:rsid w:val="00E56807"/>
    <w:rsid w:val="00E57D3D"/>
    <w:rsid w:val="00E76ACC"/>
    <w:rsid w:val="00E7748F"/>
    <w:rsid w:val="00E81289"/>
    <w:rsid w:val="00E8795A"/>
    <w:rsid w:val="00E94B61"/>
    <w:rsid w:val="00EA26A6"/>
    <w:rsid w:val="00EA7455"/>
    <w:rsid w:val="00EC55E9"/>
    <w:rsid w:val="00ED44FE"/>
    <w:rsid w:val="00ED6C18"/>
    <w:rsid w:val="00EE3E1A"/>
    <w:rsid w:val="00EE6754"/>
    <w:rsid w:val="00EF0999"/>
    <w:rsid w:val="00EF18AB"/>
    <w:rsid w:val="00EF3ABC"/>
    <w:rsid w:val="00F02909"/>
    <w:rsid w:val="00F12E42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75DF6"/>
    <w:rsid w:val="00F826CD"/>
    <w:rsid w:val="00F82FF3"/>
    <w:rsid w:val="00F85C13"/>
    <w:rsid w:val="00F869E7"/>
    <w:rsid w:val="00F96400"/>
    <w:rsid w:val="00FA30F0"/>
    <w:rsid w:val="00FA3CEF"/>
    <w:rsid w:val="00FA631C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irop.gov.cz/cs/vyzvy-2021-2027/vyzvy/48vyzvairo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mr.gov.cz/cs/microsites/uzemni-dimenze/regionalni-rozvoj/map-kap/strategicke-ramce-map-202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pocet-obyvatel-v-obcich-9vln2pray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C9E12-21BB-4E4F-801D-51DC5858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4</cp:revision>
  <cp:lastPrinted>2024-06-10T11:47:00Z</cp:lastPrinted>
  <dcterms:created xsi:type="dcterms:W3CDTF">2024-11-03T15:56:00Z</dcterms:created>
  <dcterms:modified xsi:type="dcterms:W3CDTF">2024-11-04T12:58:00Z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