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BA604" w14:textId="77777777" w:rsidR="00830182" w:rsidRPr="00A72C19" w:rsidRDefault="00830182" w:rsidP="00B70461">
      <w:pPr>
        <w:spacing w:after="0" w:line="276" w:lineRule="auto"/>
        <w:ind w:firstLine="709"/>
        <w:rPr>
          <w:rFonts w:ascii="Arial" w:hAnsi="Arial" w:cs="Arial"/>
        </w:rPr>
      </w:pPr>
    </w:p>
    <w:p w14:paraId="27DCCA5C" w14:textId="77777777" w:rsidR="00830182" w:rsidRPr="00A72C19" w:rsidRDefault="00830182" w:rsidP="00B70461">
      <w:pPr>
        <w:spacing w:after="0" w:line="276" w:lineRule="auto"/>
        <w:ind w:firstLine="709"/>
        <w:rPr>
          <w:rFonts w:ascii="Arial" w:hAnsi="Arial" w:cs="Arial"/>
        </w:rPr>
      </w:pPr>
    </w:p>
    <w:p w14:paraId="24166625" w14:textId="77777777" w:rsidR="000C0D22" w:rsidRDefault="000C0D22" w:rsidP="003A2D5A">
      <w:pPr>
        <w:spacing w:after="0" w:line="276" w:lineRule="auto"/>
        <w:ind w:firstLine="709"/>
        <w:jc w:val="center"/>
        <w:rPr>
          <w:rFonts w:ascii="Arial" w:hAnsi="Arial" w:cs="Arial"/>
          <w:b/>
          <w:sz w:val="40"/>
          <w:szCs w:val="40"/>
        </w:rPr>
      </w:pPr>
    </w:p>
    <w:p w14:paraId="22D6B7C8" w14:textId="2BF51AB4" w:rsidR="000C0D22" w:rsidRDefault="000C0D22" w:rsidP="000C0D22">
      <w:pPr>
        <w:spacing w:after="0" w:line="276" w:lineRule="auto"/>
        <w:jc w:val="center"/>
        <w:rPr>
          <w:rFonts w:ascii="Arial" w:hAnsi="Arial" w:cs="Arial"/>
          <w:b/>
          <w:sz w:val="40"/>
          <w:szCs w:val="40"/>
        </w:rPr>
      </w:pPr>
      <w:r w:rsidRPr="00A01135">
        <w:rPr>
          <w:rFonts w:ascii="Calibri" w:eastAsia="Calibri" w:hAnsi="Calibri" w:cs="Times New Roman"/>
          <w:noProof/>
          <w:lang w:eastAsia="cs-CZ"/>
        </w:rPr>
        <w:drawing>
          <wp:inline distT="0" distB="0" distL="0" distR="0" wp14:anchorId="750E37D1" wp14:editId="078563DC">
            <wp:extent cx="5760720" cy="784225"/>
            <wp:effectExtent l="0" t="0" r="0" b="0"/>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784225"/>
                    </a:xfrm>
                    <a:prstGeom prst="rect">
                      <a:avLst/>
                    </a:prstGeom>
                  </pic:spPr>
                </pic:pic>
              </a:graphicData>
            </a:graphic>
          </wp:inline>
        </w:drawing>
      </w:r>
    </w:p>
    <w:p w14:paraId="3A09FB29" w14:textId="77777777" w:rsidR="000C0D22" w:rsidRDefault="000C0D22" w:rsidP="003A2D5A">
      <w:pPr>
        <w:spacing w:after="0" w:line="276" w:lineRule="auto"/>
        <w:ind w:firstLine="709"/>
        <w:jc w:val="center"/>
        <w:rPr>
          <w:rFonts w:ascii="Arial" w:hAnsi="Arial" w:cs="Arial"/>
          <w:b/>
          <w:sz w:val="40"/>
          <w:szCs w:val="40"/>
        </w:rPr>
      </w:pPr>
    </w:p>
    <w:p w14:paraId="5C4BFC45" w14:textId="2255361F" w:rsidR="00E642AD" w:rsidRPr="00A72C19" w:rsidRDefault="00E642AD" w:rsidP="003A2D5A">
      <w:pPr>
        <w:spacing w:after="0" w:line="276" w:lineRule="auto"/>
        <w:ind w:firstLine="709"/>
        <w:jc w:val="center"/>
        <w:rPr>
          <w:rFonts w:ascii="Arial" w:hAnsi="Arial" w:cs="Arial"/>
          <w:b/>
          <w:sz w:val="40"/>
          <w:szCs w:val="40"/>
        </w:rPr>
      </w:pPr>
      <w:r w:rsidRPr="00A72C19">
        <w:rPr>
          <w:rFonts w:ascii="Arial" w:hAnsi="Arial" w:cs="Arial"/>
          <w:b/>
          <w:sz w:val="40"/>
          <w:szCs w:val="40"/>
        </w:rPr>
        <w:t xml:space="preserve">Strategie komunitně vedeného místního rozvoje MAS </w:t>
      </w:r>
      <w:proofErr w:type="gramStart"/>
      <w:r w:rsidRPr="00A72C19">
        <w:rPr>
          <w:rFonts w:ascii="Arial" w:hAnsi="Arial" w:cs="Arial"/>
          <w:b/>
          <w:sz w:val="40"/>
          <w:szCs w:val="40"/>
        </w:rPr>
        <w:t>Vltava, z.s.</w:t>
      </w:r>
      <w:proofErr w:type="gramEnd"/>
      <w:r w:rsidRPr="00A72C19">
        <w:rPr>
          <w:rFonts w:ascii="Arial" w:hAnsi="Arial" w:cs="Arial"/>
          <w:b/>
          <w:sz w:val="40"/>
          <w:szCs w:val="40"/>
        </w:rPr>
        <w:t xml:space="preserve"> na období 2021–2027</w:t>
      </w:r>
    </w:p>
    <w:p w14:paraId="6A19BC87" w14:textId="77777777" w:rsidR="00830182" w:rsidRPr="00A72C19" w:rsidRDefault="00830182" w:rsidP="00B70461">
      <w:pPr>
        <w:spacing w:after="0" w:line="276" w:lineRule="auto"/>
        <w:ind w:firstLine="709"/>
        <w:rPr>
          <w:rFonts w:ascii="Arial" w:hAnsi="Arial" w:cs="Arial"/>
        </w:rPr>
      </w:pPr>
    </w:p>
    <w:p w14:paraId="78628299" w14:textId="77777777" w:rsidR="00830182" w:rsidRPr="00A72C19" w:rsidRDefault="00830182" w:rsidP="00B70461">
      <w:pPr>
        <w:spacing w:after="0" w:line="276" w:lineRule="auto"/>
        <w:ind w:firstLine="709"/>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E642AD" w:rsidRPr="00A72C19" w14:paraId="4A34AB55" w14:textId="77777777" w:rsidTr="00C669B3">
        <w:tc>
          <w:tcPr>
            <w:tcW w:w="4531" w:type="dxa"/>
          </w:tcPr>
          <w:p w14:paraId="76391593" w14:textId="77777777" w:rsidR="00E642AD" w:rsidRPr="00A72C19" w:rsidRDefault="00E642AD" w:rsidP="00B70461">
            <w:pPr>
              <w:spacing w:after="0" w:line="276" w:lineRule="auto"/>
              <w:ind w:firstLine="709"/>
              <w:rPr>
                <w:rFonts w:ascii="Arial" w:hAnsi="Arial" w:cs="Arial"/>
                <w:b/>
                <w:sz w:val="24"/>
                <w:szCs w:val="36"/>
                <w:highlight w:val="lightGray"/>
              </w:rPr>
            </w:pPr>
            <w:r w:rsidRPr="00A72C19">
              <w:rPr>
                <w:rFonts w:ascii="Arial" w:hAnsi="Arial" w:cs="Arial"/>
                <w:b/>
                <w:noProof/>
                <w:sz w:val="24"/>
                <w:szCs w:val="36"/>
                <w:lang w:eastAsia="cs-CZ"/>
              </w:rPr>
              <w:drawing>
                <wp:inline distT="0" distB="0" distL="0" distR="0" wp14:anchorId="334198C6" wp14:editId="768EB4C6">
                  <wp:extent cx="2880000" cy="2160000"/>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2436.jpg"/>
                          <pic:cNvPicPr/>
                        </pic:nvPicPr>
                        <pic:blipFill>
                          <a:blip r:embed="rId9" cstate="email">
                            <a:duotone>
                              <a:schemeClr val="accent1">
                                <a:shade val="45000"/>
                                <a:satMod val="135000"/>
                              </a:schemeClr>
                              <a:prstClr val="white"/>
                            </a:duotone>
                            <a:extLst>
                              <a:ext uri="{28A0092B-C50C-407E-A947-70E740481C1C}">
                                <a14:useLocalDpi xmlns:a14="http://schemas.microsoft.com/office/drawing/2010/main"/>
                              </a:ext>
                            </a:extLst>
                          </a:blip>
                          <a:stretch>
                            <a:fillRect/>
                          </a:stretch>
                        </pic:blipFill>
                        <pic:spPr>
                          <a:xfrm>
                            <a:off x="0" y="0"/>
                            <a:ext cx="2880000" cy="2160000"/>
                          </a:xfrm>
                          <a:prstGeom prst="rect">
                            <a:avLst/>
                          </a:prstGeom>
                          <a:effectLst>
                            <a:softEdge rad="127000"/>
                          </a:effectLst>
                        </pic:spPr>
                      </pic:pic>
                    </a:graphicData>
                  </a:graphic>
                </wp:inline>
              </w:drawing>
            </w:r>
          </w:p>
        </w:tc>
        <w:tc>
          <w:tcPr>
            <w:tcW w:w="4531" w:type="dxa"/>
          </w:tcPr>
          <w:p w14:paraId="06FD9B1F" w14:textId="77777777" w:rsidR="00E642AD" w:rsidRPr="00A72C19" w:rsidRDefault="00E642AD" w:rsidP="00B70461">
            <w:pPr>
              <w:spacing w:after="0" w:line="276" w:lineRule="auto"/>
              <w:ind w:firstLine="709"/>
              <w:rPr>
                <w:rFonts w:ascii="Arial" w:hAnsi="Arial" w:cs="Arial"/>
                <w:b/>
                <w:sz w:val="24"/>
                <w:szCs w:val="36"/>
                <w:highlight w:val="lightGray"/>
              </w:rPr>
            </w:pPr>
            <w:r w:rsidRPr="00A72C19">
              <w:rPr>
                <w:rFonts w:ascii="Arial" w:hAnsi="Arial" w:cs="Arial"/>
                <w:b/>
                <w:noProof/>
                <w:sz w:val="24"/>
                <w:szCs w:val="36"/>
                <w:lang w:eastAsia="cs-CZ"/>
              </w:rPr>
              <w:drawing>
                <wp:inline distT="0" distB="0" distL="0" distR="0" wp14:anchorId="5BBA0FC2" wp14:editId="0BFB5AD3">
                  <wp:extent cx="2880000" cy="2160000"/>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2545.jpg"/>
                          <pic:cNvPicPr/>
                        </pic:nvPicPr>
                        <pic:blipFill>
                          <a:blip r:embed="rId10" cstate="email">
                            <a:duotone>
                              <a:schemeClr val="accent3">
                                <a:shade val="45000"/>
                                <a:satMod val="135000"/>
                              </a:schemeClr>
                              <a:prstClr val="white"/>
                            </a:duotone>
                            <a:extLst>
                              <a:ext uri="{28A0092B-C50C-407E-A947-70E740481C1C}">
                                <a14:useLocalDpi xmlns:a14="http://schemas.microsoft.com/office/drawing/2010/main"/>
                              </a:ext>
                            </a:extLst>
                          </a:blip>
                          <a:stretch>
                            <a:fillRect/>
                          </a:stretch>
                        </pic:blipFill>
                        <pic:spPr>
                          <a:xfrm>
                            <a:off x="0" y="0"/>
                            <a:ext cx="2880000" cy="2160000"/>
                          </a:xfrm>
                          <a:prstGeom prst="rect">
                            <a:avLst/>
                          </a:prstGeom>
                          <a:effectLst>
                            <a:softEdge rad="127000"/>
                          </a:effectLst>
                        </pic:spPr>
                      </pic:pic>
                    </a:graphicData>
                  </a:graphic>
                </wp:inline>
              </w:drawing>
            </w:r>
          </w:p>
        </w:tc>
      </w:tr>
      <w:tr w:rsidR="00E642AD" w:rsidRPr="00A72C19" w14:paraId="27563407" w14:textId="77777777" w:rsidTr="00C669B3">
        <w:tc>
          <w:tcPr>
            <w:tcW w:w="4531" w:type="dxa"/>
          </w:tcPr>
          <w:p w14:paraId="619DC91F" w14:textId="77777777" w:rsidR="00E642AD" w:rsidRPr="00A72C19" w:rsidRDefault="00E642AD" w:rsidP="00B70461">
            <w:pPr>
              <w:spacing w:after="0" w:line="276" w:lineRule="auto"/>
              <w:ind w:firstLine="709"/>
              <w:rPr>
                <w:rFonts w:ascii="Arial" w:hAnsi="Arial" w:cs="Arial"/>
                <w:b/>
                <w:sz w:val="24"/>
                <w:szCs w:val="36"/>
                <w:highlight w:val="lightGray"/>
              </w:rPr>
            </w:pPr>
            <w:r w:rsidRPr="00A72C19">
              <w:rPr>
                <w:rFonts w:ascii="Arial" w:hAnsi="Arial" w:cs="Arial"/>
                <w:b/>
                <w:noProof/>
                <w:sz w:val="24"/>
                <w:szCs w:val="36"/>
                <w:lang w:eastAsia="cs-CZ"/>
              </w:rPr>
              <w:drawing>
                <wp:inline distT="0" distB="0" distL="0" distR="0" wp14:anchorId="44D7FFDB" wp14:editId="2D7F5F08">
                  <wp:extent cx="2880000" cy="1933333"/>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SC_0162.jpg"/>
                          <pic:cNvPicPr/>
                        </pic:nvPicPr>
                        <pic:blipFill>
                          <a:blip r:embed="rId11" cstate="email">
                            <a:duotone>
                              <a:schemeClr val="accent2">
                                <a:shade val="45000"/>
                                <a:satMod val="135000"/>
                              </a:schemeClr>
                              <a:prstClr val="white"/>
                            </a:duotone>
                            <a:extLst>
                              <a:ext uri="{28A0092B-C50C-407E-A947-70E740481C1C}">
                                <a14:useLocalDpi xmlns:a14="http://schemas.microsoft.com/office/drawing/2010/main"/>
                              </a:ext>
                            </a:extLst>
                          </a:blip>
                          <a:stretch>
                            <a:fillRect/>
                          </a:stretch>
                        </pic:blipFill>
                        <pic:spPr>
                          <a:xfrm>
                            <a:off x="0" y="0"/>
                            <a:ext cx="2880000" cy="1933333"/>
                          </a:xfrm>
                          <a:prstGeom prst="rect">
                            <a:avLst/>
                          </a:prstGeom>
                          <a:effectLst>
                            <a:softEdge rad="127000"/>
                          </a:effectLst>
                        </pic:spPr>
                      </pic:pic>
                    </a:graphicData>
                  </a:graphic>
                </wp:inline>
              </w:drawing>
            </w:r>
          </w:p>
        </w:tc>
        <w:tc>
          <w:tcPr>
            <w:tcW w:w="4531" w:type="dxa"/>
          </w:tcPr>
          <w:p w14:paraId="7D39A404" w14:textId="77777777" w:rsidR="00E642AD" w:rsidRPr="00A72C19" w:rsidRDefault="00E642AD" w:rsidP="00B70461">
            <w:pPr>
              <w:spacing w:after="0" w:line="276" w:lineRule="auto"/>
              <w:ind w:firstLine="709"/>
              <w:rPr>
                <w:rFonts w:ascii="Arial" w:hAnsi="Arial" w:cs="Arial"/>
                <w:b/>
                <w:sz w:val="24"/>
                <w:szCs w:val="36"/>
                <w:highlight w:val="lightGray"/>
              </w:rPr>
            </w:pPr>
            <w:r w:rsidRPr="00A72C19">
              <w:rPr>
                <w:rFonts w:ascii="Arial" w:hAnsi="Arial" w:cs="Arial"/>
                <w:b/>
                <w:noProof/>
                <w:sz w:val="24"/>
                <w:szCs w:val="36"/>
                <w:lang w:eastAsia="cs-CZ"/>
              </w:rPr>
              <w:drawing>
                <wp:inline distT="0" distB="0" distL="0" distR="0" wp14:anchorId="0A6D9405" wp14:editId="28D43CB0">
                  <wp:extent cx="2879513" cy="1932940"/>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rožura včelaři.jpg"/>
                          <pic:cNvPicPr/>
                        </pic:nvPicPr>
                        <pic:blipFill rotWithShape="1">
                          <a:blip r:embed="rId12" cstate="email">
                            <a:duotone>
                              <a:schemeClr val="accent1">
                                <a:shade val="45000"/>
                                <a:satMod val="135000"/>
                              </a:schemeClr>
                              <a:prstClr val="white"/>
                            </a:duotone>
                            <a:extLst>
                              <a:ext uri="{28A0092B-C50C-407E-A947-70E740481C1C}">
                                <a14:useLocalDpi xmlns:a14="http://schemas.microsoft.com/office/drawing/2010/main"/>
                              </a:ext>
                            </a:extLst>
                          </a:blip>
                          <a:srcRect/>
                          <a:stretch/>
                        </pic:blipFill>
                        <pic:spPr bwMode="auto">
                          <a:xfrm>
                            <a:off x="0" y="0"/>
                            <a:ext cx="2880000" cy="1933267"/>
                          </a:xfrm>
                          <a:prstGeom prst="rect">
                            <a:avLst/>
                          </a:prstGeom>
                          <a:ln>
                            <a:noFill/>
                          </a:ln>
                          <a:effectLst>
                            <a:softEdge rad="127000"/>
                          </a:effectLst>
                          <a:extLst>
                            <a:ext uri="{53640926-AAD7-44D8-BBD7-CCE9431645EC}">
                              <a14:shadowObscured xmlns:a14="http://schemas.microsoft.com/office/drawing/2010/main"/>
                            </a:ext>
                          </a:extLst>
                        </pic:spPr>
                      </pic:pic>
                    </a:graphicData>
                  </a:graphic>
                </wp:inline>
              </w:drawing>
            </w:r>
          </w:p>
        </w:tc>
      </w:tr>
    </w:tbl>
    <w:p w14:paraId="3116ACB6" w14:textId="77777777" w:rsidR="00E642AD" w:rsidRPr="00A72C19" w:rsidRDefault="008F7D7F" w:rsidP="00B70461">
      <w:pPr>
        <w:spacing w:after="0" w:line="276" w:lineRule="auto"/>
        <w:ind w:firstLine="709"/>
        <w:rPr>
          <w:rFonts w:ascii="Arial" w:hAnsi="Arial" w:cs="Arial"/>
          <w:i/>
          <w:color w:val="000000"/>
          <w:sz w:val="20"/>
          <w:szCs w:val="20"/>
        </w:rPr>
      </w:pPr>
      <w:r w:rsidRPr="00A72C19">
        <w:rPr>
          <w:rFonts w:ascii="Arial" w:hAnsi="Arial" w:cs="Arial"/>
          <w:i/>
          <w:color w:val="000000"/>
          <w:sz w:val="20"/>
          <w:szCs w:val="20"/>
        </w:rPr>
        <w:t>Zdroj: fotobanka MAS</w:t>
      </w:r>
    </w:p>
    <w:p w14:paraId="4DEC967C" w14:textId="77777777" w:rsidR="00E642AD" w:rsidRPr="00A72C19" w:rsidRDefault="00E642AD" w:rsidP="00B70461">
      <w:pPr>
        <w:spacing w:after="0" w:line="276" w:lineRule="auto"/>
        <w:ind w:firstLine="709"/>
        <w:rPr>
          <w:rFonts w:ascii="Arial" w:hAnsi="Arial" w:cs="Arial"/>
          <w:b/>
          <w:sz w:val="24"/>
          <w:szCs w:val="36"/>
          <w:highlight w:val="lightGray"/>
        </w:rPr>
      </w:pPr>
    </w:p>
    <w:p w14:paraId="30B9399F" w14:textId="4F19644D" w:rsidR="00B23D6F" w:rsidRPr="00B23D6F" w:rsidRDefault="00B23D6F" w:rsidP="00B70461">
      <w:pPr>
        <w:spacing w:after="0" w:line="276" w:lineRule="auto"/>
        <w:ind w:firstLine="709"/>
        <w:rPr>
          <w:rFonts w:ascii="Arial" w:hAnsi="Arial" w:cs="Arial"/>
          <w:b/>
          <w:sz w:val="24"/>
          <w:szCs w:val="36"/>
        </w:rPr>
      </w:pPr>
      <w:r w:rsidRPr="00B23D6F">
        <w:rPr>
          <w:rFonts w:ascii="Arial" w:hAnsi="Arial" w:cs="Arial"/>
          <w:b/>
          <w:sz w:val="24"/>
          <w:szCs w:val="36"/>
        </w:rPr>
        <w:t>Koncepční část</w:t>
      </w:r>
    </w:p>
    <w:p w14:paraId="3C8150DF" w14:textId="480848F0" w:rsidR="00B23D6F" w:rsidRPr="00B23D6F" w:rsidRDefault="00895BD3" w:rsidP="00B23D6F">
      <w:pPr>
        <w:spacing w:after="0" w:line="276" w:lineRule="auto"/>
        <w:ind w:firstLine="709"/>
        <w:rPr>
          <w:rFonts w:ascii="Arial" w:hAnsi="Arial" w:cs="Arial"/>
          <w:b/>
          <w:sz w:val="24"/>
          <w:szCs w:val="36"/>
        </w:rPr>
      </w:pPr>
      <w:r w:rsidRPr="00B23D6F">
        <w:rPr>
          <w:rFonts w:ascii="Arial" w:hAnsi="Arial" w:cs="Arial"/>
          <w:b/>
          <w:sz w:val="24"/>
          <w:szCs w:val="36"/>
        </w:rPr>
        <w:t>Verze</w:t>
      </w:r>
      <w:r w:rsidR="00CC2337" w:rsidRPr="00B23D6F">
        <w:rPr>
          <w:rFonts w:ascii="Arial" w:hAnsi="Arial" w:cs="Arial"/>
          <w:b/>
          <w:sz w:val="24"/>
          <w:szCs w:val="36"/>
        </w:rPr>
        <w:t xml:space="preserve"> 1</w:t>
      </w:r>
      <w:r w:rsidR="00B23D6F" w:rsidRPr="00B23D6F">
        <w:rPr>
          <w:rFonts w:ascii="Arial" w:hAnsi="Arial" w:cs="Arial"/>
          <w:b/>
          <w:sz w:val="24"/>
          <w:szCs w:val="36"/>
        </w:rPr>
        <w:t xml:space="preserve"> </w:t>
      </w:r>
      <w:r w:rsidR="00B23D6F" w:rsidRPr="00B23D6F">
        <w:rPr>
          <w:rFonts w:ascii="Arial" w:hAnsi="Arial" w:cs="Arial"/>
          <w:b/>
          <w:sz w:val="24"/>
          <w:szCs w:val="36"/>
        </w:rPr>
        <w:t>Srpen 2021</w:t>
      </w:r>
    </w:p>
    <w:p w14:paraId="7E81CAC7" w14:textId="77777777" w:rsidR="00725336" w:rsidRPr="00B23D6F" w:rsidRDefault="00725336" w:rsidP="00B70461">
      <w:pPr>
        <w:spacing w:after="0" w:line="276" w:lineRule="auto"/>
        <w:ind w:firstLine="709"/>
        <w:rPr>
          <w:rFonts w:ascii="Arial" w:hAnsi="Arial" w:cs="Arial"/>
        </w:rPr>
      </w:pPr>
      <w:r w:rsidRPr="00B23D6F">
        <w:rPr>
          <w:rFonts w:ascii="Arial" w:hAnsi="Arial" w:cs="Arial"/>
          <w:b/>
          <w:sz w:val="24"/>
          <w:szCs w:val="36"/>
        </w:rPr>
        <w:t>Dne …… schválil</w:t>
      </w:r>
      <w:r w:rsidR="00CC2337" w:rsidRPr="00B23D6F">
        <w:rPr>
          <w:rFonts w:ascii="Arial" w:hAnsi="Arial" w:cs="Arial"/>
          <w:b/>
          <w:sz w:val="24"/>
          <w:szCs w:val="36"/>
        </w:rPr>
        <w:t>a Členská schůze MAS Vltava</w:t>
      </w:r>
    </w:p>
    <w:p w14:paraId="255CFEBF" w14:textId="77777777" w:rsidR="00830182" w:rsidRPr="00A72C19" w:rsidRDefault="00830182" w:rsidP="00B70461">
      <w:pPr>
        <w:spacing w:after="0" w:line="276" w:lineRule="auto"/>
        <w:ind w:firstLine="709"/>
        <w:rPr>
          <w:rFonts w:ascii="Arial" w:hAnsi="Arial" w:cs="Arial"/>
        </w:rPr>
      </w:pPr>
    </w:p>
    <w:p w14:paraId="7BA5A034" w14:textId="77777777" w:rsidR="00830182" w:rsidRPr="00A72C19" w:rsidRDefault="00830182" w:rsidP="00B70461">
      <w:pPr>
        <w:spacing w:after="0" w:line="276" w:lineRule="auto"/>
        <w:ind w:firstLine="709"/>
        <w:rPr>
          <w:rFonts w:ascii="Arial" w:hAnsi="Arial" w:cs="Arial"/>
        </w:rPr>
      </w:pPr>
    </w:p>
    <w:p w14:paraId="1BFFDB49" w14:textId="17979CE0" w:rsidR="005B1917" w:rsidRPr="00A72C19" w:rsidRDefault="005B1917" w:rsidP="00B70461">
      <w:pPr>
        <w:spacing w:after="0" w:line="276" w:lineRule="auto"/>
        <w:ind w:firstLine="709"/>
        <w:rPr>
          <w:rFonts w:ascii="Arial" w:eastAsiaTheme="majorEastAsia" w:hAnsi="Arial" w:cs="Arial"/>
          <w:b/>
          <w:bCs/>
          <w:color w:val="365F91" w:themeColor="accent1" w:themeShade="BF"/>
          <w:sz w:val="28"/>
          <w:szCs w:val="28"/>
        </w:rPr>
      </w:pPr>
      <w:r w:rsidRPr="00A72C19">
        <w:rPr>
          <w:rFonts w:ascii="Arial" w:hAnsi="Arial" w:cs="Arial"/>
          <w:b/>
        </w:rPr>
        <w:br w:type="page"/>
      </w:r>
    </w:p>
    <w:p w14:paraId="418C44AE" w14:textId="77777777" w:rsidR="00895BD3" w:rsidRPr="00A72C19" w:rsidRDefault="00895BD3" w:rsidP="00B70461">
      <w:pPr>
        <w:pStyle w:val="Nadpis1"/>
        <w:spacing w:before="0" w:after="0" w:line="276" w:lineRule="auto"/>
        <w:ind w:left="0" w:firstLine="709"/>
        <w:rPr>
          <w:rFonts w:ascii="Arial" w:hAnsi="Arial" w:cs="Arial"/>
        </w:rPr>
        <w:sectPr w:rsidR="00895BD3" w:rsidRPr="00A72C19" w:rsidSect="00EB7B10">
          <w:footerReference w:type="default" r:id="rId13"/>
          <w:pgSz w:w="11906" w:h="16838"/>
          <w:pgMar w:top="1417" w:right="1417" w:bottom="1417" w:left="1417" w:header="708" w:footer="708" w:gutter="0"/>
          <w:cols w:space="708"/>
          <w:docGrid w:linePitch="360"/>
        </w:sectPr>
      </w:pPr>
    </w:p>
    <w:sdt>
      <w:sdtPr>
        <w:rPr>
          <w:rFonts w:ascii="Arial" w:eastAsiaTheme="minorHAnsi" w:hAnsi="Arial" w:cs="Arial"/>
          <w:b w:val="0"/>
          <w:bCs w:val="0"/>
          <w:color w:val="auto"/>
          <w:sz w:val="22"/>
          <w:szCs w:val="22"/>
        </w:rPr>
        <w:id w:val="-2030813436"/>
        <w:docPartObj>
          <w:docPartGallery w:val="Table of Contents"/>
          <w:docPartUnique/>
        </w:docPartObj>
      </w:sdtPr>
      <w:sdtContent>
        <w:p w14:paraId="5CB26A71" w14:textId="77777777" w:rsidR="00B23D6F" w:rsidRDefault="00895BD3" w:rsidP="00B70461">
          <w:pPr>
            <w:pStyle w:val="Nadpisobsahu"/>
            <w:numPr>
              <w:ilvl w:val="0"/>
              <w:numId w:val="0"/>
            </w:numPr>
            <w:spacing w:before="0" w:after="0" w:line="276" w:lineRule="auto"/>
            <w:ind w:firstLine="709"/>
            <w:rPr>
              <w:noProof/>
            </w:rPr>
          </w:pPr>
          <w:r w:rsidRPr="00A72C19">
            <w:rPr>
              <w:rFonts w:ascii="Arial" w:hAnsi="Arial" w:cs="Arial"/>
            </w:rPr>
            <w:t>Obsah</w:t>
          </w:r>
          <w:r w:rsidR="004A5B4B" w:rsidRPr="00A72C19">
            <w:rPr>
              <w:rFonts w:ascii="Arial" w:hAnsi="Arial" w:cs="Arial"/>
            </w:rPr>
            <w:fldChar w:fldCharType="begin"/>
          </w:r>
          <w:r w:rsidRPr="00A72C19">
            <w:rPr>
              <w:rFonts w:ascii="Arial" w:hAnsi="Arial" w:cs="Arial"/>
            </w:rPr>
            <w:instrText xml:space="preserve"> TOC \o "1-3" \h \z \u </w:instrText>
          </w:r>
          <w:r w:rsidR="004A5B4B" w:rsidRPr="00A72C19">
            <w:rPr>
              <w:rFonts w:ascii="Arial" w:hAnsi="Arial" w:cs="Arial"/>
            </w:rPr>
            <w:fldChar w:fldCharType="separate"/>
          </w:r>
        </w:p>
        <w:p w14:paraId="43AA5FF2" w14:textId="0A67207D" w:rsidR="00B23D6F" w:rsidRDefault="00B23D6F">
          <w:pPr>
            <w:pStyle w:val="Obsah1"/>
            <w:tabs>
              <w:tab w:val="left" w:pos="440"/>
              <w:tab w:val="right" w:leader="dot" w:pos="9062"/>
            </w:tabs>
            <w:rPr>
              <w:rFonts w:eastAsiaTheme="minorEastAsia"/>
              <w:noProof/>
              <w:lang w:eastAsia="cs-CZ"/>
            </w:rPr>
          </w:pPr>
          <w:hyperlink w:anchor="_Toc78979711" w:history="1">
            <w:r w:rsidRPr="005A1A14">
              <w:rPr>
                <w:rStyle w:val="Hypertextovodkaz"/>
                <w:noProof/>
              </w:rPr>
              <w:t>1</w:t>
            </w:r>
            <w:r>
              <w:rPr>
                <w:rFonts w:eastAsiaTheme="minorEastAsia"/>
                <w:noProof/>
                <w:lang w:eastAsia="cs-CZ"/>
              </w:rPr>
              <w:tab/>
            </w:r>
            <w:r w:rsidRPr="005A1A14">
              <w:rPr>
                <w:rStyle w:val="Hypertextovodkaz"/>
                <w:noProof/>
              </w:rPr>
              <w:t>Popis území působnosti MAS a popis zahrnutí komunity do tvorby strategie</w:t>
            </w:r>
            <w:r>
              <w:rPr>
                <w:noProof/>
                <w:webHidden/>
              </w:rPr>
              <w:tab/>
            </w:r>
            <w:r>
              <w:rPr>
                <w:noProof/>
                <w:webHidden/>
              </w:rPr>
              <w:fldChar w:fldCharType="begin"/>
            </w:r>
            <w:r>
              <w:rPr>
                <w:noProof/>
                <w:webHidden/>
              </w:rPr>
              <w:instrText xml:space="preserve"> PAGEREF _Toc78979711 \h </w:instrText>
            </w:r>
            <w:r>
              <w:rPr>
                <w:noProof/>
                <w:webHidden/>
              </w:rPr>
            </w:r>
            <w:r>
              <w:rPr>
                <w:noProof/>
                <w:webHidden/>
              </w:rPr>
              <w:fldChar w:fldCharType="separate"/>
            </w:r>
            <w:r>
              <w:rPr>
                <w:noProof/>
                <w:webHidden/>
              </w:rPr>
              <w:t>4</w:t>
            </w:r>
            <w:r>
              <w:rPr>
                <w:noProof/>
                <w:webHidden/>
              </w:rPr>
              <w:fldChar w:fldCharType="end"/>
            </w:r>
          </w:hyperlink>
        </w:p>
        <w:p w14:paraId="7A2F9A28" w14:textId="0AE3A720" w:rsidR="00B23D6F" w:rsidRDefault="00B23D6F">
          <w:pPr>
            <w:pStyle w:val="Obsah2"/>
            <w:tabs>
              <w:tab w:val="left" w:pos="880"/>
              <w:tab w:val="right" w:leader="dot" w:pos="9062"/>
            </w:tabs>
            <w:rPr>
              <w:rFonts w:eastAsiaTheme="minorEastAsia"/>
              <w:noProof/>
              <w:lang w:eastAsia="cs-CZ"/>
            </w:rPr>
          </w:pPr>
          <w:hyperlink w:anchor="_Toc78979712" w:history="1">
            <w:r w:rsidRPr="005A1A14">
              <w:rPr>
                <w:rStyle w:val="Hypertextovodkaz"/>
                <w:noProof/>
                <w14:scene3d>
                  <w14:camera w14:prst="orthographicFront"/>
                  <w14:lightRig w14:rig="threePt" w14:dir="t">
                    <w14:rot w14:lat="0" w14:lon="0" w14:rev="0"/>
                  </w14:lightRig>
                </w14:scene3d>
              </w:rPr>
              <w:t>1.1</w:t>
            </w:r>
            <w:r>
              <w:rPr>
                <w:rFonts w:eastAsiaTheme="minorEastAsia"/>
                <w:noProof/>
                <w:lang w:eastAsia="cs-CZ"/>
              </w:rPr>
              <w:tab/>
            </w:r>
            <w:r w:rsidRPr="005A1A14">
              <w:rPr>
                <w:rStyle w:val="Hypertextovodkaz"/>
                <w:noProof/>
              </w:rPr>
              <w:t>Vymezení území působnosti MAS pro realizaci SCLLD v období 2021–2027</w:t>
            </w:r>
            <w:r>
              <w:rPr>
                <w:noProof/>
                <w:webHidden/>
              </w:rPr>
              <w:tab/>
            </w:r>
            <w:r>
              <w:rPr>
                <w:noProof/>
                <w:webHidden/>
              </w:rPr>
              <w:fldChar w:fldCharType="begin"/>
            </w:r>
            <w:r>
              <w:rPr>
                <w:noProof/>
                <w:webHidden/>
              </w:rPr>
              <w:instrText xml:space="preserve"> PAGEREF _Toc78979712 \h </w:instrText>
            </w:r>
            <w:r>
              <w:rPr>
                <w:noProof/>
                <w:webHidden/>
              </w:rPr>
            </w:r>
            <w:r>
              <w:rPr>
                <w:noProof/>
                <w:webHidden/>
              </w:rPr>
              <w:fldChar w:fldCharType="separate"/>
            </w:r>
            <w:r>
              <w:rPr>
                <w:noProof/>
                <w:webHidden/>
              </w:rPr>
              <w:t>4</w:t>
            </w:r>
            <w:r>
              <w:rPr>
                <w:noProof/>
                <w:webHidden/>
              </w:rPr>
              <w:fldChar w:fldCharType="end"/>
            </w:r>
          </w:hyperlink>
        </w:p>
        <w:p w14:paraId="0F39E92B" w14:textId="2ACCF6D0" w:rsidR="00B23D6F" w:rsidRDefault="00B23D6F">
          <w:pPr>
            <w:pStyle w:val="Obsah3"/>
            <w:tabs>
              <w:tab w:val="left" w:pos="1320"/>
              <w:tab w:val="right" w:leader="dot" w:pos="9062"/>
            </w:tabs>
            <w:rPr>
              <w:rFonts w:eastAsiaTheme="minorEastAsia"/>
              <w:noProof/>
              <w:lang w:eastAsia="cs-CZ"/>
            </w:rPr>
          </w:pPr>
          <w:hyperlink w:anchor="_Toc78979713" w:history="1">
            <w:r w:rsidRPr="005A1A14">
              <w:rPr>
                <w:rStyle w:val="Hypertextovodkaz"/>
                <w:noProof/>
              </w:rPr>
              <w:t>1.1.1</w:t>
            </w:r>
            <w:r>
              <w:rPr>
                <w:rFonts w:eastAsiaTheme="minorEastAsia"/>
                <w:noProof/>
                <w:lang w:eastAsia="cs-CZ"/>
              </w:rPr>
              <w:tab/>
            </w:r>
            <w:r w:rsidRPr="005A1A14">
              <w:rPr>
                <w:rStyle w:val="Hypertextovodkaz"/>
                <w:noProof/>
              </w:rPr>
              <w:t>Stručná socioekonomická charakteristika území působnosti MAS</w:t>
            </w:r>
            <w:r>
              <w:rPr>
                <w:noProof/>
                <w:webHidden/>
              </w:rPr>
              <w:tab/>
            </w:r>
            <w:r>
              <w:rPr>
                <w:noProof/>
                <w:webHidden/>
              </w:rPr>
              <w:fldChar w:fldCharType="begin"/>
            </w:r>
            <w:r>
              <w:rPr>
                <w:noProof/>
                <w:webHidden/>
              </w:rPr>
              <w:instrText xml:space="preserve"> PAGEREF _Toc78979713 \h </w:instrText>
            </w:r>
            <w:r>
              <w:rPr>
                <w:noProof/>
                <w:webHidden/>
              </w:rPr>
            </w:r>
            <w:r>
              <w:rPr>
                <w:noProof/>
                <w:webHidden/>
              </w:rPr>
              <w:fldChar w:fldCharType="separate"/>
            </w:r>
            <w:r>
              <w:rPr>
                <w:noProof/>
                <w:webHidden/>
              </w:rPr>
              <w:t>4</w:t>
            </w:r>
            <w:r>
              <w:rPr>
                <w:noProof/>
                <w:webHidden/>
              </w:rPr>
              <w:fldChar w:fldCharType="end"/>
            </w:r>
          </w:hyperlink>
        </w:p>
        <w:p w14:paraId="3BB2DB2E" w14:textId="2F27B719" w:rsidR="00B23D6F" w:rsidRDefault="00B23D6F">
          <w:pPr>
            <w:pStyle w:val="Obsah2"/>
            <w:tabs>
              <w:tab w:val="left" w:pos="880"/>
              <w:tab w:val="right" w:leader="dot" w:pos="9062"/>
            </w:tabs>
            <w:rPr>
              <w:rFonts w:eastAsiaTheme="minorEastAsia"/>
              <w:noProof/>
              <w:lang w:eastAsia="cs-CZ"/>
            </w:rPr>
          </w:pPr>
          <w:hyperlink w:anchor="_Toc78979714" w:history="1">
            <w:r w:rsidRPr="005A1A14">
              <w:rPr>
                <w:rStyle w:val="Hypertextovodkaz"/>
                <w:noProof/>
                <w14:scene3d>
                  <w14:camera w14:prst="orthographicFront"/>
                  <w14:lightRig w14:rig="threePt" w14:dir="t">
                    <w14:rot w14:lat="0" w14:lon="0" w14:rev="0"/>
                  </w14:lightRig>
                </w14:scene3d>
              </w:rPr>
              <w:t>1.2</w:t>
            </w:r>
            <w:r>
              <w:rPr>
                <w:rFonts w:eastAsiaTheme="minorEastAsia"/>
                <w:noProof/>
                <w:lang w:eastAsia="cs-CZ"/>
              </w:rPr>
              <w:tab/>
            </w:r>
            <w:r w:rsidRPr="005A1A14">
              <w:rPr>
                <w:rStyle w:val="Hypertextovodkaz"/>
                <w:noProof/>
              </w:rPr>
              <w:t>Mapové zobrazení území působnosti MAS</w:t>
            </w:r>
            <w:r>
              <w:rPr>
                <w:noProof/>
                <w:webHidden/>
              </w:rPr>
              <w:tab/>
            </w:r>
            <w:r>
              <w:rPr>
                <w:noProof/>
                <w:webHidden/>
              </w:rPr>
              <w:fldChar w:fldCharType="begin"/>
            </w:r>
            <w:r>
              <w:rPr>
                <w:noProof/>
                <w:webHidden/>
              </w:rPr>
              <w:instrText xml:space="preserve"> PAGEREF _Toc78979714 \h </w:instrText>
            </w:r>
            <w:r>
              <w:rPr>
                <w:noProof/>
                <w:webHidden/>
              </w:rPr>
            </w:r>
            <w:r>
              <w:rPr>
                <w:noProof/>
                <w:webHidden/>
              </w:rPr>
              <w:fldChar w:fldCharType="separate"/>
            </w:r>
            <w:r>
              <w:rPr>
                <w:noProof/>
                <w:webHidden/>
              </w:rPr>
              <w:t>4</w:t>
            </w:r>
            <w:r>
              <w:rPr>
                <w:noProof/>
                <w:webHidden/>
              </w:rPr>
              <w:fldChar w:fldCharType="end"/>
            </w:r>
          </w:hyperlink>
        </w:p>
        <w:p w14:paraId="578F5544" w14:textId="7E866DF0" w:rsidR="00B23D6F" w:rsidRDefault="00B23D6F">
          <w:pPr>
            <w:pStyle w:val="Obsah2"/>
            <w:tabs>
              <w:tab w:val="left" w:pos="880"/>
              <w:tab w:val="right" w:leader="dot" w:pos="9062"/>
            </w:tabs>
            <w:rPr>
              <w:rFonts w:eastAsiaTheme="minorEastAsia"/>
              <w:noProof/>
              <w:lang w:eastAsia="cs-CZ"/>
            </w:rPr>
          </w:pPr>
          <w:hyperlink w:anchor="_Toc78979715" w:history="1">
            <w:r w:rsidRPr="005A1A14">
              <w:rPr>
                <w:rStyle w:val="Hypertextovodkaz"/>
                <w:noProof/>
                <w14:scene3d>
                  <w14:camera w14:prst="orthographicFront"/>
                  <w14:lightRig w14:rig="threePt" w14:dir="t">
                    <w14:rot w14:lat="0" w14:lon="0" w14:rev="0"/>
                  </w14:lightRig>
                </w14:scene3d>
              </w:rPr>
              <w:t>1.3</w:t>
            </w:r>
            <w:r>
              <w:rPr>
                <w:rFonts w:eastAsiaTheme="minorEastAsia"/>
                <w:noProof/>
                <w:lang w:eastAsia="cs-CZ"/>
              </w:rPr>
              <w:tab/>
            </w:r>
            <w:r w:rsidRPr="005A1A14">
              <w:rPr>
                <w:rStyle w:val="Hypertextovodkaz"/>
                <w:noProof/>
              </w:rPr>
              <w:t>Popis zahrnutí komunity do tvorby strategie</w:t>
            </w:r>
            <w:r>
              <w:rPr>
                <w:noProof/>
                <w:webHidden/>
              </w:rPr>
              <w:tab/>
            </w:r>
            <w:r>
              <w:rPr>
                <w:noProof/>
                <w:webHidden/>
              </w:rPr>
              <w:fldChar w:fldCharType="begin"/>
            </w:r>
            <w:r>
              <w:rPr>
                <w:noProof/>
                <w:webHidden/>
              </w:rPr>
              <w:instrText xml:space="preserve"> PAGEREF _Toc78979715 \h </w:instrText>
            </w:r>
            <w:r>
              <w:rPr>
                <w:noProof/>
                <w:webHidden/>
              </w:rPr>
            </w:r>
            <w:r>
              <w:rPr>
                <w:noProof/>
                <w:webHidden/>
              </w:rPr>
              <w:fldChar w:fldCharType="separate"/>
            </w:r>
            <w:r>
              <w:rPr>
                <w:noProof/>
                <w:webHidden/>
              </w:rPr>
              <w:t>6</w:t>
            </w:r>
            <w:r>
              <w:rPr>
                <w:noProof/>
                <w:webHidden/>
              </w:rPr>
              <w:fldChar w:fldCharType="end"/>
            </w:r>
          </w:hyperlink>
        </w:p>
        <w:p w14:paraId="30C6FE93" w14:textId="1973399D" w:rsidR="00B23D6F" w:rsidRDefault="00B23D6F">
          <w:pPr>
            <w:pStyle w:val="Obsah3"/>
            <w:tabs>
              <w:tab w:val="left" w:pos="1320"/>
              <w:tab w:val="right" w:leader="dot" w:pos="9062"/>
            </w:tabs>
            <w:rPr>
              <w:rFonts w:eastAsiaTheme="minorEastAsia"/>
              <w:noProof/>
              <w:lang w:eastAsia="cs-CZ"/>
            </w:rPr>
          </w:pPr>
          <w:hyperlink w:anchor="_Toc78979716" w:history="1">
            <w:r w:rsidRPr="005A1A14">
              <w:rPr>
                <w:rStyle w:val="Hypertextovodkaz"/>
                <w:noProof/>
              </w:rPr>
              <w:t>1.3.1</w:t>
            </w:r>
            <w:r>
              <w:rPr>
                <w:rFonts w:eastAsiaTheme="minorEastAsia"/>
                <w:noProof/>
                <w:lang w:eastAsia="cs-CZ"/>
              </w:rPr>
              <w:tab/>
            </w:r>
            <w:r w:rsidRPr="005A1A14">
              <w:rPr>
                <w:rStyle w:val="Hypertextovodkaz"/>
                <w:noProof/>
              </w:rPr>
              <w:t>Popis historie a zkušeností MAS</w:t>
            </w:r>
            <w:r>
              <w:rPr>
                <w:noProof/>
                <w:webHidden/>
              </w:rPr>
              <w:tab/>
            </w:r>
            <w:r>
              <w:rPr>
                <w:noProof/>
                <w:webHidden/>
              </w:rPr>
              <w:fldChar w:fldCharType="begin"/>
            </w:r>
            <w:r>
              <w:rPr>
                <w:noProof/>
                <w:webHidden/>
              </w:rPr>
              <w:instrText xml:space="preserve"> PAGEREF _Toc78979716 \h </w:instrText>
            </w:r>
            <w:r>
              <w:rPr>
                <w:noProof/>
                <w:webHidden/>
              </w:rPr>
            </w:r>
            <w:r>
              <w:rPr>
                <w:noProof/>
                <w:webHidden/>
              </w:rPr>
              <w:fldChar w:fldCharType="separate"/>
            </w:r>
            <w:r>
              <w:rPr>
                <w:noProof/>
                <w:webHidden/>
              </w:rPr>
              <w:t>6</w:t>
            </w:r>
            <w:r>
              <w:rPr>
                <w:noProof/>
                <w:webHidden/>
              </w:rPr>
              <w:fldChar w:fldCharType="end"/>
            </w:r>
          </w:hyperlink>
        </w:p>
        <w:p w14:paraId="5D212451" w14:textId="42050D32" w:rsidR="00B23D6F" w:rsidRDefault="00B23D6F">
          <w:pPr>
            <w:pStyle w:val="Obsah3"/>
            <w:tabs>
              <w:tab w:val="left" w:pos="1320"/>
              <w:tab w:val="right" w:leader="dot" w:pos="9062"/>
            </w:tabs>
            <w:rPr>
              <w:rFonts w:eastAsiaTheme="minorEastAsia"/>
              <w:noProof/>
              <w:lang w:eastAsia="cs-CZ"/>
            </w:rPr>
          </w:pPr>
          <w:hyperlink w:anchor="_Toc78979717" w:history="1">
            <w:r w:rsidRPr="005A1A14">
              <w:rPr>
                <w:rStyle w:val="Hypertextovodkaz"/>
                <w:noProof/>
              </w:rPr>
              <w:t>1.3.2</w:t>
            </w:r>
            <w:r>
              <w:rPr>
                <w:rFonts w:eastAsiaTheme="minorEastAsia"/>
                <w:noProof/>
                <w:lang w:eastAsia="cs-CZ"/>
              </w:rPr>
              <w:tab/>
            </w:r>
            <w:r w:rsidRPr="005A1A14">
              <w:rPr>
                <w:rStyle w:val="Hypertextovodkaz"/>
                <w:noProof/>
              </w:rPr>
              <w:t>Popis zapojení komunity a relevantních aktérů místního rozvoje do tvorby SCLLD</w:t>
            </w:r>
            <w:r>
              <w:rPr>
                <w:noProof/>
                <w:webHidden/>
              </w:rPr>
              <w:tab/>
            </w:r>
            <w:r>
              <w:rPr>
                <w:noProof/>
                <w:webHidden/>
              </w:rPr>
              <w:fldChar w:fldCharType="begin"/>
            </w:r>
            <w:r>
              <w:rPr>
                <w:noProof/>
                <w:webHidden/>
              </w:rPr>
              <w:instrText xml:space="preserve"> PAGEREF _Toc78979717 \h </w:instrText>
            </w:r>
            <w:r>
              <w:rPr>
                <w:noProof/>
                <w:webHidden/>
              </w:rPr>
            </w:r>
            <w:r>
              <w:rPr>
                <w:noProof/>
                <w:webHidden/>
              </w:rPr>
              <w:fldChar w:fldCharType="separate"/>
            </w:r>
            <w:r>
              <w:rPr>
                <w:noProof/>
                <w:webHidden/>
              </w:rPr>
              <w:t>6</w:t>
            </w:r>
            <w:r>
              <w:rPr>
                <w:noProof/>
                <w:webHidden/>
              </w:rPr>
              <w:fldChar w:fldCharType="end"/>
            </w:r>
          </w:hyperlink>
        </w:p>
        <w:p w14:paraId="5B7B2C3D" w14:textId="00FA211F" w:rsidR="00B23D6F" w:rsidRDefault="00B23D6F">
          <w:pPr>
            <w:pStyle w:val="Obsah3"/>
            <w:tabs>
              <w:tab w:val="left" w:pos="1320"/>
              <w:tab w:val="right" w:leader="dot" w:pos="9062"/>
            </w:tabs>
            <w:rPr>
              <w:rFonts w:eastAsiaTheme="minorEastAsia"/>
              <w:noProof/>
              <w:lang w:eastAsia="cs-CZ"/>
            </w:rPr>
          </w:pPr>
          <w:hyperlink w:anchor="_Toc78979718" w:history="1">
            <w:r w:rsidRPr="005A1A14">
              <w:rPr>
                <w:rStyle w:val="Hypertextovodkaz"/>
                <w:noProof/>
              </w:rPr>
              <w:t>1.3.3</w:t>
            </w:r>
            <w:r>
              <w:rPr>
                <w:rFonts w:eastAsiaTheme="minorEastAsia"/>
                <w:noProof/>
                <w:lang w:eastAsia="cs-CZ"/>
              </w:rPr>
              <w:tab/>
            </w:r>
            <w:r w:rsidRPr="005A1A14">
              <w:rPr>
                <w:rStyle w:val="Hypertextovodkaz"/>
                <w:noProof/>
              </w:rPr>
              <w:t>Odkaz na úložiště záznamů</w:t>
            </w:r>
            <w:r>
              <w:rPr>
                <w:noProof/>
                <w:webHidden/>
              </w:rPr>
              <w:tab/>
            </w:r>
            <w:r>
              <w:rPr>
                <w:noProof/>
                <w:webHidden/>
              </w:rPr>
              <w:fldChar w:fldCharType="begin"/>
            </w:r>
            <w:r>
              <w:rPr>
                <w:noProof/>
                <w:webHidden/>
              </w:rPr>
              <w:instrText xml:space="preserve"> PAGEREF _Toc78979718 \h </w:instrText>
            </w:r>
            <w:r>
              <w:rPr>
                <w:noProof/>
                <w:webHidden/>
              </w:rPr>
            </w:r>
            <w:r>
              <w:rPr>
                <w:noProof/>
                <w:webHidden/>
              </w:rPr>
              <w:fldChar w:fldCharType="separate"/>
            </w:r>
            <w:r>
              <w:rPr>
                <w:noProof/>
                <w:webHidden/>
              </w:rPr>
              <w:t>7</w:t>
            </w:r>
            <w:r>
              <w:rPr>
                <w:noProof/>
                <w:webHidden/>
              </w:rPr>
              <w:fldChar w:fldCharType="end"/>
            </w:r>
          </w:hyperlink>
        </w:p>
        <w:p w14:paraId="1F5D00D2" w14:textId="4FCF4CDF" w:rsidR="00B23D6F" w:rsidRDefault="00B23D6F">
          <w:pPr>
            <w:pStyle w:val="Obsah1"/>
            <w:tabs>
              <w:tab w:val="left" w:pos="440"/>
              <w:tab w:val="right" w:leader="dot" w:pos="9062"/>
            </w:tabs>
            <w:rPr>
              <w:rFonts w:eastAsiaTheme="minorEastAsia"/>
              <w:noProof/>
              <w:lang w:eastAsia="cs-CZ"/>
            </w:rPr>
          </w:pPr>
          <w:hyperlink w:anchor="_Toc78979719" w:history="1">
            <w:r w:rsidRPr="005A1A14">
              <w:rPr>
                <w:rStyle w:val="Hypertextovodkaz"/>
                <w:noProof/>
              </w:rPr>
              <w:t>2</w:t>
            </w:r>
            <w:r>
              <w:rPr>
                <w:rFonts w:eastAsiaTheme="minorEastAsia"/>
                <w:noProof/>
                <w:lang w:eastAsia="cs-CZ"/>
              </w:rPr>
              <w:tab/>
            </w:r>
            <w:r w:rsidRPr="005A1A14">
              <w:rPr>
                <w:rStyle w:val="Hypertextovodkaz"/>
                <w:noProof/>
              </w:rPr>
              <w:t>Analytická část</w:t>
            </w:r>
            <w:r>
              <w:rPr>
                <w:noProof/>
                <w:webHidden/>
              </w:rPr>
              <w:tab/>
            </w:r>
            <w:r>
              <w:rPr>
                <w:noProof/>
                <w:webHidden/>
              </w:rPr>
              <w:fldChar w:fldCharType="begin"/>
            </w:r>
            <w:r>
              <w:rPr>
                <w:noProof/>
                <w:webHidden/>
              </w:rPr>
              <w:instrText xml:space="preserve"> PAGEREF _Toc78979719 \h </w:instrText>
            </w:r>
            <w:r>
              <w:rPr>
                <w:noProof/>
                <w:webHidden/>
              </w:rPr>
            </w:r>
            <w:r>
              <w:rPr>
                <w:noProof/>
                <w:webHidden/>
              </w:rPr>
              <w:fldChar w:fldCharType="separate"/>
            </w:r>
            <w:r>
              <w:rPr>
                <w:noProof/>
                <w:webHidden/>
              </w:rPr>
              <w:t>8</w:t>
            </w:r>
            <w:r>
              <w:rPr>
                <w:noProof/>
                <w:webHidden/>
              </w:rPr>
              <w:fldChar w:fldCharType="end"/>
            </w:r>
          </w:hyperlink>
        </w:p>
        <w:p w14:paraId="4DF537E7" w14:textId="3A4BA3A1" w:rsidR="00B23D6F" w:rsidRDefault="00B23D6F">
          <w:pPr>
            <w:pStyle w:val="Obsah2"/>
            <w:tabs>
              <w:tab w:val="left" w:pos="880"/>
              <w:tab w:val="right" w:leader="dot" w:pos="9062"/>
            </w:tabs>
            <w:rPr>
              <w:rFonts w:eastAsiaTheme="minorEastAsia"/>
              <w:noProof/>
              <w:lang w:eastAsia="cs-CZ"/>
            </w:rPr>
          </w:pPr>
          <w:hyperlink w:anchor="_Toc78979720" w:history="1">
            <w:r w:rsidRPr="005A1A14">
              <w:rPr>
                <w:rStyle w:val="Hypertextovodkaz"/>
                <w:noProof/>
                <w14:scene3d>
                  <w14:camera w14:prst="orthographicFront"/>
                  <w14:lightRig w14:rig="threePt" w14:dir="t">
                    <w14:rot w14:lat="0" w14:lon="0" w14:rev="0"/>
                  </w14:lightRig>
                </w14:scene3d>
              </w:rPr>
              <w:t>2.1</w:t>
            </w:r>
            <w:r>
              <w:rPr>
                <w:rFonts w:eastAsiaTheme="minorEastAsia"/>
                <w:noProof/>
                <w:lang w:eastAsia="cs-CZ"/>
              </w:rPr>
              <w:tab/>
            </w:r>
            <w:r w:rsidRPr="005A1A14">
              <w:rPr>
                <w:rStyle w:val="Hypertextovodkaz"/>
                <w:noProof/>
              </w:rPr>
              <w:t>Analýza rozvojových potřeb a rozvojového potenciálu území působnosti MAS</w:t>
            </w:r>
            <w:r>
              <w:rPr>
                <w:noProof/>
                <w:webHidden/>
              </w:rPr>
              <w:tab/>
            </w:r>
            <w:r>
              <w:rPr>
                <w:noProof/>
                <w:webHidden/>
              </w:rPr>
              <w:fldChar w:fldCharType="begin"/>
            </w:r>
            <w:r>
              <w:rPr>
                <w:noProof/>
                <w:webHidden/>
              </w:rPr>
              <w:instrText xml:space="preserve"> PAGEREF _Toc78979720 \h </w:instrText>
            </w:r>
            <w:r>
              <w:rPr>
                <w:noProof/>
                <w:webHidden/>
              </w:rPr>
            </w:r>
            <w:r>
              <w:rPr>
                <w:noProof/>
                <w:webHidden/>
              </w:rPr>
              <w:fldChar w:fldCharType="separate"/>
            </w:r>
            <w:r>
              <w:rPr>
                <w:noProof/>
                <w:webHidden/>
              </w:rPr>
              <w:t>8</w:t>
            </w:r>
            <w:r>
              <w:rPr>
                <w:noProof/>
                <w:webHidden/>
              </w:rPr>
              <w:fldChar w:fldCharType="end"/>
            </w:r>
          </w:hyperlink>
        </w:p>
        <w:p w14:paraId="536E7AEC" w14:textId="047EC821" w:rsidR="00B23D6F" w:rsidRDefault="00B23D6F">
          <w:pPr>
            <w:pStyle w:val="Obsah1"/>
            <w:tabs>
              <w:tab w:val="left" w:pos="440"/>
              <w:tab w:val="right" w:leader="dot" w:pos="9062"/>
            </w:tabs>
            <w:rPr>
              <w:rFonts w:eastAsiaTheme="minorEastAsia"/>
              <w:noProof/>
              <w:lang w:eastAsia="cs-CZ"/>
            </w:rPr>
          </w:pPr>
          <w:hyperlink w:anchor="_Toc78979721" w:history="1">
            <w:r w:rsidRPr="005A1A14">
              <w:rPr>
                <w:rStyle w:val="Hypertextovodkaz"/>
                <w:noProof/>
              </w:rPr>
              <w:t>3</w:t>
            </w:r>
            <w:r>
              <w:rPr>
                <w:rFonts w:eastAsiaTheme="minorEastAsia"/>
                <w:noProof/>
                <w:lang w:eastAsia="cs-CZ"/>
              </w:rPr>
              <w:tab/>
            </w:r>
            <w:r w:rsidRPr="005A1A14">
              <w:rPr>
                <w:rStyle w:val="Hypertextovodkaz"/>
                <w:noProof/>
              </w:rPr>
              <w:t>Strategická část</w:t>
            </w:r>
            <w:r>
              <w:rPr>
                <w:noProof/>
                <w:webHidden/>
              </w:rPr>
              <w:tab/>
            </w:r>
            <w:r>
              <w:rPr>
                <w:noProof/>
                <w:webHidden/>
              </w:rPr>
              <w:fldChar w:fldCharType="begin"/>
            </w:r>
            <w:r>
              <w:rPr>
                <w:noProof/>
                <w:webHidden/>
              </w:rPr>
              <w:instrText xml:space="preserve"> PAGEREF _Toc78979721 \h </w:instrText>
            </w:r>
            <w:r>
              <w:rPr>
                <w:noProof/>
                <w:webHidden/>
              </w:rPr>
            </w:r>
            <w:r>
              <w:rPr>
                <w:noProof/>
                <w:webHidden/>
              </w:rPr>
              <w:fldChar w:fldCharType="separate"/>
            </w:r>
            <w:r>
              <w:rPr>
                <w:noProof/>
                <w:webHidden/>
              </w:rPr>
              <w:t>14</w:t>
            </w:r>
            <w:r>
              <w:rPr>
                <w:noProof/>
                <w:webHidden/>
              </w:rPr>
              <w:fldChar w:fldCharType="end"/>
            </w:r>
          </w:hyperlink>
        </w:p>
        <w:p w14:paraId="506EA00D" w14:textId="2E1DCA57" w:rsidR="00B23D6F" w:rsidRDefault="00B23D6F">
          <w:pPr>
            <w:pStyle w:val="Obsah2"/>
            <w:tabs>
              <w:tab w:val="left" w:pos="880"/>
              <w:tab w:val="right" w:leader="dot" w:pos="9062"/>
            </w:tabs>
            <w:rPr>
              <w:rFonts w:eastAsiaTheme="minorEastAsia"/>
              <w:noProof/>
              <w:lang w:eastAsia="cs-CZ"/>
            </w:rPr>
          </w:pPr>
          <w:hyperlink w:anchor="_Toc78979722" w:history="1">
            <w:r w:rsidRPr="005A1A14">
              <w:rPr>
                <w:rStyle w:val="Hypertextovodkaz"/>
                <w:noProof/>
                <w14:scene3d>
                  <w14:camera w14:prst="orthographicFront"/>
                  <w14:lightRig w14:rig="threePt" w14:dir="t">
                    <w14:rot w14:lat="0" w14:lon="0" w14:rev="0"/>
                  </w14:lightRig>
                </w14:scene3d>
              </w:rPr>
              <w:t>3.1</w:t>
            </w:r>
            <w:r>
              <w:rPr>
                <w:rFonts w:eastAsiaTheme="minorEastAsia"/>
                <w:noProof/>
                <w:lang w:eastAsia="cs-CZ"/>
              </w:rPr>
              <w:tab/>
            </w:r>
            <w:r w:rsidRPr="005A1A14">
              <w:rPr>
                <w:rStyle w:val="Hypertextovodkaz"/>
                <w:noProof/>
              </w:rPr>
              <w:t>Strategický rámec</w:t>
            </w:r>
            <w:r>
              <w:rPr>
                <w:noProof/>
                <w:webHidden/>
              </w:rPr>
              <w:tab/>
            </w:r>
            <w:r>
              <w:rPr>
                <w:noProof/>
                <w:webHidden/>
              </w:rPr>
              <w:fldChar w:fldCharType="begin"/>
            </w:r>
            <w:r>
              <w:rPr>
                <w:noProof/>
                <w:webHidden/>
              </w:rPr>
              <w:instrText xml:space="preserve"> PAGEREF _Toc78979722 \h </w:instrText>
            </w:r>
            <w:r>
              <w:rPr>
                <w:noProof/>
                <w:webHidden/>
              </w:rPr>
            </w:r>
            <w:r>
              <w:rPr>
                <w:noProof/>
                <w:webHidden/>
              </w:rPr>
              <w:fldChar w:fldCharType="separate"/>
            </w:r>
            <w:r>
              <w:rPr>
                <w:noProof/>
                <w:webHidden/>
              </w:rPr>
              <w:t>14</w:t>
            </w:r>
            <w:r>
              <w:rPr>
                <w:noProof/>
                <w:webHidden/>
              </w:rPr>
              <w:fldChar w:fldCharType="end"/>
            </w:r>
          </w:hyperlink>
        </w:p>
        <w:p w14:paraId="3EFEF747" w14:textId="4741B9F4" w:rsidR="00B23D6F" w:rsidRDefault="00B23D6F">
          <w:pPr>
            <w:pStyle w:val="Obsah3"/>
            <w:tabs>
              <w:tab w:val="left" w:pos="1320"/>
              <w:tab w:val="right" w:leader="dot" w:pos="9062"/>
            </w:tabs>
            <w:rPr>
              <w:rFonts w:eastAsiaTheme="minorEastAsia"/>
              <w:noProof/>
              <w:lang w:eastAsia="cs-CZ"/>
            </w:rPr>
          </w:pPr>
          <w:hyperlink w:anchor="_Toc78979723" w:history="1">
            <w:r w:rsidRPr="005A1A14">
              <w:rPr>
                <w:rStyle w:val="Hypertextovodkaz"/>
                <w:noProof/>
              </w:rPr>
              <w:t>3.1.1</w:t>
            </w:r>
            <w:r>
              <w:rPr>
                <w:rFonts w:eastAsiaTheme="minorEastAsia"/>
                <w:noProof/>
                <w:lang w:eastAsia="cs-CZ"/>
              </w:rPr>
              <w:tab/>
            </w:r>
            <w:r w:rsidRPr="005A1A14">
              <w:rPr>
                <w:rStyle w:val="Hypertextovodkaz"/>
                <w:noProof/>
              </w:rPr>
              <w:t>Vize</w:t>
            </w:r>
            <w:r>
              <w:rPr>
                <w:noProof/>
                <w:webHidden/>
              </w:rPr>
              <w:tab/>
            </w:r>
            <w:r>
              <w:rPr>
                <w:noProof/>
                <w:webHidden/>
              </w:rPr>
              <w:fldChar w:fldCharType="begin"/>
            </w:r>
            <w:r>
              <w:rPr>
                <w:noProof/>
                <w:webHidden/>
              </w:rPr>
              <w:instrText xml:space="preserve"> PAGEREF _Toc78979723 \h </w:instrText>
            </w:r>
            <w:r>
              <w:rPr>
                <w:noProof/>
                <w:webHidden/>
              </w:rPr>
            </w:r>
            <w:r>
              <w:rPr>
                <w:noProof/>
                <w:webHidden/>
              </w:rPr>
              <w:fldChar w:fldCharType="separate"/>
            </w:r>
            <w:r>
              <w:rPr>
                <w:noProof/>
                <w:webHidden/>
              </w:rPr>
              <w:t>14</w:t>
            </w:r>
            <w:r>
              <w:rPr>
                <w:noProof/>
                <w:webHidden/>
              </w:rPr>
              <w:fldChar w:fldCharType="end"/>
            </w:r>
          </w:hyperlink>
        </w:p>
        <w:p w14:paraId="56612F7D" w14:textId="17047DBE" w:rsidR="00B23D6F" w:rsidRDefault="00B23D6F">
          <w:pPr>
            <w:pStyle w:val="Obsah3"/>
            <w:tabs>
              <w:tab w:val="left" w:pos="1320"/>
              <w:tab w:val="right" w:leader="dot" w:pos="9062"/>
            </w:tabs>
            <w:rPr>
              <w:rFonts w:eastAsiaTheme="minorEastAsia"/>
              <w:noProof/>
              <w:lang w:eastAsia="cs-CZ"/>
            </w:rPr>
          </w:pPr>
          <w:hyperlink w:anchor="_Toc78979724" w:history="1">
            <w:r w:rsidRPr="005A1A14">
              <w:rPr>
                <w:rStyle w:val="Hypertextovodkaz"/>
                <w:noProof/>
              </w:rPr>
              <w:t>3.1.2</w:t>
            </w:r>
            <w:r>
              <w:rPr>
                <w:rFonts w:eastAsiaTheme="minorEastAsia"/>
                <w:noProof/>
                <w:lang w:eastAsia="cs-CZ"/>
              </w:rPr>
              <w:tab/>
            </w:r>
            <w:r w:rsidRPr="005A1A14">
              <w:rPr>
                <w:rStyle w:val="Hypertextovodkaz"/>
                <w:noProof/>
              </w:rPr>
              <w:t>Strategické cíle</w:t>
            </w:r>
            <w:r>
              <w:rPr>
                <w:noProof/>
                <w:webHidden/>
              </w:rPr>
              <w:tab/>
            </w:r>
            <w:r>
              <w:rPr>
                <w:noProof/>
                <w:webHidden/>
              </w:rPr>
              <w:fldChar w:fldCharType="begin"/>
            </w:r>
            <w:r>
              <w:rPr>
                <w:noProof/>
                <w:webHidden/>
              </w:rPr>
              <w:instrText xml:space="preserve"> PAGEREF _Toc78979724 \h </w:instrText>
            </w:r>
            <w:r>
              <w:rPr>
                <w:noProof/>
                <w:webHidden/>
              </w:rPr>
            </w:r>
            <w:r>
              <w:rPr>
                <w:noProof/>
                <w:webHidden/>
              </w:rPr>
              <w:fldChar w:fldCharType="separate"/>
            </w:r>
            <w:r>
              <w:rPr>
                <w:noProof/>
                <w:webHidden/>
              </w:rPr>
              <w:t>14</w:t>
            </w:r>
            <w:r>
              <w:rPr>
                <w:noProof/>
                <w:webHidden/>
              </w:rPr>
              <w:fldChar w:fldCharType="end"/>
            </w:r>
          </w:hyperlink>
        </w:p>
        <w:p w14:paraId="6967C04D" w14:textId="77F39F20" w:rsidR="00B23D6F" w:rsidRDefault="00B23D6F">
          <w:pPr>
            <w:pStyle w:val="Obsah3"/>
            <w:tabs>
              <w:tab w:val="left" w:pos="1320"/>
              <w:tab w:val="right" w:leader="dot" w:pos="9062"/>
            </w:tabs>
            <w:rPr>
              <w:rFonts w:eastAsiaTheme="minorEastAsia"/>
              <w:noProof/>
              <w:lang w:eastAsia="cs-CZ"/>
            </w:rPr>
          </w:pPr>
          <w:hyperlink w:anchor="_Toc78979725" w:history="1">
            <w:r w:rsidRPr="005A1A14">
              <w:rPr>
                <w:rStyle w:val="Hypertextovodkaz"/>
                <w:noProof/>
              </w:rPr>
              <w:t>3.1.3</w:t>
            </w:r>
            <w:r>
              <w:rPr>
                <w:rFonts w:eastAsiaTheme="minorEastAsia"/>
                <w:noProof/>
                <w:lang w:eastAsia="cs-CZ"/>
              </w:rPr>
              <w:tab/>
            </w:r>
            <w:r w:rsidRPr="005A1A14">
              <w:rPr>
                <w:rStyle w:val="Hypertextovodkaz"/>
                <w:noProof/>
              </w:rPr>
              <w:t>Specifické cíle a opatření Strategického rámce</w:t>
            </w:r>
            <w:r>
              <w:rPr>
                <w:noProof/>
                <w:webHidden/>
              </w:rPr>
              <w:tab/>
            </w:r>
            <w:r>
              <w:rPr>
                <w:noProof/>
                <w:webHidden/>
              </w:rPr>
              <w:fldChar w:fldCharType="begin"/>
            </w:r>
            <w:r>
              <w:rPr>
                <w:noProof/>
                <w:webHidden/>
              </w:rPr>
              <w:instrText xml:space="preserve"> PAGEREF _Toc78979725 \h </w:instrText>
            </w:r>
            <w:r>
              <w:rPr>
                <w:noProof/>
                <w:webHidden/>
              </w:rPr>
            </w:r>
            <w:r>
              <w:rPr>
                <w:noProof/>
                <w:webHidden/>
              </w:rPr>
              <w:fldChar w:fldCharType="separate"/>
            </w:r>
            <w:r>
              <w:rPr>
                <w:noProof/>
                <w:webHidden/>
              </w:rPr>
              <w:t>15</w:t>
            </w:r>
            <w:r>
              <w:rPr>
                <w:noProof/>
                <w:webHidden/>
              </w:rPr>
              <w:fldChar w:fldCharType="end"/>
            </w:r>
          </w:hyperlink>
        </w:p>
        <w:p w14:paraId="4C492768" w14:textId="64E15DFD" w:rsidR="00B23D6F" w:rsidRDefault="00B23D6F">
          <w:pPr>
            <w:pStyle w:val="Obsah2"/>
            <w:tabs>
              <w:tab w:val="left" w:pos="880"/>
              <w:tab w:val="right" w:leader="dot" w:pos="9062"/>
            </w:tabs>
            <w:rPr>
              <w:rFonts w:eastAsiaTheme="minorEastAsia"/>
              <w:noProof/>
              <w:lang w:eastAsia="cs-CZ"/>
            </w:rPr>
          </w:pPr>
          <w:hyperlink w:anchor="_Toc78979726" w:history="1">
            <w:r w:rsidRPr="005A1A14">
              <w:rPr>
                <w:rStyle w:val="Hypertextovodkaz"/>
                <w:noProof/>
                <w14:scene3d>
                  <w14:camera w14:prst="orthographicFront"/>
                  <w14:lightRig w14:rig="threePt" w14:dir="t">
                    <w14:rot w14:lat="0" w14:lon="0" w14:rev="0"/>
                  </w14:lightRig>
                </w14:scene3d>
              </w:rPr>
              <w:t>3.2</w:t>
            </w:r>
            <w:r>
              <w:rPr>
                <w:rFonts w:eastAsiaTheme="minorEastAsia"/>
                <w:noProof/>
                <w:lang w:eastAsia="cs-CZ"/>
              </w:rPr>
              <w:tab/>
            </w:r>
            <w:r w:rsidRPr="005A1A14">
              <w:rPr>
                <w:rStyle w:val="Hypertextovodkaz"/>
                <w:noProof/>
              </w:rPr>
              <w:t>Vazba na Strategii regionálního rozvoje ČR 21+</w:t>
            </w:r>
            <w:r>
              <w:rPr>
                <w:noProof/>
                <w:webHidden/>
              </w:rPr>
              <w:tab/>
            </w:r>
            <w:r>
              <w:rPr>
                <w:noProof/>
                <w:webHidden/>
              </w:rPr>
              <w:fldChar w:fldCharType="begin"/>
            </w:r>
            <w:r>
              <w:rPr>
                <w:noProof/>
                <w:webHidden/>
              </w:rPr>
              <w:instrText xml:space="preserve"> PAGEREF _Toc78979726 \h </w:instrText>
            </w:r>
            <w:r>
              <w:rPr>
                <w:noProof/>
                <w:webHidden/>
              </w:rPr>
            </w:r>
            <w:r>
              <w:rPr>
                <w:noProof/>
                <w:webHidden/>
              </w:rPr>
              <w:fldChar w:fldCharType="separate"/>
            </w:r>
            <w:r>
              <w:rPr>
                <w:noProof/>
                <w:webHidden/>
              </w:rPr>
              <w:t>23</w:t>
            </w:r>
            <w:r>
              <w:rPr>
                <w:noProof/>
                <w:webHidden/>
              </w:rPr>
              <w:fldChar w:fldCharType="end"/>
            </w:r>
          </w:hyperlink>
        </w:p>
        <w:p w14:paraId="2D79AE07" w14:textId="252B848A" w:rsidR="00B23D6F" w:rsidRDefault="00B23D6F">
          <w:pPr>
            <w:pStyle w:val="Obsah3"/>
            <w:tabs>
              <w:tab w:val="left" w:pos="1320"/>
              <w:tab w:val="right" w:leader="dot" w:pos="9062"/>
            </w:tabs>
            <w:rPr>
              <w:rFonts w:eastAsiaTheme="minorEastAsia"/>
              <w:noProof/>
              <w:lang w:eastAsia="cs-CZ"/>
            </w:rPr>
          </w:pPr>
          <w:hyperlink w:anchor="_Toc78979727" w:history="1">
            <w:r w:rsidRPr="005A1A14">
              <w:rPr>
                <w:rStyle w:val="Hypertextovodkaz"/>
                <w:noProof/>
              </w:rPr>
              <w:t>3.2.1</w:t>
            </w:r>
            <w:r>
              <w:rPr>
                <w:rFonts w:eastAsiaTheme="minorEastAsia"/>
                <w:noProof/>
                <w:lang w:eastAsia="cs-CZ"/>
              </w:rPr>
              <w:tab/>
            </w:r>
            <w:r w:rsidRPr="005A1A14">
              <w:rPr>
                <w:rStyle w:val="Hypertextovodkaz"/>
                <w:noProof/>
              </w:rPr>
              <w:t>Soulad cílů Strategického rámce SCLLD s dalšími sektorovými a územně rozvojovými strategickými dokumenty</w:t>
            </w:r>
            <w:r>
              <w:rPr>
                <w:noProof/>
                <w:webHidden/>
              </w:rPr>
              <w:tab/>
            </w:r>
            <w:r>
              <w:rPr>
                <w:noProof/>
                <w:webHidden/>
              </w:rPr>
              <w:fldChar w:fldCharType="begin"/>
            </w:r>
            <w:r>
              <w:rPr>
                <w:noProof/>
                <w:webHidden/>
              </w:rPr>
              <w:instrText xml:space="preserve"> PAGEREF _Toc78979727 \h </w:instrText>
            </w:r>
            <w:r>
              <w:rPr>
                <w:noProof/>
                <w:webHidden/>
              </w:rPr>
            </w:r>
            <w:r>
              <w:rPr>
                <w:noProof/>
                <w:webHidden/>
              </w:rPr>
              <w:fldChar w:fldCharType="separate"/>
            </w:r>
            <w:r>
              <w:rPr>
                <w:noProof/>
                <w:webHidden/>
              </w:rPr>
              <w:t>26</w:t>
            </w:r>
            <w:r>
              <w:rPr>
                <w:noProof/>
                <w:webHidden/>
              </w:rPr>
              <w:fldChar w:fldCharType="end"/>
            </w:r>
          </w:hyperlink>
        </w:p>
        <w:p w14:paraId="301615F1" w14:textId="374065B9" w:rsidR="00B23D6F" w:rsidRDefault="00B23D6F">
          <w:pPr>
            <w:pStyle w:val="Obsah2"/>
            <w:tabs>
              <w:tab w:val="left" w:pos="880"/>
              <w:tab w:val="right" w:leader="dot" w:pos="9062"/>
            </w:tabs>
            <w:rPr>
              <w:rFonts w:eastAsiaTheme="minorEastAsia"/>
              <w:noProof/>
              <w:lang w:eastAsia="cs-CZ"/>
            </w:rPr>
          </w:pPr>
          <w:hyperlink w:anchor="_Toc78979728" w:history="1">
            <w:r w:rsidRPr="005A1A14">
              <w:rPr>
                <w:rStyle w:val="Hypertextovodkaz"/>
                <w:noProof/>
                <w14:scene3d>
                  <w14:camera w14:prst="orthographicFront"/>
                  <w14:lightRig w14:rig="threePt" w14:dir="t">
                    <w14:rot w14:lat="0" w14:lon="0" w14:rev="0"/>
                  </w14:lightRig>
                </w14:scene3d>
              </w:rPr>
              <w:t>3.3</w:t>
            </w:r>
            <w:r>
              <w:rPr>
                <w:rFonts w:eastAsiaTheme="minorEastAsia"/>
                <w:noProof/>
                <w:lang w:eastAsia="cs-CZ"/>
              </w:rPr>
              <w:tab/>
            </w:r>
            <w:r w:rsidRPr="005A1A14">
              <w:rPr>
                <w:rStyle w:val="Hypertextovodkaz"/>
                <w:noProof/>
              </w:rPr>
              <w:t>Popis integrovaných rysů strategie</w:t>
            </w:r>
            <w:r>
              <w:rPr>
                <w:noProof/>
                <w:webHidden/>
              </w:rPr>
              <w:tab/>
            </w:r>
            <w:r>
              <w:rPr>
                <w:noProof/>
                <w:webHidden/>
              </w:rPr>
              <w:fldChar w:fldCharType="begin"/>
            </w:r>
            <w:r>
              <w:rPr>
                <w:noProof/>
                <w:webHidden/>
              </w:rPr>
              <w:instrText xml:space="preserve"> PAGEREF _Toc78979728 \h </w:instrText>
            </w:r>
            <w:r>
              <w:rPr>
                <w:noProof/>
                <w:webHidden/>
              </w:rPr>
            </w:r>
            <w:r>
              <w:rPr>
                <w:noProof/>
                <w:webHidden/>
              </w:rPr>
              <w:fldChar w:fldCharType="separate"/>
            </w:r>
            <w:r>
              <w:rPr>
                <w:noProof/>
                <w:webHidden/>
              </w:rPr>
              <w:t>28</w:t>
            </w:r>
            <w:r>
              <w:rPr>
                <w:noProof/>
                <w:webHidden/>
              </w:rPr>
              <w:fldChar w:fldCharType="end"/>
            </w:r>
          </w:hyperlink>
        </w:p>
        <w:p w14:paraId="5A547865" w14:textId="58DBD95F" w:rsidR="00B23D6F" w:rsidRDefault="00B23D6F">
          <w:pPr>
            <w:pStyle w:val="Obsah2"/>
            <w:tabs>
              <w:tab w:val="left" w:pos="880"/>
              <w:tab w:val="right" w:leader="dot" w:pos="9062"/>
            </w:tabs>
            <w:rPr>
              <w:rFonts w:eastAsiaTheme="minorEastAsia"/>
              <w:noProof/>
              <w:lang w:eastAsia="cs-CZ"/>
            </w:rPr>
          </w:pPr>
          <w:hyperlink w:anchor="_Toc78979729" w:history="1">
            <w:r w:rsidRPr="005A1A14">
              <w:rPr>
                <w:rStyle w:val="Hypertextovodkaz"/>
                <w:noProof/>
                <w14:scene3d>
                  <w14:camera w14:prst="orthographicFront"/>
                  <w14:lightRig w14:rig="threePt" w14:dir="t">
                    <w14:rot w14:lat="0" w14:lon="0" w14:rev="0"/>
                  </w14:lightRig>
                </w14:scene3d>
              </w:rPr>
              <w:t>3.4</w:t>
            </w:r>
            <w:r>
              <w:rPr>
                <w:rFonts w:eastAsiaTheme="minorEastAsia"/>
                <w:noProof/>
                <w:lang w:eastAsia="cs-CZ"/>
              </w:rPr>
              <w:tab/>
            </w:r>
            <w:r w:rsidRPr="005A1A14">
              <w:rPr>
                <w:rStyle w:val="Hypertextovodkaz"/>
                <w:noProof/>
              </w:rPr>
              <w:t>Popis inovativních rysů strategie</w:t>
            </w:r>
            <w:r>
              <w:rPr>
                <w:noProof/>
                <w:webHidden/>
              </w:rPr>
              <w:tab/>
            </w:r>
            <w:r>
              <w:rPr>
                <w:noProof/>
                <w:webHidden/>
              </w:rPr>
              <w:fldChar w:fldCharType="begin"/>
            </w:r>
            <w:r>
              <w:rPr>
                <w:noProof/>
                <w:webHidden/>
              </w:rPr>
              <w:instrText xml:space="preserve"> PAGEREF _Toc78979729 \h </w:instrText>
            </w:r>
            <w:r>
              <w:rPr>
                <w:noProof/>
                <w:webHidden/>
              </w:rPr>
            </w:r>
            <w:r>
              <w:rPr>
                <w:noProof/>
                <w:webHidden/>
              </w:rPr>
              <w:fldChar w:fldCharType="separate"/>
            </w:r>
            <w:r>
              <w:rPr>
                <w:noProof/>
                <w:webHidden/>
              </w:rPr>
              <w:t>36</w:t>
            </w:r>
            <w:r>
              <w:rPr>
                <w:noProof/>
                <w:webHidden/>
              </w:rPr>
              <w:fldChar w:fldCharType="end"/>
            </w:r>
          </w:hyperlink>
        </w:p>
        <w:p w14:paraId="759B9D38" w14:textId="3F4AF3D4" w:rsidR="00B23D6F" w:rsidRDefault="00B23D6F">
          <w:pPr>
            <w:pStyle w:val="Obsah1"/>
            <w:tabs>
              <w:tab w:val="right" w:leader="dot" w:pos="9062"/>
            </w:tabs>
            <w:rPr>
              <w:rFonts w:eastAsiaTheme="minorEastAsia"/>
              <w:noProof/>
              <w:lang w:eastAsia="cs-CZ"/>
            </w:rPr>
          </w:pPr>
          <w:hyperlink w:anchor="_Toc78979730" w:history="1">
            <w:r w:rsidRPr="005A1A14">
              <w:rPr>
                <w:rStyle w:val="Hypertextovodkaz"/>
                <w:rFonts w:cstheme="minorHAnsi"/>
                <w:noProof/>
              </w:rPr>
              <w:t>Financování a hodnocení výzkumu a vývoje</w:t>
            </w:r>
            <w:r>
              <w:rPr>
                <w:noProof/>
                <w:webHidden/>
              </w:rPr>
              <w:tab/>
            </w:r>
            <w:r>
              <w:rPr>
                <w:noProof/>
                <w:webHidden/>
              </w:rPr>
              <w:fldChar w:fldCharType="begin"/>
            </w:r>
            <w:r>
              <w:rPr>
                <w:noProof/>
                <w:webHidden/>
              </w:rPr>
              <w:instrText xml:space="preserve"> PAGEREF _Toc78979730 \h </w:instrText>
            </w:r>
            <w:r>
              <w:rPr>
                <w:noProof/>
                <w:webHidden/>
              </w:rPr>
            </w:r>
            <w:r>
              <w:rPr>
                <w:noProof/>
                <w:webHidden/>
              </w:rPr>
              <w:fldChar w:fldCharType="separate"/>
            </w:r>
            <w:r>
              <w:rPr>
                <w:noProof/>
                <w:webHidden/>
              </w:rPr>
              <w:t>37</w:t>
            </w:r>
            <w:r>
              <w:rPr>
                <w:noProof/>
                <w:webHidden/>
              </w:rPr>
              <w:fldChar w:fldCharType="end"/>
            </w:r>
          </w:hyperlink>
        </w:p>
        <w:p w14:paraId="6DEB6813" w14:textId="363BA115" w:rsidR="00B23D6F" w:rsidRDefault="00B23D6F">
          <w:pPr>
            <w:pStyle w:val="Obsah1"/>
            <w:tabs>
              <w:tab w:val="left" w:pos="440"/>
              <w:tab w:val="right" w:leader="dot" w:pos="9062"/>
            </w:tabs>
            <w:rPr>
              <w:rFonts w:eastAsiaTheme="minorEastAsia"/>
              <w:noProof/>
              <w:lang w:eastAsia="cs-CZ"/>
            </w:rPr>
          </w:pPr>
          <w:hyperlink w:anchor="_Toc78979731" w:history="1">
            <w:r w:rsidRPr="005A1A14">
              <w:rPr>
                <w:rStyle w:val="Hypertextovodkaz"/>
                <w:noProof/>
              </w:rPr>
              <w:t>4</w:t>
            </w:r>
            <w:r>
              <w:rPr>
                <w:rFonts w:eastAsiaTheme="minorEastAsia"/>
                <w:noProof/>
                <w:lang w:eastAsia="cs-CZ"/>
              </w:rPr>
              <w:tab/>
            </w:r>
            <w:r w:rsidRPr="005A1A14">
              <w:rPr>
                <w:rStyle w:val="Hypertextovodkaz"/>
                <w:noProof/>
              </w:rPr>
              <w:t>Implementační část</w:t>
            </w:r>
            <w:r>
              <w:rPr>
                <w:noProof/>
                <w:webHidden/>
              </w:rPr>
              <w:tab/>
            </w:r>
            <w:r>
              <w:rPr>
                <w:noProof/>
                <w:webHidden/>
              </w:rPr>
              <w:fldChar w:fldCharType="begin"/>
            </w:r>
            <w:r>
              <w:rPr>
                <w:noProof/>
                <w:webHidden/>
              </w:rPr>
              <w:instrText xml:space="preserve"> PAGEREF _Toc78979731 \h </w:instrText>
            </w:r>
            <w:r>
              <w:rPr>
                <w:noProof/>
                <w:webHidden/>
              </w:rPr>
            </w:r>
            <w:r>
              <w:rPr>
                <w:noProof/>
                <w:webHidden/>
              </w:rPr>
              <w:fldChar w:fldCharType="separate"/>
            </w:r>
            <w:r>
              <w:rPr>
                <w:noProof/>
                <w:webHidden/>
              </w:rPr>
              <w:t>40</w:t>
            </w:r>
            <w:r>
              <w:rPr>
                <w:noProof/>
                <w:webHidden/>
              </w:rPr>
              <w:fldChar w:fldCharType="end"/>
            </w:r>
          </w:hyperlink>
        </w:p>
        <w:p w14:paraId="7B048F1E" w14:textId="010E0013" w:rsidR="00B23D6F" w:rsidRDefault="00B23D6F">
          <w:pPr>
            <w:pStyle w:val="Obsah2"/>
            <w:tabs>
              <w:tab w:val="left" w:pos="880"/>
              <w:tab w:val="right" w:leader="dot" w:pos="9062"/>
            </w:tabs>
            <w:rPr>
              <w:rFonts w:eastAsiaTheme="minorEastAsia"/>
              <w:noProof/>
              <w:lang w:eastAsia="cs-CZ"/>
            </w:rPr>
          </w:pPr>
          <w:hyperlink w:anchor="_Toc78979732" w:history="1">
            <w:r w:rsidRPr="005A1A14">
              <w:rPr>
                <w:rStyle w:val="Hypertextovodkaz"/>
                <w:noProof/>
                <w14:scene3d>
                  <w14:camera w14:prst="orthographicFront"/>
                  <w14:lightRig w14:rig="threePt" w14:dir="t">
                    <w14:rot w14:lat="0" w14:lon="0" w14:rev="0"/>
                  </w14:lightRig>
                </w14:scene3d>
              </w:rPr>
              <w:t>4.1</w:t>
            </w:r>
            <w:r>
              <w:rPr>
                <w:rFonts w:eastAsiaTheme="minorEastAsia"/>
                <w:noProof/>
                <w:lang w:eastAsia="cs-CZ"/>
              </w:rPr>
              <w:tab/>
            </w:r>
            <w:r w:rsidRPr="005A1A14">
              <w:rPr>
                <w:rStyle w:val="Hypertextovodkaz"/>
                <w:noProof/>
              </w:rPr>
              <w:t>Popis řízení včetně řídicí a realizační struktury MAS</w:t>
            </w:r>
            <w:r>
              <w:rPr>
                <w:noProof/>
                <w:webHidden/>
              </w:rPr>
              <w:tab/>
            </w:r>
            <w:r>
              <w:rPr>
                <w:noProof/>
                <w:webHidden/>
              </w:rPr>
              <w:fldChar w:fldCharType="begin"/>
            </w:r>
            <w:r>
              <w:rPr>
                <w:noProof/>
                <w:webHidden/>
              </w:rPr>
              <w:instrText xml:space="preserve"> PAGEREF _Toc78979732 \h </w:instrText>
            </w:r>
            <w:r>
              <w:rPr>
                <w:noProof/>
                <w:webHidden/>
              </w:rPr>
            </w:r>
            <w:r>
              <w:rPr>
                <w:noProof/>
                <w:webHidden/>
              </w:rPr>
              <w:fldChar w:fldCharType="separate"/>
            </w:r>
            <w:r>
              <w:rPr>
                <w:noProof/>
                <w:webHidden/>
              </w:rPr>
              <w:t>40</w:t>
            </w:r>
            <w:r>
              <w:rPr>
                <w:noProof/>
                <w:webHidden/>
              </w:rPr>
              <w:fldChar w:fldCharType="end"/>
            </w:r>
          </w:hyperlink>
        </w:p>
        <w:p w14:paraId="78F37997" w14:textId="6010BD20" w:rsidR="00B23D6F" w:rsidRDefault="00B23D6F">
          <w:pPr>
            <w:pStyle w:val="Obsah2"/>
            <w:tabs>
              <w:tab w:val="left" w:pos="880"/>
              <w:tab w:val="right" w:leader="dot" w:pos="9062"/>
            </w:tabs>
            <w:rPr>
              <w:rFonts w:eastAsiaTheme="minorEastAsia"/>
              <w:noProof/>
              <w:lang w:eastAsia="cs-CZ"/>
            </w:rPr>
          </w:pPr>
          <w:hyperlink w:anchor="_Toc78979733" w:history="1">
            <w:r w:rsidRPr="005A1A14">
              <w:rPr>
                <w:rStyle w:val="Hypertextovodkaz"/>
                <w:noProof/>
                <w14:scene3d>
                  <w14:camera w14:prst="orthographicFront"/>
                  <w14:lightRig w14:rig="threePt" w14:dir="t">
                    <w14:rot w14:lat="0" w14:lon="0" w14:rev="0"/>
                  </w14:lightRig>
                </w14:scene3d>
              </w:rPr>
              <w:t>4.2</w:t>
            </w:r>
            <w:r>
              <w:rPr>
                <w:rFonts w:eastAsiaTheme="minorEastAsia"/>
                <w:noProof/>
                <w:lang w:eastAsia="cs-CZ"/>
              </w:rPr>
              <w:tab/>
            </w:r>
            <w:r w:rsidRPr="005A1A14">
              <w:rPr>
                <w:rStyle w:val="Hypertextovodkaz"/>
                <w:noProof/>
              </w:rPr>
              <w:t>Popis animačních aktivit</w:t>
            </w:r>
            <w:r>
              <w:rPr>
                <w:noProof/>
                <w:webHidden/>
              </w:rPr>
              <w:tab/>
            </w:r>
            <w:r>
              <w:rPr>
                <w:noProof/>
                <w:webHidden/>
              </w:rPr>
              <w:fldChar w:fldCharType="begin"/>
            </w:r>
            <w:r>
              <w:rPr>
                <w:noProof/>
                <w:webHidden/>
              </w:rPr>
              <w:instrText xml:space="preserve"> PAGEREF _Toc78979733 \h </w:instrText>
            </w:r>
            <w:r>
              <w:rPr>
                <w:noProof/>
                <w:webHidden/>
              </w:rPr>
            </w:r>
            <w:r>
              <w:rPr>
                <w:noProof/>
                <w:webHidden/>
              </w:rPr>
              <w:fldChar w:fldCharType="separate"/>
            </w:r>
            <w:r>
              <w:rPr>
                <w:noProof/>
                <w:webHidden/>
              </w:rPr>
              <w:t>41</w:t>
            </w:r>
            <w:r>
              <w:rPr>
                <w:noProof/>
                <w:webHidden/>
              </w:rPr>
              <w:fldChar w:fldCharType="end"/>
            </w:r>
          </w:hyperlink>
        </w:p>
        <w:p w14:paraId="2F8C9443" w14:textId="5E8BA084" w:rsidR="00B23D6F" w:rsidRDefault="00B23D6F">
          <w:pPr>
            <w:pStyle w:val="Obsah2"/>
            <w:tabs>
              <w:tab w:val="left" w:pos="880"/>
              <w:tab w:val="right" w:leader="dot" w:pos="9062"/>
            </w:tabs>
            <w:rPr>
              <w:rFonts w:eastAsiaTheme="minorEastAsia"/>
              <w:noProof/>
              <w:lang w:eastAsia="cs-CZ"/>
            </w:rPr>
          </w:pPr>
          <w:hyperlink w:anchor="_Toc78979734" w:history="1">
            <w:r w:rsidRPr="005A1A14">
              <w:rPr>
                <w:rStyle w:val="Hypertextovodkaz"/>
                <w:noProof/>
                <w14:scene3d>
                  <w14:camera w14:prst="orthographicFront"/>
                  <w14:lightRig w14:rig="threePt" w14:dir="t">
                    <w14:rot w14:lat="0" w14:lon="0" w14:rev="0"/>
                  </w14:lightRig>
                </w14:scene3d>
              </w:rPr>
              <w:t>4.3</w:t>
            </w:r>
            <w:r>
              <w:rPr>
                <w:rFonts w:eastAsiaTheme="minorEastAsia"/>
                <w:noProof/>
                <w:lang w:eastAsia="cs-CZ"/>
              </w:rPr>
              <w:tab/>
            </w:r>
            <w:r w:rsidRPr="005A1A14">
              <w:rPr>
                <w:rStyle w:val="Hypertextovodkaz"/>
                <w:noProof/>
              </w:rPr>
              <w:t>Popis spolupráce mezi MAS na národní a mezinárodní úrovni a přeshraniční spolupráce</w:t>
            </w:r>
            <w:r>
              <w:rPr>
                <w:noProof/>
                <w:webHidden/>
              </w:rPr>
              <w:tab/>
            </w:r>
            <w:r>
              <w:rPr>
                <w:noProof/>
                <w:webHidden/>
              </w:rPr>
              <w:fldChar w:fldCharType="begin"/>
            </w:r>
            <w:r>
              <w:rPr>
                <w:noProof/>
                <w:webHidden/>
              </w:rPr>
              <w:instrText xml:space="preserve"> PAGEREF _Toc78979734 \h </w:instrText>
            </w:r>
            <w:r>
              <w:rPr>
                <w:noProof/>
                <w:webHidden/>
              </w:rPr>
            </w:r>
            <w:r>
              <w:rPr>
                <w:noProof/>
                <w:webHidden/>
              </w:rPr>
              <w:fldChar w:fldCharType="separate"/>
            </w:r>
            <w:r>
              <w:rPr>
                <w:noProof/>
                <w:webHidden/>
              </w:rPr>
              <w:t>42</w:t>
            </w:r>
            <w:r>
              <w:rPr>
                <w:noProof/>
                <w:webHidden/>
              </w:rPr>
              <w:fldChar w:fldCharType="end"/>
            </w:r>
          </w:hyperlink>
        </w:p>
        <w:p w14:paraId="3F20924D" w14:textId="613501D2" w:rsidR="00B23D6F" w:rsidRDefault="00B23D6F">
          <w:pPr>
            <w:pStyle w:val="Obsah2"/>
            <w:tabs>
              <w:tab w:val="left" w:pos="880"/>
              <w:tab w:val="right" w:leader="dot" w:pos="9062"/>
            </w:tabs>
            <w:rPr>
              <w:rFonts w:eastAsiaTheme="minorEastAsia"/>
              <w:noProof/>
              <w:lang w:eastAsia="cs-CZ"/>
            </w:rPr>
          </w:pPr>
          <w:hyperlink w:anchor="_Toc78979735" w:history="1">
            <w:r w:rsidRPr="005A1A14">
              <w:rPr>
                <w:rStyle w:val="Hypertextovodkaz"/>
                <w:noProof/>
                <w14:scene3d>
                  <w14:camera w14:prst="orthographicFront"/>
                  <w14:lightRig w14:rig="threePt" w14:dir="t">
                    <w14:rot w14:lat="0" w14:lon="0" w14:rev="0"/>
                  </w14:lightRig>
                </w14:scene3d>
              </w:rPr>
              <w:t>4.4</w:t>
            </w:r>
            <w:r>
              <w:rPr>
                <w:rFonts w:eastAsiaTheme="minorEastAsia"/>
                <w:noProof/>
                <w:lang w:eastAsia="cs-CZ"/>
              </w:rPr>
              <w:tab/>
            </w:r>
            <w:r w:rsidRPr="005A1A14">
              <w:rPr>
                <w:rStyle w:val="Hypertextovodkaz"/>
                <w:noProof/>
              </w:rPr>
              <w:t>Popis monitoringu a evaluace strategie</w:t>
            </w:r>
            <w:r>
              <w:rPr>
                <w:noProof/>
                <w:webHidden/>
              </w:rPr>
              <w:tab/>
            </w:r>
            <w:r>
              <w:rPr>
                <w:noProof/>
                <w:webHidden/>
              </w:rPr>
              <w:fldChar w:fldCharType="begin"/>
            </w:r>
            <w:r>
              <w:rPr>
                <w:noProof/>
                <w:webHidden/>
              </w:rPr>
              <w:instrText xml:space="preserve"> PAGEREF _Toc78979735 \h </w:instrText>
            </w:r>
            <w:r>
              <w:rPr>
                <w:noProof/>
                <w:webHidden/>
              </w:rPr>
            </w:r>
            <w:r>
              <w:rPr>
                <w:noProof/>
                <w:webHidden/>
              </w:rPr>
              <w:fldChar w:fldCharType="separate"/>
            </w:r>
            <w:r>
              <w:rPr>
                <w:noProof/>
                <w:webHidden/>
              </w:rPr>
              <w:t>43</w:t>
            </w:r>
            <w:r>
              <w:rPr>
                <w:noProof/>
                <w:webHidden/>
              </w:rPr>
              <w:fldChar w:fldCharType="end"/>
            </w:r>
          </w:hyperlink>
        </w:p>
        <w:p w14:paraId="5F996425" w14:textId="0599E9A0" w:rsidR="00B23D6F" w:rsidRDefault="00B23D6F">
          <w:pPr>
            <w:pStyle w:val="Obsah3"/>
            <w:tabs>
              <w:tab w:val="left" w:pos="1320"/>
              <w:tab w:val="right" w:leader="dot" w:pos="9062"/>
            </w:tabs>
            <w:rPr>
              <w:rFonts w:eastAsiaTheme="minorEastAsia"/>
              <w:noProof/>
              <w:lang w:eastAsia="cs-CZ"/>
            </w:rPr>
          </w:pPr>
          <w:hyperlink w:anchor="_Toc78979736" w:history="1">
            <w:r w:rsidRPr="005A1A14">
              <w:rPr>
                <w:rStyle w:val="Hypertextovodkaz"/>
                <w:noProof/>
              </w:rPr>
              <w:t>4.4.1</w:t>
            </w:r>
            <w:r>
              <w:rPr>
                <w:rFonts w:eastAsiaTheme="minorEastAsia"/>
                <w:noProof/>
                <w:lang w:eastAsia="cs-CZ"/>
              </w:rPr>
              <w:tab/>
            </w:r>
            <w:r w:rsidRPr="005A1A14">
              <w:rPr>
                <w:rStyle w:val="Hypertextovodkaz"/>
                <w:noProof/>
              </w:rPr>
              <w:t>Indikátory na úrovni strategických cílů Strategického rámce SCLLD</w:t>
            </w:r>
            <w:r>
              <w:rPr>
                <w:noProof/>
                <w:webHidden/>
              </w:rPr>
              <w:tab/>
            </w:r>
            <w:r>
              <w:rPr>
                <w:noProof/>
                <w:webHidden/>
              </w:rPr>
              <w:fldChar w:fldCharType="begin"/>
            </w:r>
            <w:r>
              <w:rPr>
                <w:noProof/>
                <w:webHidden/>
              </w:rPr>
              <w:instrText xml:space="preserve"> PAGEREF _Toc78979736 \h </w:instrText>
            </w:r>
            <w:r>
              <w:rPr>
                <w:noProof/>
                <w:webHidden/>
              </w:rPr>
            </w:r>
            <w:r>
              <w:rPr>
                <w:noProof/>
                <w:webHidden/>
              </w:rPr>
              <w:fldChar w:fldCharType="separate"/>
            </w:r>
            <w:r>
              <w:rPr>
                <w:noProof/>
                <w:webHidden/>
              </w:rPr>
              <w:t>43</w:t>
            </w:r>
            <w:r>
              <w:rPr>
                <w:noProof/>
                <w:webHidden/>
              </w:rPr>
              <w:fldChar w:fldCharType="end"/>
            </w:r>
          </w:hyperlink>
        </w:p>
        <w:p w14:paraId="1AA3C6EC" w14:textId="3EDC468F" w:rsidR="00B23D6F" w:rsidRDefault="00B23D6F">
          <w:pPr>
            <w:pStyle w:val="Obsah1"/>
            <w:tabs>
              <w:tab w:val="left" w:pos="440"/>
              <w:tab w:val="right" w:leader="dot" w:pos="9062"/>
            </w:tabs>
            <w:rPr>
              <w:rFonts w:eastAsiaTheme="minorEastAsia"/>
              <w:noProof/>
              <w:lang w:eastAsia="cs-CZ"/>
            </w:rPr>
          </w:pPr>
          <w:hyperlink w:anchor="_Toc78979737" w:history="1">
            <w:r w:rsidRPr="005A1A14">
              <w:rPr>
                <w:rStyle w:val="Hypertextovodkaz"/>
                <w:noProof/>
              </w:rPr>
              <w:t>5</w:t>
            </w:r>
            <w:r>
              <w:rPr>
                <w:rFonts w:eastAsiaTheme="minorEastAsia"/>
                <w:noProof/>
                <w:lang w:eastAsia="cs-CZ"/>
              </w:rPr>
              <w:tab/>
            </w:r>
            <w:r w:rsidRPr="005A1A14">
              <w:rPr>
                <w:rStyle w:val="Hypertextovodkaz"/>
                <w:noProof/>
              </w:rPr>
              <w:t>Povinná příloha – Čestné prohlášení</w:t>
            </w:r>
            <w:r>
              <w:rPr>
                <w:noProof/>
                <w:webHidden/>
              </w:rPr>
              <w:tab/>
            </w:r>
            <w:r>
              <w:rPr>
                <w:noProof/>
                <w:webHidden/>
              </w:rPr>
              <w:fldChar w:fldCharType="begin"/>
            </w:r>
            <w:r>
              <w:rPr>
                <w:noProof/>
                <w:webHidden/>
              </w:rPr>
              <w:instrText xml:space="preserve"> PAGEREF _Toc78979737 \h </w:instrText>
            </w:r>
            <w:r>
              <w:rPr>
                <w:noProof/>
                <w:webHidden/>
              </w:rPr>
            </w:r>
            <w:r>
              <w:rPr>
                <w:noProof/>
                <w:webHidden/>
              </w:rPr>
              <w:fldChar w:fldCharType="separate"/>
            </w:r>
            <w:r>
              <w:rPr>
                <w:noProof/>
                <w:webHidden/>
              </w:rPr>
              <w:t>44</w:t>
            </w:r>
            <w:r>
              <w:rPr>
                <w:noProof/>
                <w:webHidden/>
              </w:rPr>
              <w:fldChar w:fldCharType="end"/>
            </w:r>
          </w:hyperlink>
        </w:p>
        <w:p w14:paraId="67394341" w14:textId="77777777" w:rsidR="00895BD3" w:rsidRPr="00A72C19" w:rsidRDefault="004A5B4B" w:rsidP="00B70461">
          <w:pPr>
            <w:spacing w:after="0" w:line="276" w:lineRule="auto"/>
            <w:ind w:firstLine="709"/>
            <w:rPr>
              <w:rFonts w:ascii="Arial" w:hAnsi="Arial" w:cs="Arial"/>
            </w:rPr>
          </w:pPr>
          <w:r w:rsidRPr="00A72C19">
            <w:rPr>
              <w:rFonts w:ascii="Arial" w:hAnsi="Arial" w:cs="Arial"/>
            </w:rPr>
            <w:fldChar w:fldCharType="end"/>
          </w:r>
        </w:p>
      </w:sdtContent>
    </w:sdt>
    <w:p w14:paraId="1AD613EB" w14:textId="2D238763" w:rsidR="00703061" w:rsidRDefault="00E158EF" w:rsidP="00B70461">
      <w:pPr>
        <w:spacing w:after="0" w:line="276" w:lineRule="auto"/>
        <w:ind w:firstLine="709"/>
        <w:rPr>
          <w:rFonts w:ascii="Arial" w:eastAsiaTheme="majorEastAsia" w:hAnsi="Arial" w:cs="Arial"/>
          <w:b/>
          <w:bCs/>
          <w:color w:val="365F91" w:themeColor="accent1" w:themeShade="BF"/>
          <w:sz w:val="28"/>
          <w:szCs w:val="28"/>
        </w:rPr>
      </w:pPr>
      <w:r w:rsidRPr="00A72C19">
        <w:rPr>
          <w:rFonts w:ascii="Arial" w:hAnsi="Arial" w:cs="Arial"/>
        </w:rPr>
        <w:br w:type="page"/>
      </w:r>
    </w:p>
    <w:p w14:paraId="470DBE66" w14:textId="77777777" w:rsidR="00E158EF" w:rsidRPr="00703061" w:rsidRDefault="00E158EF" w:rsidP="00703061">
      <w:pPr>
        <w:rPr>
          <w:rFonts w:ascii="Arial" w:eastAsiaTheme="majorEastAsia" w:hAnsi="Arial" w:cs="Arial"/>
          <w:sz w:val="28"/>
          <w:szCs w:val="28"/>
        </w:rPr>
      </w:pPr>
    </w:p>
    <w:p w14:paraId="21C6E927" w14:textId="77777777" w:rsidR="00E158EF" w:rsidRPr="00A72C19" w:rsidRDefault="00E158EF" w:rsidP="00B70461">
      <w:pPr>
        <w:pStyle w:val="Seznamobrzk"/>
        <w:tabs>
          <w:tab w:val="right" w:leader="dot" w:pos="9062"/>
        </w:tabs>
        <w:spacing w:line="276" w:lineRule="auto"/>
        <w:ind w:firstLine="709"/>
        <w:rPr>
          <w:rFonts w:ascii="Arial" w:hAnsi="Arial" w:cs="Arial"/>
          <w:b/>
        </w:rPr>
      </w:pPr>
      <w:r w:rsidRPr="00A72C19">
        <w:rPr>
          <w:rFonts w:ascii="Arial" w:hAnsi="Arial" w:cs="Arial"/>
          <w:b/>
        </w:rPr>
        <w:t>Seznam tabulek</w:t>
      </w:r>
    </w:p>
    <w:p w14:paraId="66EB3B48" w14:textId="77777777" w:rsidR="00E158EF" w:rsidRPr="00A72C19" w:rsidRDefault="00E158EF" w:rsidP="00B70461">
      <w:pPr>
        <w:spacing w:after="0" w:line="276" w:lineRule="auto"/>
        <w:ind w:firstLine="709"/>
        <w:rPr>
          <w:rFonts w:ascii="Arial" w:hAnsi="Arial" w:cs="Arial"/>
        </w:rPr>
      </w:pPr>
    </w:p>
    <w:p w14:paraId="4F9391BF" w14:textId="398E9381" w:rsidR="00B23D6F" w:rsidRDefault="004A5B4B">
      <w:pPr>
        <w:pStyle w:val="Seznamobrzk"/>
        <w:tabs>
          <w:tab w:val="right" w:leader="dot" w:pos="9062"/>
        </w:tabs>
        <w:rPr>
          <w:rFonts w:eastAsiaTheme="minorEastAsia"/>
          <w:noProof/>
          <w:lang w:eastAsia="cs-CZ"/>
        </w:rPr>
      </w:pPr>
      <w:r w:rsidRPr="00A72C19">
        <w:rPr>
          <w:rFonts w:ascii="Arial" w:hAnsi="Arial" w:cs="Arial"/>
        </w:rPr>
        <w:fldChar w:fldCharType="begin"/>
      </w:r>
      <w:r w:rsidR="00E158EF" w:rsidRPr="00A72C19">
        <w:rPr>
          <w:rFonts w:ascii="Arial" w:hAnsi="Arial" w:cs="Arial"/>
        </w:rPr>
        <w:instrText xml:space="preserve"> TOC \h \z \c "Tabulka" </w:instrText>
      </w:r>
      <w:r w:rsidRPr="00A72C19">
        <w:rPr>
          <w:rFonts w:ascii="Arial" w:hAnsi="Arial" w:cs="Arial"/>
        </w:rPr>
        <w:fldChar w:fldCharType="separate"/>
      </w:r>
      <w:hyperlink w:anchor="_Toc78979738" w:history="1">
        <w:r w:rsidR="00B23D6F" w:rsidRPr="00C835A3">
          <w:rPr>
            <w:rStyle w:val="Hypertextovodkaz"/>
            <w:rFonts w:cstheme="minorHAnsi"/>
            <w:noProof/>
          </w:rPr>
          <w:t>Tabulka 1 Seznam obcí, ve kterých bude realizována strategie MAS Vltava</w:t>
        </w:r>
        <w:r w:rsidR="00B23D6F">
          <w:rPr>
            <w:noProof/>
            <w:webHidden/>
          </w:rPr>
          <w:tab/>
        </w:r>
        <w:r w:rsidR="00B23D6F">
          <w:rPr>
            <w:noProof/>
            <w:webHidden/>
          </w:rPr>
          <w:fldChar w:fldCharType="begin"/>
        </w:r>
        <w:r w:rsidR="00B23D6F">
          <w:rPr>
            <w:noProof/>
            <w:webHidden/>
          </w:rPr>
          <w:instrText xml:space="preserve"> PAGEREF _Toc78979738 \h </w:instrText>
        </w:r>
        <w:r w:rsidR="00B23D6F">
          <w:rPr>
            <w:noProof/>
            <w:webHidden/>
          </w:rPr>
        </w:r>
        <w:r w:rsidR="00B23D6F">
          <w:rPr>
            <w:noProof/>
            <w:webHidden/>
          </w:rPr>
          <w:fldChar w:fldCharType="separate"/>
        </w:r>
        <w:r w:rsidR="00B23D6F">
          <w:rPr>
            <w:noProof/>
            <w:webHidden/>
          </w:rPr>
          <w:t>4</w:t>
        </w:r>
        <w:r w:rsidR="00B23D6F">
          <w:rPr>
            <w:noProof/>
            <w:webHidden/>
          </w:rPr>
          <w:fldChar w:fldCharType="end"/>
        </w:r>
      </w:hyperlink>
    </w:p>
    <w:p w14:paraId="6B4B228D" w14:textId="33862F3A" w:rsidR="00B23D6F" w:rsidRDefault="00B23D6F">
      <w:pPr>
        <w:pStyle w:val="Seznamobrzk"/>
        <w:tabs>
          <w:tab w:val="right" w:leader="dot" w:pos="9062"/>
        </w:tabs>
        <w:rPr>
          <w:rFonts w:eastAsiaTheme="minorEastAsia"/>
          <w:noProof/>
          <w:lang w:eastAsia="cs-CZ"/>
        </w:rPr>
      </w:pPr>
      <w:hyperlink w:anchor="_Toc78979739" w:history="1">
        <w:r w:rsidRPr="00C835A3">
          <w:rPr>
            <w:rStyle w:val="Hypertextovodkaz"/>
            <w:noProof/>
          </w:rPr>
          <w:t>Tabulka 2 Zapojení komunity do tvorby strategie SCLLD</w:t>
        </w:r>
        <w:r>
          <w:rPr>
            <w:noProof/>
            <w:webHidden/>
          </w:rPr>
          <w:tab/>
        </w:r>
        <w:r>
          <w:rPr>
            <w:noProof/>
            <w:webHidden/>
          </w:rPr>
          <w:fldChar w:fldCharType="begin"/>
        </w:r>
        <w:r>
          <w:rPr>
            <w:noProof/>
            <w:webHidden/>
          </w:rPr>
          <w:instrText xml:space="preserve"> PAGEREF _Toc78979739 \h </w:instrText>
        </w:r>
        <w:r>
          <w:rPr>
            <w:noProof/>
            <w:webHidden/>
          </w:rPr>
        </w:r>
        <w:r>
          <w:rPr>
            <w:noProof/>
            <w:webHidden/>
          </w:rPr>
          <w:fldChar w:fldCharType="separate"/>
        </w:r>
        <w:r>
          <w:rPr>
            <w:noProof/>
            <w:webHidden/>
          </w:rPr>
          <w:t>6</w:t>
        </w:r>
        <w:r>
          <w:rPr>
            <w:noProof/>
            <w:webHidden/>
          </w:rPr>
          <w:fldChar w:fldCharType="end"/>
        </w:r>
      </w:hyperlink>
    </w:p>
    <w:p w14:paraId="3C797714" w14:textId="7283774B" w:rsidR="00B23D6F" w:rsidRDefault="00B23D6F">
      <w:pPr>
        <w:pStyle w:val="Seznamobrzk"/>
        <w:tabs>
          <w:tab w:val="right" w:leader="dot" w:pos="9062"/>
        </w:tabs>
        <w:rPr>
          <w:rFonts w:eastAsiaTheme="minorEastAsia"/>
          <w:noProof/>
          <w:lang w:eastAsia="cs-CZ"/>
        </w:rPr>
      </w:pPr>
      <w:hyperlink w:anchor="_Toc78979740" w:history="1">
        <w:r w:rsidRPr="00C835A3">
          <w:rPr>
            <w:rStyle w:val="Hypertextovodkaz"/>
            <w:noProof/>
          </w:rPr>
          <w:t>Tabulka 3 Analýza rozvojových potřeb</w:t>
        </w:r>
        <w:r>
          <w:rPr>
            <w:noProof/>
            <w:webHidden/>
          </w:rPr>
          <w:tab/>
        </w:r>
        <w:r>
          <w:rPr>
            <w:noProof/>
            <w:webHidden/>
          </w:rPr>
          <w:fldChar w:fldCharType="begin"/>
        </w:r>
        <w:r>
          <w:rPr>
            <w:noProof/>
            <w:webHidden/>
          </w:rPr>
          <w:instrText xml:space="preserve"> PAGEREF _Toc78979740 \h </w:instrText>
        </w:r>
        <w:r>
          <w:rPr>
            <w:noProof/>
            <w:webHidden/>
          </w:rPr>
        </w:r>
        <w:r>
          <w:rPr>
            <w:noProof/>
            <w:webHidden/>
          </w:rPr>
          <w:fldChar w:fldCharType="separate"/>
        </w:r>
        <w:r>
          <w:rPr>
            <w:noProof/>
            <w:webHidden/>
          </w:rPr>
          <w:t>8</w:t>
        </w:r>
        <w:r>
          <w:rPr>
            <w:noProof/>
            <w:webHidden/>
          </w:rPr>
          <w:fldChar w:fldCharType="end"/>
        </w:r>
      </w:hyperlink>
    </w:p>
    <w:p w14:paraId="1ADA1DD9" w14:textId="3A6A795F" w:rsidR="00B23D6F" w:rsidRDefault="00B23D6F">
      <w:pPr>
        <w:pStyle w:val="Seznamobrzk"/>
        <w:tabs>
          <w:tab w:val="right" w:leader="dot" w:pos="9062"/>
        </w:tabs>
        <w:rPr>
          <w:rFonts w:eastAsiaTheme="minorEastAsia"/>
          <w:noProof/>
          <w:lang w:eastAsia="cs-CZ"/>
        </w:rPr>
      </w:pPr>
      <w:hyperlink w:anchor="_Toc78979741" w:history="1">
        <w:r w:rsidRPr="00C835A3">
          <w:rPr>
            <w:rStyle w:val="Hypertextovodkaz"/>
            <w:noProof/>
          </w:rPr>
          <w:t>Tabulka 4 Schéma hierarchie cílů a opatření Strategického rámce a rozvojových potřeb</w:t>
        </w:r>
        <w:r>
          <w:rPr>
            <w:noProof/>
            <w:webHidden/>
          </w:rPr>
          <w:tab/>
        </w:r>
        <w:r>
          <w:rPr>
            <w:noProof/>
            <w:webHidden/>
          </w:rPr>
          <w:fldChar w:fldCharType="begin"/>
        </w:r>
        <w:r>
          <w:rPr>
            <w:noProof/>
            <w:webHidden/>
          </w:rPr>
          <w:instrText xml:space="preserve"> PAGEREF _Toc78979741 \h </w:instrText>
        </w:r>
        <w:r>
          <w:rPr>
            <w:noProof/>
            <w:webHidden/>
          </w:rPr>
        </w:r>
        <w:r>
          <w:rPr>
            <w:noProof/>
            <w:webHidden/>
          </w:rPr>
          <w:fldChar w:fldCharType="separate"/>
        </w:r>
        <w:r>
          <w:rPr>
            <w:noProof/>
            <w:webHidden/>
          </w:rPr>
          <w:t>21</w:t>
        </w:r>
        <w:r>
          <w:rPr>
            <w:noProof/>
            <w:webHidden/>
          </w:rPr>
          <w:fldChar w:fldCharType="end"/>
        </w:r>
      </w:hyperlink>
    </w:p>
    <w:p w14:paraId="3CB7D0AB" w14:textId="2A3928A2" w:rsidR="00B23D6F" w:rsidRDefault="00B23D6F">
      <w:pPr>
        <w:pStyle w:val="Seznamobrzk"/>
        <w:tabs>
          <w:tab w:val="right" w:leader="dot" w:pos="9062"/>
        </w:tabs>
        <w:rPr>
          <w:rFonts w:eastAsiaTheme="minorEastAsia"/>
          <w:noProof/>
          <w:lang w:eastAsia="cs-CZ"/>
        </w:rPr>
      </w:pPr>
      <w:hyperlink w:anchor="_Toc78979742" w:history="1">
        <w:r w:rsidRPr="00C835A3">
          <w:rPr>
            <w:rStyle w:val="Hypertextovodkaz"/>
            <w:noProof/>
          </w:rPr>
          <w:t>Tabulka 5 Naplňování SRR ČR 21+ prostřednictvím opatření Strategického rámce SCLLD</w:t>
        </w:r>
        <w:r>
          <w:rPr>
            <w:noProof/>
            <w:webHidden/>
          </w:rPr>
          <w:tab/>
        </w:r>
        <w:r>
          <w:rPr>
            <w:noProof/>
            <w:webHidden/>
          </w:rPr>
          <w:fldChar w:fldCharType="begin"/>
        </w:r>
        <w:r>
          <w:rPr>
            <w:noProof/>
            <w:webHidden/>
          </w:rPr>
          <w:instrText xml:space="preserve"> PAGEREF _Toc78979742 \h </w:instrText>
        </w:r>
        <w:r>
          <w:rPr>
            <w:noProof/>
            <w:webHidden/>
          </w:rPr>
        </w:r>
        <w:r>
          <w:rPr>
            <w:noProof/>
            <w:webHidden/>
          </w:rPr>
          <w:fldChar w:fldCharType="separate"/>
        </w:r>
        <w:r>
          <w:rPr>
            <w:noProof/>
            <w:webHidden/>
          </w:rPr>
          <w:t>23</w:t>
        </w:r>
        <w:r>
          <w:rPr>
            <w:noProof/>
            <w:webHidden/>
          </w:rPr>
          <w:fldChar w:fldCharType="end"/>
        </w:r>
      </w:hyperlink>
    </w:p>
    <w:p w14:paraId="72CD0ADB" w14:textId="13CF1984" w:rsidR="00B23D6F" w:rsidRDefault="00B23D6F">
      <w:pPr>
        <w:pStyle w:val="Seznamobrzk"/>
        <w:tabs>
          <w:tab w:val="right" w:leader="dot" w:pos="9062"/>
        </w:tabs>
        <w:rPr>
          <w:rFonts w:eastAsiaTheme="minorEastAsia"/>
          <w:noProof/>
          <w:lang w:eastAsia="cs-CZ"/>
        </w:rPr>
      </w:pPr>
      <w:hyperlink w:anchor="_Toc78979743" w:history="1">
        <w:r w:rsidRPr="00C835A3">
          <w:rPr>
            <w:rStyle w:val="Hypertextovodkaz"/>
            <w:noProof/>
          </w:rPr>
          <w:t>Tabulka 6 Soulad specifických cílů Strategického rámce SCLLD s dalšími sektorovými a územně rozvojovými dokumenty</w:t>
        </w:r>
        <w:r>
          <w:rPr>
            <w:noProof/>
            <w:webHidden/>
          </w:rPr>
          <w:tab/>
        </w:r>
        <w:r>
          <w:rPr>
            <w:noProof/>
            <w:webHidden/>
          </w:rPr>
          <w:fldChar w:fldCharType="begin"/>
        </w:r>
        <w:r>
          <w:rPr>
            <w:noProof/>
            <w:webHidden/>
          </w:rPr>
          <w:instrText xml:space="preserve"> PAGEREF _Toc78979743 \h </w:instrText>
        </w:r>
        <w:r>
          <w:rPr>
            <w:noProof/>
            <w:webHidden/>
          </w:rPr>
        </w:r>
        <w:r>
          <w:rPr>
            <w:noProof/>
            <w:webHidden/>
          </w:rPr>
          <w:fldChar w:fldCharType="separate"/>
        </w:r>
        <w:r>
          <w:rPr>
            <w:noProof/>
            <w:webHidden/>
          </w:rPr>
          <w:t>26</w:t>
        </w:r>
        <w:r>
          <w:rPr>
            <w:noProof/>
            <w:webHidden/>
          </w:rPr>
          <w:fldChar w:fldCharType="end"/>
        </w:r>
      </w:hyperlink>
    </w:p>
    <w:p w14:paraId="3F26727D" w14:textId="2E5AC8C4" w:rsidR="00B23D6F" w:rsidRDefault="00B23D6F">
      <w:pPr>
        <w:pStyle w:val="Seznamobrzk"/>
        <w:tabs>
          <w:tab w:val="right" w:leader="dot" w:pos="9062"/>
        </w:tabs>
        <w:rPr>
          <w:rFonts w:eastAsiaTheme="minorEastAsia"/>
          <w:noProof/>
          <w:lang w:eastAsia="cs-CZ"/>
        </w:rPr>
      </w:pPr>
      <w:hyperlink w:anchor="_Toc78979744" w:history="1">
        <w:r w:rsidRPr="00C835A3">
          <w:rPr>
            <w:rStyle w:val="Hypertextovodkaz"/>
            <w:rFonts w:cstheme="minorHAnsi"/>
            <w:noProof/>
          </w:rPr>
          <w:t>Tabulka 7 Matice integrovaných rysů SCLLD MAS Vltava 21+</w:t>
        </w:r>
        <w:r>
          <w:rPr>
            <w:noProof/>
            <w:webHidden/>
          </w:rPr>
          <w:tab/>
        </w:r>
        <w:r>
          <w:rPr>
            <w:noProof/>
            <w:webHidden/>
          </w:rPr>
          <w:fldChar w:fldCharType="begin"/>
        </w:r>
        <w:r>
          <w:rPr>
            <w:noProof/>
            <w:webHidden/>
          </w:rPr>
          <w:instrText xml:space="preserve"> PAGEREF _Toc78979744 \h </w:instrText>
        </w:r>
        <w:r>
          <w:rPr>
            <w:noProof/>
            <w:webHidden/>
          </w:rPr>
        </w:r>
        <w:r>
          <w:rPr>
            <w:noProof/>
            <w:webHidden/>
          </w:rPr>
          <w:fldChar w:fldCharType="separate"/>
        </w:r>
        <w:r>
          <w:rPr>
            <w:noProof/>
            <w:webHidden/>
          </w:rPr>
          <w:t>28</w:t>
        </w:r>
        <w:r>
          <w:rPr>
            <w:noProof/>
            <w:webHidden/>
          </w:rPr>
          <w:fldChar w:fldCharType="end"/>
        </w:r>
      </w:hyperlink>
    </w:p>
    <w:p w14:paraId="4102F3DC" w14:textId="2BACDA0E" w:rsidR="00B23D6F" w:rsidRDefault="00B23D6F">
      <w:pPr>
        <w:pStyle w:val="Seznamobrzk"/>
        <w:tabs>
          <w:tab w:val="right" w:leader="dot" w:pos="9062"/>
        </w:tabs>
        <w:rPr>
          <w:rFonts w:eastAsiaTheme="minorEastAsia"/>
          <w:noProof/>
          <w:lang w:eastAsia="cs-CZ"/>
        </w:rPr>
      </w:pPr>
      <w:hyperlink w:anchor="_Toc78979745" w:history="1">
        <w:r w:rsidRPr="00C835A3">
          <w:rPr>
            <w:rStyle w:val="Hypertextovodkaz"/>
            <w:noProof/>
          </w:rPr>
          <w:t>Tabulka 8 Vazba opatření Strategického rámce SCLLD na vybraný pilíř Inovační strategie ČR 2019–2030</w:t>
        </w:r>
        <w:r>
          <w:rPr>
            <w:noProof/>
            <w:webHidden/>
          </w:rPr>
          <w:tab/>
        </w:r>
        <w:r>
          <w:rPr>
            <w:noProof/>
            <w:webHidden/>
          </w:rPr>
          <w:fldChar w:fldCharType="begin"/>
        </w:r>
        <w:r>
          <w:rPr>
            <w:noProof/>
            <w:webHidden/>
          </w:rPr>
          <w:instrText xml:space="preserve"> PAGEREF _Toc78979745 \h </w:instrText>
        </w:r>
        <w:r>
          <w:rPr>
            <w:noProof/>
            <w:webHidden/>
          </w:rPr>
        </w:r>
        <w:r>
          <w:rPr>
            <w:noProof/>
            <w:webHidden/>
          </w:rPr>
          <w:fldChar w:fldCharType="separate"/>
        </w:r>
        <w:r>
          <w:rPr>
            <w:noProof/>
            <w:webHidden/>
          </w:rPr>
          <w:t>36</w:t>
        </w:r>
        <w:r>
          <w:rPr>
            <w:noProof/>
            <w:webHidden/>
          </w:rPr>
          <w:fldChar w:fldCharType="end"/>
        </w:r>
      </w:hyperlink>
    </w:p>
    <w:p w14:paraId="29521F95" w14:textId="349E0B84" w:rsidR="00B23D6F" w:rsidRDefault="00B23D6F">
      <w:pPr>
        <w:pStyle w:val="Seznamobrzk"/>
        <w:tabs>
          <w:tab w:val="right" w:leader="dot" w:pos="9062"/>
        </w:tabs>
        <w:rPr>
          <w:rFonts w:eastAsiaTheme="minorEastAsia"/>
          <w:noProof/>
          <w:lang w:eastAsia="cs-CZ"/>
        </w:rPr>
      </w:pPr>
      <w:hyperlink w:anchor="_Toc78979746" w:history="1">
        <w:r w:rsidRPr="00C835A3">
          <w:rPr>
            <w:rStyle w:val="Hypertextovodkaz"/>
            <w:noProof/>
          </w:rPr>
          <w:t>Tabulka 9 Indikátory na úrovni strategických cílů SCLLD</w:t>
        </w:r>
        <w:r>
          <w:rPr>
            <w:noProof/>
            <w:webHidden/>
          </w:rPr>
          <w:tab/>
        </w:r>
        <w:r>
          <w:rPr>
            <w:noProof/>
            <w:webHidden/>
          </w:rPr>
          <w:fldChar w:fldCharType="begin"/>
        </w:r>
        <w:r>
          <w:rPr>
            <w:noProof/>
            <w:webHidden/>
          </w:rPr>
          <w:instrText xml:space="preserve"> PAGEREF _Toc78979746 \h </w:instrText>
        </w:r>
        <w:r>
          <w:rPr>
            <w:noProof/>
            <w:webHidden/>
          </w:rPr>
        </w:r>
        <w:r>
          <w:rPr>
            <w:noProof/>
            <w:webHidden/>
          </w:rPr>
          <w:fldChar w:fldCharType="separate"/>
        </w:r>
        <w:r>
          <w:rPr>
            <w:noProof/>
            <w:webHidden/>
          </w:rPr>
          <w:t>43</w:t>
        </w:r>
        <w:r>
          <w:rPr>
            <w:noProof/>
            <w:webHidden/>
          </w:rPr>
          <w:fldChar w:fldCharType="end"/>
        </w:r>
      </w:hyperlink>
    </w:p>
    <w:p w14:paraId="516B9677" w14:textId="2A6DC10B" w:rsidR="00E158EF" w:rsidRPr="00A72C19" w:rsidRDefault="004A5B4B" w:rsidP="00B70461">
      <w:pPr>
        <w:spacing w:after="0" w:line="276" w:lineRule="auto"/>
        <w:ind w:firstLine="709"/>
        <w:rPr>
          <w:rFonts w:ascii="Arial" w:hAnsi="Arial" w:cs="Arial"/>
        </w:rPr>
      </w:pPr>
      <w:r w:rsidRPr="00A72C19">
        <w:rPr>
          <w:rFonts w:ascii="Arial" w:hAnsi="Arial" w:cs="Arial"/>
        </w:rPr>
        <w:fldChar w:fldCharType="end"/>
      </w:r>
    </w:p>
    <w:p w14:paraId="277834F0" w14:textId="77777777" w:rsidR="00E158EF" w:rsidRPr="00A72C19" w:rsidRDefault="00E158EF" w:rsidP="00B70461">
      <w:pPr>
        <w:spacing w:after="0" w:line="276" w:lineRule="auto"/>
        <w:ind w:firstLine="709"/>
        <w:rPr>
          <w:rFonts w:ascii="Arial" w:hAnsi="Arial" w:cs="Arial"/>
          <w:b/>
        </w:rPr>
      </w:pPr>
      <w:r w:rsidRPr="00A72C19">
        <w:rPr>
          <w:rFonts w:ascii="Arial" w:hAnsi="Arial" w:cs="Arial"/>
          <w:b/>
        </w:rPr>
        <w:t>Seznam obrázků</w:t>
      </w:r>
    </w:p>
    <w:p w14:paraId="47FC04B6" w14:textId="3B653F41" w:rsidR="00B23D6F" w:rsidRDefault="004A5B4B">
      <w:pPr>
        <w:pStyle w:val="Seznamobrzk"/>
        <w:tabs>
          <w:tab w:val="right" w:leader="dot" w:pos="9062"/>
        </w:tabs>
        <w:rPr>
          <w:rFonts w:eastAsiaTheme="minorEastAsia"/>
          <w:noProof/>
          <w:lang w:eastAsia="cs-CZ"/>
        </w:rPr>
      </w:pPr>
      <w:r w:rsidRPr="00A72C19">
        <w:rPr>
          <w:rFonts w:ascii="Arial" w:hAnsi="Arial" w:cs="Arial"/>
        </w:rPr>
        <w:fldChar w:fldCharType="begin"/>
      </w:r>
      <w:r w:rsidR="00E158EF" w:rsidRPr="00A72C19">
        <w:rPr>
          <w:rFonts w:ascii="Arial" w:hAnsi="Arial" w:cs="Arial"/>
        </w:rPr>
        <w:instrText xml:space="preserve"> TOC \h \z \c "Obrázek" </w:instrText>
      </w:r>
      <w:r w:rsidRPr="00A72C19">
        <w:rPr>
          <w:rFonts w:ascii="Arial" w:hAnsi="Arial" w:cs="Arial"/>
        </w:rPr>
        <w:fldChar w:fldCharType="separate"/>
      </w:r>
      <w:hyperlink w:anchor="_Toc78979747" w:history="1">
        <w:r w:rsidR="00B23D6F" w:rsidRPr="004021B6">
          <w:rPr>
            <w:rStyle w:val="Hypertextovodkaz"/>
            <w:rFonts w:cstheme="minorHAnsi"/>
            <w:noProof/>
          </w:rPr>
          <w:t>Obrázek 1 Územní působnost MAS, ORP, DSO</w:t>
        </w:r>
        <w:r w:rsidR="00B23D6F">
          <w:rPr>
            <w:noProof/>
            <w:webHidden/>
          </w:rPr>
          <w:tab/>
        </w:r>
        <w:r w:rsidR="00B23D6F">
          <w:rPr>
            <w:noProof/>
            <w:webHidden/>
          </w:rPr>
          <w:fldChar w:fldCharType="begin"/>
        </w:r>
        <w:r w:rsidR="00B23D6F">
          <w:rPr>
            <w:noProof/>
            <w:webHidden/>
          </w:rPr>
          <w:instrText xml:space="preserve"> PAGEREF _Toc78979747 \h </w:instrText>
        </w:r>
        <w:r w:rsidR="00B23D6F">
          <w:rPr>
            <w:noProof/>
            <w:webHidden/>
          </w:rPr>
        </w:r>
        <w:r w:rsidR="00B23D6F">
          <w:rPr>
            <w:noProof/>
            <w:webHidden/>
          </w:rPr>
          <w:fldChar w:fldCharType="separate"/>
        </w:r>
        <w:r w:rsidR="00B23D6F">
          <w:rPr>
            <w:noProof/>
            <w:webHidden/>
          </w:rPr>
          <w:t>4</w:t>
        </w:r>
        <w:r w:rsidR="00B23D6F">
          <w:rPr>
            <w:noProof/>
            <w:webHidden/>
          </w:rPr>
          <w:fldChar w:fldCharType="end"/>
        </w:r>
      </w:hyperlink>
    </w:p>
    <w:p w14:paraId="2A4D9C80" w14:textId="3CDAE6F1" w:rsidR="00B23D6F" w:rsidRDefault="00B23D6F">
      <w:pPr>
        <w:pStyle w:val="Seznamobrzk"/>
        <w:tabs>
          <w:tab w:val="right" w:leader="dot" w:pos="9062"/>
        </w:tabs>
        <w:rPr>
          <w:rFonts w:eastAsiaTheme="minorEastAsia"/>
          <w:noProof/>
          <w:lang w:eastAsia="cs-CZ"/>
        </w:rPr>
      </w:pPr>
      <w:hyperlink r:id="rId14" w:anchor="_Toc78979748" w:history="1">
        <w:r w:rsidRPr="004021B6">
          <w:rPr>
            <w:rStyle w:val="Hypertextovodkaz"/>
            <w:noProof/>
          </w:rPr>
          <w:t>Obrázek 2 Území působnosti MAS Vltava s vyznačením hranic obcí</w:t>
        </w:r>
        <w:r>
          <w:rPr>
            <w:noProof/>
            <w:webHidden/>
          </w:rPr>
          <w:tab/>
        </w:r>
        <w:r>
          <w:rPr>
            <w:noProof/>
            <w:webHidden/>
          </w:rPr>
          <w:fldChar w:fldCharType="begin"/>
        </w:r>
        <w:r>
          <w:rPr>
            <w:noProof/>
            <w:webHidden/>
          </w:rPr>
          <w:instrText xml:space="preserve"> PAGEREF _Toc78979748 \h </w:instrText>
        </w:r>
        <w:r>
          <w:rPr>
            <w:noProof/>
            <w:webHidden/>
          </w:rPr>
        </w:r>
        <w:r>
          <w:rPr>
            <w:noProof/>
            <w:webHidden/>
          </w:rPr>
          <w:fldChar w:fldCharType="separate"/>
        </w:r>
        <w:r>
          <w:rPr>
            <w:noProof/>
            <w:webHidden/>
          </w:rPr>
          <w:t>5</w:t>
        </w:r>
        <w:r>
          <w:rPr>
            <w:noProof/>
            <w:webHidden/>
          </w:rPr>
          <w:fldChar w:fldCharType="end"/>
        </w:r>
      </w:hyperlink>
    </w:p>
    <w:p w14:paraId="7E79A0EE" w14:textId="6DA80050" w:rsidR="00B23D6F" w:rsidRDefault="00B23D6F">
      <w:pPr>
        <w:pStyle w:val="Seznamobrzk"/>
        <w:tabs>
          <w:tab w:val="right" w:leader="dot" w:pos="9062"/>
        </w:tabs>
        <w:rPr>
          <w:rFonts w:eastAsiaTheme="minorEastAsia"/>
          <w:noProof/>
          <w:lang w:eastAsia="cs-CZ"/>
        </w:rPr>
      </w:pPr>
      <w:hyperlink w:anchor="_Toc78979749" w:history="1">
        <w:r w:rsidRPr="004021B6">
          <w:rPr>
            <w:rStyle w:val="Hypertextovodkaz"/>
            <w:rFonts w:cstheme="minorHAnsi"/>
            <w:noProof/>
          </w:rPr>
          <w:t>Obrázek 3 Organizační struktura MAS Vltava, z.s.</w:t>
        </w:r>
        <w:r>
          <w:rPr>
            <w:noProof/>
            <w:webHidden/>
          </w:rPr>
          <w:tab/>
        </w:r>
        <w:r>
          <w:rPr>
            <w:noProof/>
            <w:webHidden/>
          </w:rPr>
          <w:fldChar w:fldCharType="begin"/>
        </w:r>
        <w:r>
          <w:rPr>
            <w:noProof/>
            <w:webHidden/>
          </w:rPr>
          <w:instrText xml:space="preserve"> PAGEREF _Toc78979749 \h </w:instrText>
        </w:r>
        <w:r>
          <w:rPr>
            <w:noProof/>
            <w:webHidden/>
          </w:rPr>
        </w:r>
        <w:r>
          <w:rPr>
            <w:noProof/>
            <w:webHidden/>
          </w:rPr>
          <w:fldChar w:fldCharType="separate"/>
        </w:r>
        <w:r>
          <w:rPr>
            <w:noProof/>
            <w:webHidden/>
          </w:rPr>
          <w:t>41</w:t>
        </w:r>
        <w:r>
          <w:rPr>
            <w:noProof/>
            <w:webHidden/>
          </w:rPr>
          <w:fldChar w:fldCharType="end"/>
        </w:r>
      </w:hyperlink>
    </w:p>
    <w:p w14:paraId="0EE457D9" w14:textId="724479A8" w:rsidR="00E158EF" w:rsidRPr="00A72C19" w:rsidRDefault="004A5B4B" w:rsidP="00B70461">
      <w:pPr>
        <w:spacing w:after="0" w:line="276" w:lineRule="auto"/>
        <w:ind w:firstLine="709"/>
        <w:rPr>
          <w:rFonts w:ascii="Arial" w:eastAsiaTheme="majorEastAsia" w:hAnsi="Arial" w:cs="Arial"/>
          <w:b/>
          <w:bCs/>
          <w:color w:val="365F91" w:themeColor="accent1" w:themeShade="BF"/>
          <w:sz w:val="28"/>
          <w:szCs w:val="28"/>
        </w:rPr>
      </w:pPr>
      <w:r w:rsidRPr="00A72C19">
        <w:rPr>
          <w:rFonts w:ascii="Arial" w:hAnsi="Arial" w:cs="Arial"/>
        </w:rPr>
        <w:fldChar w:fldCharType="end"/>
      </w:r>
      <w:r w:rsidR="00E158EF" w:rsidRPr="00A72C19">
        <w:rPr>
          <w:rFonts w:ascii="Arial" w:hAnsi="Arial" w:cs="Arial"/>
        </w:rPr>
        <w:br w:type="page"/>
      </w:r>
    </w:p>
    <w:p w14:paraId="690ADF38" w14:textId="77777777" w:rsidR="00895BD3" w:rsidRPr="00A72C19" w:rsidRDefault="00895BD3" w:rsidP="00B70461">
      <w:pPr>
        <w:pStyle w:val="Nadpis1"/>
        <w:spacing w:before="0" w:after="0" w:line="276" w:lineRule="auto"/>
        <w:ind w:left="0" w:firstLine="709"/>
        <w:rPr>
          <w:rFonts w:ascii="Arial" w:hAnsi="Arial" w:cs="Arial"/>
        </w:rPr>
        <w:sectPr w:rsidR="00895BD3" w:rsidRPr="00A72C19" w:rsidSect="00EB7B10">
          <w:pgSz w:w="11906" w:h="16838"/>
          <w:pgMar w:top="1417" w:right="1417" w:bottom="1417" w:left="1417" w:header="708" w:footer="708" w:gutter="0"/>
          <w:cols w:space="708"/>
          <w:docGrid w:linePitch="360"/>
        </w:sectPr>
      </w:pPr>
    </w:p>
    <w:p w14:paraId="61225ACE" w14:textId="77777777" w:rsidR="008000C5" w:rsidRPr="00026456" w:rsidRDefault="008E751E" w:rsidP="00026456">
      <w:pPr>
        <w:pStyle w:val="Nadpis1"/>
      </w:pPr>
      <w:bookmarkStart w:id="0" w:name="_Toc78979711"/>
      <w:r w:rsidRPr="00026456">
        <w:lastRenderedPageBreak/>
        <w:t>Popis území působnosti MAS a popis zahrnutí komunity do tvorby strategie</w:t>
      </w:r>
      <w:bookmarkEnd w:id="0"/>
    </w:p>
    <w:p w14:paraId="42FBE462" w14:textId="77777777" w:rsidR="008E751E" w:rsidRPr="00026456" w:rsidRDefault="008E751E" w:rsidP="00026456">
      <w:pPr>
        <w:pStyle w:val="Nadpis2"/>
      </w:pPr>
      <w:bookmarkStart w:id="1" w:name="_Toc78979712"/>
      <w:r w:rsidRPr="00026456">
        <w:t>Vymezení území působnosti MAS pro realizaci SCLLD v období 2021</w:t>
      </w:r>
      <w:r w:rsidR="00B40AF6" w:rsidRPr="00026456">
        <w:t>–</w:t>
      </w:r>
      <w:r w:rsidRPr="00026456">
        <w:t>2027</w:t>
      </w:r>
      <w:bookmarkEnd w:id="1"/>
      <w:r w:rsidRPr="00026456">
        <w:t xml:space="preserve"> </w:t>
      </w:r>
    </w:p>
    <w:p w14:paraId="3F919ADD" w14:textId="77777777" w:rsidR="00D13B6B" w:rsidRPr="00A72C19" w:rsidRDefault="00D13B6B" w:rsidP="00B70461">
      <w:pPr>
        <w:spacing w:after="0" w:line="276" w:lineRule="auto"/>
        <w:ind w:firstLine="709"/>
        <w:rPr>
          <w:rFonts w:ascii="Arial" w:hAnsi="Arial" w:cs="Arial"/>
        </w:rPr>
      </w:pPr>
    </w:p>
    <w:p w14:paraId="72406837" w14:textId="21D8A39A" w:rsidR="00244647" w:rsidRPr="006D2F51" w:rsidRDefault="00244647" w:rsidP="006D2F51">
      <w:pPr>
        <w:pStyle w:val="Titulek"/>
        <w:keepNext/>
        <w:spacing w:after="0" w:line="276" w:lineRule="auto"/>
        <w:rPr>
          <w:rFonts w:cstheme="minorHAnsi"/>
        </w:rPr>
      </w:pPr>
      <w:bookmarkStart w:id="2" w:name="_Toc78979738"/>
      <w:r w:rsidRPr="006D2F51">
        <w:rPr>
          <w:rFonts w:cstheme="minorHAnsi"/>
        </w:rPr>
        <w:t xml:space="preserve">Tabulka </w:t>
      </w:r>
      <w:r w:rsidRPr="006D2F51">
        <w:rPr>
          <w:rFonts w:cstheme="minorHAnsi"/>
        </w:rPr>
        <w:fldChar w:fldCharType="begin"/>
      </w:r>
      <w:r w:rsidRPr="006D2F51">
        <w:rPr>
          <w:rFonts w:cstheme="minorHAnsi"/>
        </w:rPr>
        <w:instrText xml:space="preserve"> SEQ Tabulka \* ARABIC </w:instrText>
      </w:r>
      <w:r w:rsidRPr="006D2F51">
        <w:rPr>
          <w:rFonts w:cstheme="minorHAnsi"/>
        </w:rPr>
        <w:fldChar w:fldCharType="separate"/>
      </w:r>
      <w:r w:rsidR="00A121B2" w:rsidRPr="006D2F51">
        <w:rPr>
          <w:rFonts w:cstheme="minorHAnsi"/>
          <w:noProof/>
        </w:rPr>
        <w:t>1</w:t>
      </w:r>
      <w:r w:rsidRPr="006D2F51">
        <w:rPr>
          <w:rFonts w:cstheme="minorHAnsi"/>
        </w:rPr>
        <w:fldChar w:fldCharType="end"/>
      </w:r>
      <w:r w:rsidRPr="006D2F51">
        <w:rPr>
          <w:rFonts w:cstheme="minorHAnsi"/>
        </w:rPr>
        <w:t xml:space="preserve"> Seznam obcí, ve kterých bude realizována strategie MAS Vltava</w:t>
      </w:r>
      <w:bookmarkEnd w:id="2"/>
    </w:p>
    <w:tbl>
      <w:tblPr>
        <w:tblStyle w:val="Mkatabulky"/>
        <w:tblW w:w="9639" w:type="dxa"/>
        <w:tblLook w:val="04A0" w:firstRow="1" w:lastRow="0" w:firstColumn="1" w:lastColumn="0" w:noHBand="0" w:noVBand="1"/>
      </w:tblPr>
      <w:tblGrid>
        <w:gridCol w:w="3267"/>
        <w:gridCol w:w="3186"/>
        <w:gridCol w:w="3186"/>
      </w:tblGrid>
      <w:tr w:rsidR="00D13B6B" w:rsidRPr="006D2F51" w14:paraId="2E203924" w14:textId="77777777" w:rsidTr="00A72C19">
        <w:trPr>
          <w:trHeight w:val="300"/>
        </w:trPr>
        <w:tc>
          <w:tcPr>
            <w:tcW w:w="3074" w:type="dxa"/>
            <w:noWrap/>
          </w:tcPr>
          <w:p w14:paraId="4FEEE255" w14:textId="77777777" w:rsidR="00D13B6B" w:rsidRPr="006D2F51" w:rsidRDefault="00D13B6B" w:rsidP="00B70461">
            <w:pPr>
              <w:pStyle w:val="Default"/>
              <w:spacing w:line="276" w:lineRule="auto"/>
              <w:ind w:firstLine="709"/>
              <w:jc w:val="both"/>
              <w:rPr>
                <w:rFonts w:asciiTheme="minorHAnsi" w:hAnsiTheme="minorHAnsi" w:cstheme="minorHAnsi"/>
                <w:sz w:val="20"/>
                <w:szCs w:val="20"/>
              </w:rPr>
            </w:pPr>
            <w:r w:rsidRPr="006D2F51">
              <w:rPr>
                <w:rFonts w:asciiTheme="minorHAnsi" w:hAnsiTheme="minorHAnsi" w:cstheme="minorHAnsi"/>
                <w:sz w:val="20"/>
                <w:szCs w:val="20"/>
              </w:rPr>
              <w:t xml:space="preserve">Název obce </w:t>
            </w:r>
          </w:p>
        </w:tc>
        <w:tc>
          <w:tcPr>
            <w:tcW w:w="2999" w:type="dxa"/>
            <w:noWrap/>
          </w:tcPr>
          <w:p w14:paraId="1A6DACC0" w14:textId="77777777" w:rsidR="00D13B6B" w:rsidRPr="006D2F51" w:rsidRDefault="00D13B6B" w:rsidP="006347E1">
            <w:pPr>
              <w:pStyle w:val="Default"/>
              <w:spacing w:line="276" w:lineRule="auto"/>
              <w:jc w:val="center"/>
              <w:rPr>
                <w:rFonts w:asciiTheme="minorHAnsi" w:hAnsiTheme="minorHAnsi" w:cstheme="minorHAnsi"/>
                <w:sz w:val="20"/>
                <w:szCs w:val="20"/>
              </w:rPr>
            </w:pPr>
            <w:r w:rsidRPr="006D2F51">
              <w:rPr>
                <w:rFonts w:asciiTheme="minorHAnsi" w:hAnsiTheme="minorHAnsi" w:cstheme="minorHAnsi"/>
                <w:sz w:val="20"/>
                <w:szCs w:val="20"/>
              </w:rPr>
              <w:t>Počet obyvatel k 31. 12. 2019</w:t>
            </w:r>
          </w:p>
        </w:tc>
        <w:tc>
          <w:tcPr>
            <w:tcW w:w="2999" w:type="dxa"/>
            <w:noWrap/>
          </w:tcPr>
          <w:p w14:paraId="7C88FB5E" w14:textId="77777777" w:rsidR="00D13B6B" w:rsidRPr="006D2F51" w:rsidRDefault="00D13B6B" w:rsidP="00B70461">
            <w:pPr>
              <w:pStyle w:val="Default"/>
              <w:spacing w:line="276" w:lineRule="auto"/>
              <w:ind w:firstLine="709"/>
              <w:jc w:val="both"/>
              <w:rPr>
                <w:rFonts w:asciiTheme="minorHAnsi" w:hAnsiTheme="minorHAnsi" w:cstheme="minorHAnsi"/>
                <w:sz w:val="20"/>
                <w:szCs w:val="20"/>
              </w:rPr>
            </w:pPr>
            <w:r w:rsidRPr="006D2F51">
              <w:rPr>
                <w:rFonts w:asciiTheme="minorHAnsi" w:hAnsiTheme="minorHAnsi" w:cstheme="minorHAnsi"/>
                <w:sz w:val="20"/>
                <w:szCs w:val="20"/>
              </w:rPr>
              <w:t>Rozloha (</w:t>
            </w:r>
            <w:r w:rsidR="002B33DE" w:rsidRPr="006D2F51">
              <w:rPr>
                <w:rFonts w:asciiTheme="minorHAnsi" w:hAnsiTheme="minorHAnsi" w:cstheme="minorHAnsi"/>
                <w:sz w:val="20"/>
                <w:szCs w:val="20"/>
              </w:rPr>
              <w:t>ha</w:t>
            </w:r>
            <w:r w:rsidRPr="006D2F51">
              <w:rPr>
                <w:rFonts w:asciiTheme="minorHAnsi" w:hAnsiTheme="minorHAnsi" w:cstheme="minorHAnsi"/>
                <w:sz w:val="20"/>
                <w:szCs w:val="20"/>
              </w:rPr>
              <w:t>)</w:t>
            </w:r>
          </w:p>
        </w:tc>
      </w:tr>
      <w:tr w:rsidR="002B33DE" w:rsidRPr="006D2F51" w14:paraId="546B0207" w14:textId="77777777" w:rsidTr="00A72C19">
        <w:trPr>
          <w:trHeight w:val="300"/>
        </w:trPr>
        <w:tc>
          <w:tcPr>
            <w:tcW w:w="3074" w:type="dxa"/>
            <w:noWrap/>
            <w:hideMark/>
          </w:tcPr>
          <w:p w14:paraId="253CD473" w14:textId="77777777" w:rsidR="002B33DE" w:rsidRPr="006D2F51" w:rsidRDefault="002B33DE" w:rsidP="00B70461">
            <w:pPr>
              <w:spacing w:after="0" w:line="276" w:lineRule="auto"/>
              <w:ind w:firstLine="709"/>
              <w:rPr>
                <w:rFonts w:cstheme="minorHAnsi"/>
                <w:sz w:val="20"/>
                <w:szCs w:val="20"/>
              </w:rPr>
            </w:pPr>
            <w:r w:rsidRPr="006D2F51">
              <w:rPr>
                <w:rFonts w:cstheme="minorHAnsi"/>
                <w:sz w:val="20"/>
                <w:szCs w:val="20"/>
              </w:rPr>
              <w:t>Bečice</w:t>
            </w:r>
          </w:p>
        </w:tc>
        <w:tc>
          <w:tcPr>
            <w:tcW w:w="2999" w:type="dxa"/>
            <w:noWrap/>
            <w:hideMark/>
          </w:tcPr>
          <w:p w14:paraId="29AF065D" w14:textId="77777777" w:rsidR="002B33DE" w:rsidRPr="006D2F51" w:rsidRDefault="002B33DE" w:rsidP="00B70461">
            <w:pPr>
              <w:spacing w:after="0" w:line="276" w:lineRule="auto"/>
              <w:ind w:firstLine="709"/>
              <w:rPr>
                <w:rFonts w:cstheme="minorHAnsi"/>
                <w:sz w:val="20"/>
                <w:szCs w:val="20"/>
              </w:rPr>
            </w:pPr>
            <w:r w:rsidRPr="006D2F51">
              <w:rPr>
                <w:rFonts w:cstheme="minorHAnsi"/>
                <w:sz w:val="20"/>
                <w:szCs w:val="20"/>
              </w:rPr>
              <w:t>106</w:t>
            </w:r>
          </w:p>
        </w:tc>
        <w:tc>
          <w:tcPr>
            <w:tcW w:w="2999" w:type="dxa"/>
            <w:noWrap/>
            <w:hideMark/>
          </w:tcPr>
          <w:p w14:paraId="3A93D54F" w14:textId="77777777" w:rsidR="002B33DE" w:rsidRPr="006D2F51" w:rsidRDefault="002B33DE" w:rsidP="00B70461">
            <w:pPr>
              <w:spacing w:after="0" w:line="276" w:lineRule="auto"/>
              <w:ind w:firstLine="709"/>
              <w:rPr>
                <w:rFonts w:cstheme="minorHAnsi"/>
                <w:sz w:val="20"/>
                <w:szCs w:val="20"/>
              </w:rPr>
            </w:pPr>
            <w:r w:rsidRPr="006D2F51">
              <w:rPr>
                <w:rFonts w:cstheme="minorHAnsi"/>
                <w:sz w:val="20"/>
                <w:szCs w:val="20"/>
              </w:rPr>
              <w:t>440,3</w:t>
            </w:r>
          </w:p>
        </w:tc>
      </w:tr>
      <w:tr w:rsidR="002B33DE" w:rsidRPr="006D2F51" w14:paraId="29FE00FB" w14:textId="77777777" w:rsidTr="00A72C19">
        <w:trPr>
          <w:trHeight w:val="300"/>
        </w:trPr>
        <w:tc>
          <w:tcPr>
            <w:tcW w:w="3074" w:type="dxa"/>
            <w:noWrap/>
            <w:hideMark/>
          </w:tcPr>
          <w:p w14:paraId="2839A794" w14:textId="77777777" w:rsidR="002B33DE" w:rsidRPr="006D2F51" w:rsidRDefault="002B33DE" w:rsidP="00B70461">
            <w:pPr>
              <w:spacing w:after="0" w:line="276" w:lineRule="auto"/>
              <w:ind w:firstLine="709"/>
              <w:rPr>
                <w:rFonts w:cstheme="minorHAnsi"/>
                <w:sz w:val="20"/>
                <w:szCs w:val="20"/>
              </w:rPr>
            </w:pPr>
            <w:r w:rsidRPr="006D2F51">
              <w:rPr>
                <w:rFonts w:cstheme="minorHAnsi"/>
                <w:sz w:val="20"/>
                <w:szCs w:val="20"/>
              </w:rPr>
              <w:t>Čenkov u Bechyně</w:t>
            </w:r>
          </w:p>
        </w:tc>
        <w:tc>
          <w:tcPr>
            <w:tcW w:w="2999" w:type="dxa"/>
            <w:noWrap/>
            <w:hideMark/>
          </w:tcPr>
          <w:p w14:paraId="46DE94DC" w14:textId="77777777" w:rsidR="002B33DE" w:rsidRPr="006D2F51" w:rsidRDefault="002B33DE" w:rsidP="00B70461">
            <w:pPr>
              <w:spacing w:after="0" w:line="276" w:lineRule="auto"/>
              <w:ind w:firstLine="709"/>
              <w:rPr>
                <w:rFonts w:cstheme="minorHAnsi"/>
                <w:sz w:val="20"/>
                <w:szCs w:val="20"/>
              </w:rPr>
            </w:pPr>
            <w:r w:rsidRPr="006D2F51">
              <w:rPr>
                <w:rFonts w:cstheme="minorHAnsi"/>
                <w:sz w:val="20"/>
                <w:szCs w:val="20"/>
              </w:rPr>
              <w:t>56</w:t>
            </w:r>
          </w:p>
        </w:tc>
        <w:tc>
          <w:tcPr>
            <w:tcW w:w="2999" w:type="dxa"/>
            <w:noWrap/>
            <w:hideMark/>
          </w:tcPr>
          <w:p w14:paraId="64018952" w14:textId="77777777" w:rsidR="002B33DE" w:rsidRPr="006D2F51" w:rsidRDefault="002B33DE" w:rsidP="00B70461">
            <w:pPr>
              <w:spacing w:after="0" w:line="276" w:lineRule="auto"/>
              <w:ind w:firstLine="709"/>
              <w:rPr>
                <w:rFonts w:cstheme="minorHAnsi"/>
                <w:sz w:val="20"/>
                <w:szCs w:val="20"/>
              </w:rPr>
            </w:pPr>
            <w:r w:rsidRPr="006D2F51">
              <w:rPr>
                <w:rFonts w:cstheme="minorHAnsi"/>
                <w:sz w:val="20"/>
                <w:szCs w:val="20"/>
              </w:rPr>
              <w:t>134,5</w:t>
            </w:r>
          </w:p>
        </w:tc>
      </w:tr>
      <w:tr w:rsidR="002B33DE" w:rsidRPr="006D2F51" w14:paraId="78096C22" w14:textId="77777777" w:rsidTr="00A72C19">
        <w:trPr>
          <w:trHeight w:val="300"/>
        </w:trPr>
        <w:tc>
          <w:tcPr>
            <w:tcW w:w="3074" w:type="dxa"/>
            <w:noWrap/>
            <w:hideMark/>
          </w:tcPr>
          <w:p w14:paraId="10787022" w14:textId="77777777" w:rsidR="002B33DE" w:rsidRPr="006D2F51" w:rsidRDefault="002B33DE" w:rsidP="00B70461">
            <w:pPr>
              <w:spacing w:after="0" w:line="276" w:lineRule="auto"/>
              <w:ind w:firstLine="709"/>
              <w:rPr>
                <w:rFonts w:cstheme="minorHAnsi"/>
                <w:sz w:val="20"/>
                <w:szCs w:val="20"/>
              </w:rPr>
            </w:pPr>
            <w:r w:rsidRPr="006D2F51">
              <w:rPr>
                <w:rFonts w:cstheme="minorHAnsi"/>
                <w:sz w:val="20"/>
                <w:szCs w:val="20"/>
              </w:rPr>
              <w:t>Dobšice</w:t>
            </w:r>
          </w:p>
        </w:tc>
        <w:tc>
          <w:tcPr>
            <w:tcW w:w="2999" w:type="dxa"/>
            <w:noWrap/>
            <w:hideMark/>
          </w:tcPr>
          <w:p w14:paraId="77727EBF" w14:textId="77777777" w:rsidR="002B33DE" w:rsidRPr="006D2F51" w:rsidRDefault="002B33DE" w:rsidP="00B70461">
            <w:pPr>
              <w:spacing w:after="0" w:line="276" w:lineRule="auto"/>
              <w:ind w:firstLine="709"/>
              <w:rPr>
                <w:rFonts w:cstheme="minorHAnsi"/>
                <w:sz w:val="20"/>
                <w:szCs w:val="20"/>
              </w:rPr>
            </w:pPr>
            <w:r w:rsidRPr="006D2F51">
              <w:rPr>
                <w:rFonts w:cstheme="minorHAnsi"/>
                <w:sz w:val="20"/>
                <w:szCs w:val="20"/>
              </w:rPr>
              <w:t>123</w:t>
            </w:r>
          </w:p>
        </w:tc>
        <w:tc>
          <w:tcPr>
            <w:tcW w:w="2999" w:type="dxa"/>
            <w:noWrap/>
            <w:hideMark/>
          </w:tcPr>
          <w:p w14:paraId="7E7560A4" w14:textId="77777777" w:rsidR="002B33DE" w:rsidRPr="006D2F51" w:rsidRDefault="002B33DE" w:rsidP="00B70461">
            <w:pPr>
              <w:spacing w:after="0" w:line="276" w:lineRule="auto"/>
              <w:ind w:firstLine="709"/>
              <w:rPr>
                <w:rFonts w:cstheme="minorHAnsi"/>
                <w:sz w:val="20"/>
                <w:szCs w:val="20"/>
              </w:rPr>
            </w:pPr>
            <w:r w:rsidRPr="006D2F51">
              <w:rPr>
                <w:rFonts w:cstheme="minorHAnsi"/>
                <w:sz w:val="20"/>
                <w:szCs w:val="20"/>
              </w:rPr>
              <w:t>434,4</w:t>
            </w:r>
          </w:p>
        </w:tc>
      </w:tr>
      <w:tr w:rsidR="002B33DE" w:rsidRPr="006D2F51" w14:paraId="581E376F" w14:textId="77777777" w:rsidTr="00A72C19">
        <w:trPr>
          <w:trHeight w:val="300"/>
        </w:trPr>
        <w:tc>
          <w:tcPr>
            <w:tcW w:w="3074" w:type="dxa"/>
            <w:noWrap/>
            <w:hideMark/>
          </w:tcPr>
          <w:p w14:paraId="1C865E99" w14:textId="77777777" w:rsidR="002B33DE" w:rsidRPr="006D2F51" w:rsidRDefault="002B33DE" w:rsidP="00B70461">
            <w:pPr>
              <w:spacing w:after="0" w:line="276" w:lineRule="auto"/>
              <w:ind w:firstLine="709"/>
              <w:rPr>
                <w:rFonts w:cstheme="minorHAnsi"/>
                <w:sz w:val="20"/>
                <w:szCs w:val="20"/>
              </w:rPr>
            </w:pPr>
            <w:r w:rsidRPr="006D2F51">
              <w:rPr>
                <w:rFonts w:cstheme="minorHAnsi"/>
                <w:sz w:val="20"/>
                <w:szCs w:val="20"/>
              </w:rPr>
              <w:t>Dolní Bukovsko</w:t>
            </w:r>
          </w:p>
        </w:tc>
        <w:tc>
          <w:tcPr>
            <w:tcW w:w="2999" w:type="dxa"/>
            <w:noWrap/>
            <w:hideMark/>
          </w:tcPr>
          <w:p w14:paraId="69E7CC00" w14:textId="77777777" w:rsidR="002B33DE" w:rsidRPr="006D2F51" w:rsidRDefault="002B33DE" w:rsidP="00B70461">
            <w:pPr>
              <w:spacing w:after="0" w:line="276" w:lineRule="auto"/>
              <w:ind w:firstLine="709"/>
              <w:rPr>
                <w:rFonts w:cstheme="minorHAnsi"/>
                <w:sz w:val="20"/>
                <w:szCs w:val="20"/>
              </w:rPr>
            </w:pPr>
            <w:r w:rsidRPr="006D2F51">
              <w:rPr>
                <w:rFonts w:cstheme="minorHAnsi"/>
                <w:sz w:val="20"/>
                <w:szCs w:val="20"/>
              </w:rPr>
              <w:t>1 744</w:t>
            </w:r>
          </w:p>
        </w:tc>
        <w:tc>
          <w:tcPr>
            <w:tcW w:w="2999" w:type="dxa"/>
            <w:noWrap/>
            <w:hideMark/>
          </w:tcPr>
          <w:p w14:paraId="7C8A1395" w14:textId="77777777" w:rsidR="002B33DE" w:rsidRPr="006D2F51" w:rsidRDefault="002B33DE" w:rsidP="00B70461">
            <w:pPr>
              <w:spacing w:after="0" w:line="276" w:lineRule="auto"/>
              <w:ind w:firstLine="709"/>
              <w:rPr>
                <w:rFonts w:cstheme="minorHAnsi"/>
                <w:sz w:val="20"/>
                <w:szCs w:val="20"/>
              </w:rPr>
            </w:pPr>
            <w:r w:rsidRPr="006D2F51">
              <w:rPr>
                <w:rFonts w:cstheme="minorHAnsi"/>
                <w:sz w:val="20"/>
                <w:szCs w:val="20"/>
              </w:rPr>
              <w:t>3 539,4</w:t>
            </w:r>
          </w:p>
        </w:tc>
      </w:tr>
      <w:tr w:rsidR="002B33DE" w:rsidRPr="006D2F51" w14:paraId="72A2831B" w14:textId="77777777" w:rsidTr="00A72C19">
        <w:trPr>
          <w:trHeight w:val="300"/>
        </w:trPr>
        <w:tc>
          <w:tcPr>
            <w:tcW w:w="3074" w:type="dxa"/>
            <w:noWrap/>
            <w:hideMark/>
          </w:tcPr>
          <w:p w14:paraId="1A41845A" w14:textId="77777777" w:rsidR="002B33DE" w:rsidRPr="006D2F51" w:rsidRDefault="002B33DE" w:rsidP="00B70461">
            <w:pPr>
              <w:spacing w:after="0" w:line="276" w:lineRule="auto"/>
              <w:ind w:firstLine="709"/>
              <w:rPr>
                <w:rFonts w:cstheme="minorHAnsi"/>
                <w:sz w:val="20"/>
                <w:szCs w:val="20"/>
              </w:rPr>
            </w:pPr>
            <w:r w:rsidRPr="006D2F51">
              <w:rPr>
                <w:rFonts w:cstheme="minorHAnsi"/>
                <w:sz w:val="20"/>
                <w:szCs w:val="20"/>
              </w:rPr>
              <w:t>Dražíč</w:t>
            </w:r>
          </w:p>
        </w:tc>
        <w:tc>
          <w:tcPr>
            <w:tcW w:w="2999" w:type="dxa"/>
            <w:noWrap/>
            <w:hideMark/>
          </w:tcPr>
          <w:p w14:paraId="5E7F412B" w14:textId="77777777" w:rsidR="002B33DE" w:rsidRPr="006D2F51" w:rsidRDefault="002B33DE" w:rsidP="00B70461">
            <w:pPr>
              <w:spacing w:after="0" w:line="276" w:lineRule="auto"/>
              <w:ind w:firstLine="709"/>
              <w:rPr>
                <w:rFonts w:cstheme="minorHAnsi"/>
                <w:sz w:val="20"/>
                <w:szCs w:val="20"/>
              </w:rPr>
            </w:pPr>
            <w:r w:rsidRPr="006D2F51">
              <w:rPr>
                <w:rFonts w:cstheme="minorHAnsi"/>
                <w:sz w:val="20"/>
                <w:szCs w:val="20"/>
              </w:rPr>
              <w:t>245</w:t>
            </w:r>
          </w:p>
        </w:tc>
        <w:tc>
          <w:tcPr>
            <w:tcW w:w="2999" w:type="dxa"/>
            <w:noWrap/>
            <w:hideMark/>
          </w:tcPr>
          <w:p w14:paraId="52F3EB9B" w14:textId="77777777" w:rsidR="002B33DE" w:rsidRPr="006D2F51" w:rsidRDefault="002B33DE" w:rsidP="00B70461">
            <w:pPr>
              <w:spacing w:after="0" w:line="276" w:lineRule="auto"/>
              <w:ind w:firstLine="709"/>
              <w:rPr>
                <w:rFonts w:cstheme="minorHAnsi"/>
                <w:sz w:val="20"/>
                <w:szCs w:val="20"/>
              </w:rPr>
            </w:pPr>
            <w:r w:rsidRPr="006D2F51">
              <w:rPr>
                <w:rFonts w:cstheme="minorHAnsi"/>
                <w:sz w:val="20"/>
                <w:szCs w:val="20"/>
              </w:rPr>
              <w:t>1 134,6</w:t>
            </w:r>
          </w:p>
        </w:tc>
      </w:tr>
      <w:tr w:rsidR="002B33DE" w:rsidRPr="006D2F51" w14:paraId="0D223636" w14:textId="77777777" w:rsidTr="00A72C19">
        <w:trPr>
          <w:trHeight w:val="300"/>
        </w:trPr>
        <w:tc>
          <w:tcPr>
            <w:tcW w:w="3074" w:type="dxa"/>
            <w:noWrap/>
            <w:hideMark/>
          </w:tcPr>
          <w:p w14:paraId="5F8C8EEE" w14:textId="77777777" w:rsidR="002B33DE" w:rsidRPr="006D2F51" w:rsidRDefault="002B33DE" w:rsidP="00B70461">
            <w:pPr>
              <w:spacing w:after="0" w:line="276" w:lineRule="auto"/>
              <w:ind w:firstLine="709"/>
              <w:rPr>
                <w:rFonts w:cstheme="minorHAnsi"/>
                <w:sz w:val="20"/>
                <w:szCs w:val="20"/>
              </w:rPr>
            </w:pPr>
            <w:r w:rsidRPr="006D2F51">
              <w:rPr>
                <w:rFonts w:cstheme="minorHAnsi"/>
                <w:sz w:val="20"/>
                <w:szCs w:val="20"/>
              </w:rPr>
              <w:t>Hartmanice</w:t>
            </w:r>
          </w:p>
        </w:tc>
        <w:tc>
          <w:tcPr>
            <w:tcW w:w="2999" w:type="dxa"/>
            <w:noWrap/>
            <w:hideMark/>
          </w:tcPr>
          <w:p w14:paraId="2E541E7F" w14:textId="77777777" w:rsidR="002B33DE" w:rsidRPr="006D2F51" w:rsidRDefault="002B33DE" w:rsidP="00B70461">
            <w:pPr>
              <w:spacing w:after="0" w:line="276" w:lineRule="auto"/>
              <w:ind w:firstLine="709"/>
              <w:rPr>
                <w:rFonts w:cstheme="minorHAnsi"/>
                <w:sz w:val="20"/>
                <w:szCs w:val="20"/>
              </w:rPr>
            </w:pPr>
            <w:r w:rsidRPr="006D2F51">
              <w:rPr>
                <w:rFonts w:cstheme="minorHAnsi"/>
                <w:sz w:val="20"/>
                <w:szCs w:val="20"/>
              </w:rPr>
              <w:t>185</w:t>
            </w:r>
          </w:p>
        </w:tc>
        <w:tc>
          <w:tcPr>
            <w:tcW w:w="2999" w:type="dxa"/>
            <w:noWrap/>
            <w:hideMark/>
          </w:tcPr>
          <w:p w14:paraId="6C22C666" w14:textId="77777777" w:rsidR="002B33DE" w:rsidRPr="006D2F51" w:rsidRDefault="002B33DE" w:rsidP="00B70461">
            <w:pPr>
              <w:spacing w:after="0" w:line="276" w:lineRule="auto"/>
              <w:ind w:firstLine="709"/>
              <w:rPr>
                <w:rFonts w:cstheme="minorHAnsi"/>
                <w:sz w:val="20"/>
                <w:szCs w:val="20"/>
              </w:rPr>
            </w:pPr>
            <w:r w:rsidRPr="006D2F51">
              <w:rPr>
                <w:rFonts w:cstheme="minorHAnsi"/>
                <w:sz w:val="20"/>
                <w:szCs w:val="20"/>
              </w:rPr>
              <w:t>897,5</w:t>
            </w:r>
          </w:p>
        </w:tc>
      </w:tr>
      <w:tr w:rsidR="002B33DE" w:rsidRPr="006D2F51" w14:paraId="7D3F829D" w14:textId="77777777" w:rsidTr="00A72C19">
        <w:trPr>
          <w:trHeight w:val="300"/>
        </w:trPr>
        <w:tc>
          <w:tcPr>
            <w:tcW w:w="3074" w:type="dxa"/>
            <w:noWrap/>
            <w:hideMark/>
          </w:tcPr>
          <w:p w14:paraId="74867288" w14:textId="77777777" w:rsidR="002B33DE" w:rsidRPr="006D2F51" w:rsidRDefault="002B33DE" w:rsidP="00B70461">
            <w:pPr>
              <w:spacing w:after="0" w:line="276" w:lineRule="auto"/>
              <w:ind w:firstLine="709"/>
              <w:rPr>
                <w:rFonts w:cstheme="minorHAnsi"/>
                <w:sz w:val="20"/>
                <w:szCs w:val="20"/>
              </w:rPr>
            </w:pPr>
            <w:r w:rsidRPr="006D2F51">
              <w:rPr>
                <w:rFonts w:cstheme="minorHAnsi"/>
                <w:sz w:val="20"/>
                <w:szCs w:val="20"/>
              </w:rPr>
              <w:t>Horní Kněžeklady</w:t>
            </w:r>
          </w:p>
        </w:tc>
        <w:tc>
          <w:tcPr>
            <w:tcW w:w="2999" w:type="dxa"/>
            <w:noWrap/>
            <w:hideMark/>
          </w:tcPr>
          <w:p w14:paraId="64E4BF18" w14:textId="77777777" w:rsidR="002B33DE" w:rsidRPr="006D2F51" w:rsidRDefault="002B33DE" w:rsidP="00B70461">
            <w:pPr>
              <w:spacing w:after="0" w:line="276" w:lineRule="auto"/>
              <w:ind w:firstLine="709"/>
              <w:rPr>
                <w:rFonts w:cstheme="minorHAnsi"/>
                <w:sz w:val="20"/>
                <w:szCs w:val="20"/>
              </w:rPr>
            </w:pPr>
            <w:r w:rsidRPr="006D2F51">
              <w:rPr>
                <w:rFonts w:cstheme="minorHAnsi"/>
                <w:sz w:val="20"/>
                <w:szCs w:val="20"/>
              </w:rPr>
              <w:t>110</w:t>
            </w:r>
          </w:p>
        </w:tc>
        <w:tc>
          <w:tcPr>
            <w:tcW w:w="2999" w:type="dxa"/>
            <w:noWrap/>
            <w:hideMark/>
          </w:tcPr>
          <w:p w14:paraId="3683E6F1" w14:textId="77777777" w:rsidR="002B33DE" w:rsidRPr="006D2F51" w:rsidRDefault="002B33DE" w:rsidP="00B70461">
            <w:pPr>
              <w:spacing w:after="0" w:line="276" w:lineRule="auto"/>
              <w:ind w:firstLine="709"/>
              <w:rPr>
                <w:rFonts w:cstheme="minorHAnsi"/>
                <w:sz w:val="20"/>
                <w:szCs w:val="20"/>
              </w:rPr>
            </w:pPr>
            <w:r w:rsidRPr="006D2F51">
              <w:rPr>
                <w:rFonts w:cstheme="minorHAnsi"/>
                <w:sz w:val="20"/>
                <w:szCs w:val="20"/>
              </w:rPr>
              <w:t>784,7</w:t>
            </w:r>
          </w:p>
        </w:tc>
      </w:tr>
      <w:tr w:rsidR="002B33DE" w:rsidRPr="006D2F51" w14:paraId="2762BA94" w14:textId="77777777" w:rsidTr="00A72C19">
        <w:trPr>
          <w:trHeight w:val="300"/>
        </w:trPr>
        <w:tc>
          <w:tcPr>
            <w:tcW w:w="3074" w:type="dxa"/>
            <w:noWrap/>
            <w:hideMark/>
          </w:tcPr>
          <w:p w14:paraId="0882C3CA" w14:textId="77777777" w:rsidR="002B33DE" w:rsidRPr="006D2F51" w:rsidRDefault="002B33DE" w:rsidP="00B70461">
            <w:pPr>
              <w:spacing w:after="0" w:line="276" w:lineRule="auto"/>
              <w:ind w:firstLine="709"/>
              <w:rPr>
                <w:rFonts w:cstheme="minorHAnsi"/>
                <w:sz w:val="20"/>
                <w:szCs w:val="20"/>
              </w:rPr>
            </w:pPr>
            <w:r w:rsidRPr="006D2F51">
              <w:rPr>
                <w:rFonts w:cstheme="minorHAnsi"/>
                <w:sz w:val="20"/>
                <w:szCs w:val="20"/>
              </w:rPr>
              <w:t>Hosty</w:t>
            </w:r>
          </w:p>
        </w:tc>
        <w:tc>
          <w:tcPr>
            <w:tcW w:w="2999" w:type="dxa"/>
            <w:noWrap/>
            <w:hideMark/>
          </w:tcPr>
          <w:p w14:paraId="1B9DCE83" w14:textId="77777777" w:rsidR="002B33DE" w:rsidRPr="006D2F51" w:rsidRDefault="002B33DE" w:rsidP="00B70461">
            <w:pPr>
              <w:spacing w:after="0" w:line="276" w:lineRule="auto"/>
              <w:ind w:firstLine="709"/>
              <w:rPr>
                <w:rFonts w:cstheme="minorHAnsi"/>
                <w:sz w:val="20"/>
                <w:szCs w:val="20"/>
              </w:rPr>
            </w:pPr>
            <w:r w:rsidRPr="006D2F51">
              <w:rPr>
                <w:rFonts w:cstheme="minorHAnsi"/>
                <w:sz w:val="20"/>
                <w:szCs w:val="20"/>
              </w:rPr>
              <w:t>163</w:t>
            </w:r>
          </w:p>
        </w:tc>
        <w:tc>
          <w:tcPr>
            <w:tcW w:w="2999" w:type="dxa"/>
            <w:noWrap/>
            <w:hideMark/>
          </w:tcPr>
          <w:p w14:paraId="10083EED" w14:textId="77777777" w:rsidR="002B33DE" w:rsidRPr="006D2F51" w:rsidRDefault="002B33DE" w:rsidP="00B70461">
            <w:pPr>
              <w:spacing w:after="0" w:line="276" w:lineRule="auto"/>
              <w:ind w:firstLine="709"/>
              <w:rPr>
                <w:rFonts w:cstheme="minorHAnsi"/>
                <w:sz w:val="20"/>
                <w:szCs w:val="20"/>
              </w:rPr>
            </w:pPr>
            <w:r w:rsidRPr="006D2F51">
              <w:rPr>
                <w:rFonts w:cstheme="minorHAnsi"/>
                <w:sz w:val="20"/>
                <w:szCs w:val="20"/>
              </w:rPr>
              <w:t>857,2</w:t>
            </w:r>
          </w:p>
        </w:tc>
      </w:tr>
      <w:tr w:rsidR="002B33DE" w:rsidRPr="006D2F51" w14:paraId="3CF591F3" w14:textId="77777777" w:rsidTr="00A72C19">
        <w:trPr>
          <w:trHeight w:val="300"/>
        </w:trPr>
        <w:tc>
          <w:tcPr>
            <w:tcW w:w="3074" w:type="dxa"/>
            <w:noWrap/>
            <w:hideMark/>
          </w:tcPr>
          <w:p w14:paraId="119C8740" w14:textId="77777777" w:rsidR="002B33DE" w:rsidRPr="006D2F51" w:rsidRDefault="002B33DE" w:rsidP="00B70461">
            <w:pPr>
              <w:spacing w:after="0" w:line="276" w:lineRule="auto"/>
              <w:ind w:firstLine="709"/>
              <w:rPr>
                <w:rFonts w:cstheme="minorHAnsi"/>
                <w:sz w:val="20"/>
                <w:szCs w:val="20"/>
              </w:rPr>
            </w:pPr>
            <w:r w:rsidRPr="006D2F51">
              <w:rPr>
                <w:rFonts w:cstheme="minorHAnsi"/>
                <w:sz w:val="20"/>
                <w:szCs w:val="20"/>
              </w:rPr>
              <w:t>Chrášťany</w:t>
            </w:r>
          </w:p>
        </w:tc>
        <w:tc>
          <w:tcPr>
            <w:tcW w:w="2999" w:type="dxa"/>
            <w:noWrap/>
            <w:hideMark/>
          </w:tcPr>
          <w:p w14:paraId="3CFD60AA" w14:textId="77777777" w:rsidR="002B33DE" w:rsidRPr="006D2F51" w:rsidRDefault="002B33DE" w:rsidP="00B70461">
            <w:pPr>
              <w:spacing w:after="0" w:line="276" w:lineRule="auto"/>
              <w:ind w:firstLine="709"/>
              <w:rPr>
                <w:rFonts w:cstheme="minorHAnsi"/>
                <w:sz w:val="20"/>
                <w:szCs w:val="20"/>
              </w:rPr>
            </w:pPr>
            <w:r w:rsidRPr="006D2F51">
              <w:rPr>
                <w:rFonts w:cstheme="minorHAnsi"/>
                <w:sz w:val="20"/>
                <w:szCs w:val="20"/>
              </w:rPr>
              <w:t>720</w:t>
            </w:r>
          </w:p>
        </w:tc>
        <w:tc>
          <w:tcPr>
            <w:tcW w:w="2999" w:type="dxa"/>
            <w:noWrap/>
            <w:hideMark/>
          </w:tcPr>
          <w:p w14:paraId="5F723F5C" w14:textId="77777777" w:rsidR="002B33DE" w:rsidRPr="006D2F51" w:rsidRDefault="002B33DE" w:rsidP="00B70461">
            <w:pPr>
              <w:spacing w:after="0" w:line="276" w:lineRule="auto"/>
              <w:ind w:firstLine="709"/>
              <w:rPr>
                <w:rFonts w:cstheme="minorHAnsi"/>
                <w:sz w:val="20"/>
                <w:szCs w:val="20"/>
              </w:rPr>
            </w:pPr>
            <w:r w:rsidRPr="006D2F51">
              <w:rPr>
                <w:rFonts w:cstheme="minorHAnsi"/>
                <w:sz w:val="20"/>
                <w:szCs w:val="20"/>
              </w:rPr>
              <w:t>2 293,4</w:t>
            </w:r>
          </w:p>
        </w:tc>
      </w:tr>
      <w:tr w:rsidR="002B33DE" w:rsidRPr="006D2F51" w14:paraId="69AF1DF5" w14:textId="77777777" w:rsidTr="00A72C19">
        <w:trPr>
          <w:trHeight w:val="300"/>
        </w:trPr>
        <w:tc>
          <w:tcPr>
            <w:tcW w:w="3074" w:type="dxa"/>
            <w:noWrap/>
            <w:hideMark/>
          </w:tcPr>
          <w:p w14:paraId="33ECF5D7" w14:textId="77777777" w:rsidR="002B33DE" w:rsidRPr="006D2F51" w:rsidRDefault="002B33DE" w:rsidP="00B70461">
            <w:pPr>
              <w:spacing w:after="0" w:line="276" w:lineRule="auto"/>
              <w:ind w:firstLine="709"/>
              <w:rPr>
                <w:rFonts w:cstheme="minorHAnsi"/>
                <w:sz w:val="20"/>
                <w:szCs w:val="20"/>
              </w:rPr>
            </w:pPr>
            <w:r w:rsidRPr="006D2F51">
              <w:rPr>
                <w:rFonts w:cstheme="minorHAnsi"/>
                <w:sz w:val="20"/>
                <w:szCs w:val="20"/>
              </w:rPr>
              <w:t>Modrá Hůrka</w:t>
            </w:r>
          </w:p>
        </w:tc>
        <w:tc>
          <w:tcPr>
            <w:tcW w:w="2999" w:type="dxa"/>
            <w:noWrap/>
            <w:hideMark/>
          </w:tcPr>
          <w:p w14:paraId="249FF56D" w14:textId="77777777" w:rsidR="002B33DE" w:rsidRPr="006D2F51" w:rsidRDefault="002B33DE" w:rsidP="00B70461">
            <w:pPr>
              <w:spacing w:after="0" w:line="276" w:lineRule="auto"/>
              <w:ind w:firstLine="709"/>
              <w:rPr>
                <w:rFonts w:cstheme="minorHAnsi"/>
                <w:sz w:val="20"/>
                <w:szCs w:val="20"/>
              </w:rPr>
            </w:pPr>
            <w:r w:rsidRPr="006D2F51">
              <w:rPr>
                <w:rFonts w:cstheme="minorHAnsi"/>
                <w:sz w:val="20"/>
                <w:szCs w:val="20"/>
              </w:rPr>
              <w:t>86</w:t>
            </w:r>
          </w:p>
        </w:tc>
        <w:tc>
          <w:tcPr>
            <w:tcW w:w="2999" w:type="dxa"/>
            <w:noWrap/>
            <w:hideMark/>
          </w:tcPr>
          <w:p w14:paraId="2797128B" w14:textId="77777777" w:rsidR="002B33DE" w:rsidRPr="006D2F51" w:rsidRDefault="002B33DE" w:rsidP="00B70461">
            <w:pPr>
              <w:spacing w:after="0" w:line="276" w:lineRule="auto"/>
              <w:ind w:firstLine="709"/>
              <w:rPr>
                <w:rFonts w:cstheme="minorHAnsi"/>
                <w:sz w:val="20"/>
                <w:szCs w:val="20"/>
              </w:rPr>
            </w:pPr>
            <w:r w:rsidRPr="006D2F51">
              <w:rPr>
                <w:rFonts w:cstheme="minorHAnsi"/>
                <w:sz w:val="20"/>
                <w:szCs w:val="20"/>
              </w:rPr>
              <w:t>395,6</w:t>
            </w:r>
          </w:p>
        </w:tc>
      </w:tr>
      <w:tr w:rsidR="002B33DE" w:rsidRPr="006D2F51" w14:paraId="10A6A4E5" w14:textId="77777777" w:rsidTr="00A72C19">
        <w:trPr>
          <w:trHeight w:val="300"/>
        </w:trPr>
        <w:tc>
          <w:tcPr>
            <w:tcW w:w="3074" w:type="dxa"/>
            <w:noWrap/>
            <w:hideMark/>
          </w:tcPr>
          <w:p w14:paraId="7E1D3A6F" w14:textId="77777777" w:rsidR="002B33DE" w:rsidRPr="006D2F51" w:rsidRDefault="002B33DE" w:rsidP="00B70461">
            <w:pPr>
              <w:spacing w:after="0" w:line="276" w:lineRule="auto"/>
              <w:ind w:firstLine="709"/>
              <w:rPr>
                <w:rFonts w:cstheme="minorHAnsi"/>
                <w:sz w:val="20"/>
                <w:szCs w:val="20"/>
              </w:rPr>
            </w:pPr>
            <w:r w:rsidRPr="006D2F51">
              <w:rPr>
                <w:rFonts w:cstheme="minorHAnsi"/>
                <w:sz w:val="20"/>
                <w:szCs w:val="20"/>
              </w:rPr>
              <w:t>Temelín</w:t>
            </w:r>
          </w:p>
        </w:tc>
        <w:tc>
          <w:tcPr>
            <w:tcW w:w="2999" w:type="dxa"/>
            <w:noWrap/>
            <w:hideMark/>
          </w:tcPr>
          <w:p w14:paraId="4257ACE2" w14:textId="77777777" w:rsidR="002B33DE" w:rsidRPr="006D2F51" w:rsidRDefault="002B33DE" w:rsidP="00B70461">
            <w:pPr>
              <w:spacing w:after="0" w:line="276" w:lineRule="auto"/>
              <w:ind w:firstLine="709"/>
              <w:rPr>
                <w:rFonts w:cstheme="minorHAnsi"/>
                <w:sz w:val="20"/>
                <w:szCs w:val="20"/>
              </w:rPr>
            </w:pPr>
            <w:r w:rsidRPr="006D2F51">
              <w:rPr>
                <w:rFonts w:cstheme="minorHAnsi"/>
                <w:sz w:val="20"/>
                <w:szCs w:val="20"/>
              </w:rPr>
              <w:t>840</w:t>
            </w:r>
          </w:p>
        </w:tc>
        <w:tc>
          <w:tcPr>
            <w:tcW w:w="2999" w:type="dxa"/>
            <w:noWrap/>
            <w:hideMark/>
          </w:tcPr>
          <w:p w14:paraId="38903DFB" w14:textId="77777777" w:rsidR="002B33DE" w:rsidRPr="006D2F51" w:rsidRDefault="002B33DE" w:rsidP="00B70461">
            <w:pPr>
              <w:spacing w:after="0" w:line="276" w:lineRule="auto"/>
              <w:ind w:firstLine="709"/>
              <w:rPr>
                <w:rFonts w:cstheme="minorHAnsi"/>
                <w:sz w:val="20"/>
                <w:szCs w:val="20"/>
              </w:rPr>
            </w:pPr>
            <w:r w:rsidRPr="006D2F51">
              <w:rPr>
                <w:rFonts w:cstheme="minorHAnsi"/>
                <w:sz w:val="20"/>
                <w:szCs w:val="20"/>
              </w:rPr>
              <w:t>5 040,4</w:t>
            </w:r>
          </w:p>
        </w:tc>
      </w:tr>
      <w:tr w:rsidR="002B33DE" w:rsidRPr="006D2F51" w14:paraId="05560CA9" w14:textId="77777777" w:rsidTr="00A72C19">
        <w:trPr>
          <w:trHeight w:val="300"/>
        </w:trPr>
        <w:tc>
          <w:tcPr>
            <w:tcW w:w="3074" w:type="dxa"/>
            <w:noWrap/>
            <w:hideMark/>
          </w:tcPr>
          <w:p w14:paraId="6410AF72" w14:textId="77777777" w:rsidR="002B33DE" w:rsidRPr="006D2F51" w:rsidRDefault="002B33DE" w:rsidP="00B70461">
            <w:pPr>
              <w:spacing w:after="0" w:line="276" w:lineRule="auto"/>
              <w:ind w:firstLine="709"/>
              <w:rPr>
                <w:rFonts w:cstheme="minorHAnsi"/>
                <w:sz w:val="20"/>
                <w:szCs w:val="20"/>
              </w:rPr>
            </w:pPr>
            <w:r w:rsidRPr="006D2F51">
              <w:rPr>
                <w:rFonts w:cstheme="minorHAnsi"/>
                <w:sz w:val="20"/>
                <w:szCs w:val="20"/>
              </w:rPr>
              <w:t>Týn nad Vltavou</w:t>
            </w:r>
          </w:p>
        </w:tc>
        <w:tc>
          <w:tcPr>
            <w:tcW w:w="2999" w:type="dxa"/>
            <w:noWrap/>
            <w:hideMark/>
          </w:tcPr>
          <w:p w14:paraId="6F27827A" w14:textId="77777777" w:rsidR="002B33DE" w:rsidRPr="006D2F51" w:rsidRDefault="002B33DE" w:rsidP="00B70461">
            <w:pPr>
              <w:spacing w:after="0" w:line="276" w:lineRule="auto"/>
              <w:ind w:firstLine="709"/>
              <w:rPr>
                <w:rFonts w:cstheme="minorHAnsi"/>
                <w:sz w:val="20"/>
                <w:szCs w:val="20"/>
              </w:rPr>
            </w:pPr>
            <w:r w:rsidRPr="006D2F51">
              <w:rPr>
                <w:rFonts w:cstheme="minorHAnsi"/>
                <w:sz w:val="20"/>
                <w:szCs w:val="20"/>
              </w:rPr>
              <w:t>7 960</w:t>
            </w:r>
          </w:p>
        </w:tc>
        <w:tc>
          <w:tcPr>
            <w:tcW w:w="2999" w:type="dxa"/>
            <w:noWrap/>
            <w:hideMark/>
          </w:tcPr>
          <w:p w14:paraId="59C568E5" w14:textId="77777777" w:rsidR="002B33DE" w:rsidRPr="006D2F51" w:rsidRDefault="002B33DE" w:rsidP="00B70461">
            <w:pPr>
              <w:spacing w:after="0" w:line="276" w:lineRule="auto"/>
              <w:ind w:firstLine="709"/>
              <w:rPr>
                <w:rFonts w:cstheme="minorHAnsi"/>
                <w:sz w:val="20"/>
                <w:szCs w:val="20"/>
              </w:rPr>
            </w:pPr>
            <w:r w:rsidRPr="006D2F51">
              <w:rPr>
                <w:rFonts w:cstheme="minorHAnsi"/>
                <w:sz w:val="20"/>
                <w:szCs w:val="20"/>
              </w:rPr>
              <w:t>4 302,1</w:t>
            </w:r>
          </w:p>
        </w:tc>
      </w:tr>
      <w:tr w:rsidR="002B33DE" w:rsidRPr="006D2F51" w14:paraId="1027A86E" w14:textId="77777777" w:rsidTr="00A72C19">
        <w:trPr>
          <w:trHeight w:val="300"/>
        </w:trPr>
        <w:tc>
          <w:tcPr>
            <w:tcW w:w="3074" w:type="dxa"/>
            <w:noWrap/>
            <w:hideMark/>
          </w:tcPr>
          <w:p w14:paraId="51305F59" w14:textId="77777777" w:rsidR="002B33DE" w:rsidRPr="006D2F51" w:rsidRDefault="002B33DE" w:rsidP="00B70461">
            <w:pPr>
              <w:spacing w:after="0" w:line="276" w:lineRule="auto"/>
              <w:ind w:firstLine="709"/>
              <w:rPr>
                <w:rFonts w:cstheme="minorHAnsi"/>
                <w:sz w:val="20"/>
                <w:szCs w:val="20"/>
              </w:rPr>
            </w:pPr>
            <w:r w:rsidRPr="006D2F51">
              <w:rPr>
                <w:rFonts w:cstheme="minorHAnsi"/>
                <w:sz w:val="20"/>
                <w:szCs w:val="20"/>
              </w:rPr>
              <w:t>Všemyslice</w:t>
            </w:r>
          </w:p>
        </w:tc>
        <w:tc>
          <w:tcPr>
            <w:tcW w:w="2999" w:type="dxa"/>
            <w:noWrap/>
            <w:hideMark/>
          </w:tcPr>
          <w:p w14:paraId="47C6BCC3" w14:textId="77777777" w:rsidR="002B33DE" w:rsidRPr="006D2F51" w:rsidRDefault="002B33DE" w:rsidP="00B70461">
            <w:pPr>
              <w:spacing w:after="0" w:line="276" w:lineRule="auto"/>
              <w:ind w:firstLine="709"/>
              <w:rPr>
                <w:rFonts w:cstheme="minorHAnsi"/>
                <w:sz w:val="20"/>
                <w:szCs w:val="20"/>
              </w:rPr>
            </w:pPr>
            <w:r w:rsidRPr="006D2F51">
              <w:rPr>
                <w:rFonts w:cstheme="minorHAnsi"/>
                <w:sz w:val="20"/>
                <w:szCs w:val="20"/>
              </w:rPr>
              <w:t>1 108</w:t>
            </w:r>
          </w:p>
        </w:tc>
        <w:tc>
          <w:tcPr>
            <w:tcW w:w="2999" w:type="dxa"/>
            <w:noWrap/>
            <w:hideMark/>
          </w:tcPr>
          <w:p w14:paraId="2E44601B" w14:textId="77777777" w:rsidR="002B33DE" w:rsidRPr="006D2F51" w:rsidRDefault="002B33DE" w:rsidP="00B70461">
            <w:pPr>
              <w:spacing w:after="0" w:line="276" w:lineRule="auto"/>
              <w:ind w:firstLine="709"/>
              <w:rPr>
                <w:rFonts w:cstheme="minorHAnsi"/>
                <w:sz w:val="20"/>
                <w:szCs w:val="20"/>
              </w:rPr>
            </w:pPr>
            <w:r w:rsidRPr="006D2F51">
              <w:rPr>
                <w:rFonts w:cstheme="minorHAnsi"/>
                <w:sz w:val="20"/>
                <w:szCs w:val="20"/>
              </w:rPr>
              <w:t>2 813,3</w:t>
            </w:r>
          </w:p>
        </w:tc>
      </w:tr>
      <w:tr w:rsidR="002B33DE" w:rsidRPr="006D2F51" w14:paraId="500A5B50" w14:textId="77777777" w:rsidTr="00A72C19">
        <w:trPr>
          <w:trHeight w:val="300"/>
        </w:trPr>
        <w:tc>
          <w:tcPr>
            <w:tcW w:w="3074" w:type="dxa"/>
            <w:noWrap/>
            <w:hideMark/>
          </w:tcPr>
          <w:p w14:paraId="5C75356A" w14:textId="77777777" w:rsidR="002B33DE" w:rsidRPr="006D2F51" w:rsidRDefault="002B33DE" w:rsidP="00B70461">
            <w:pPr>
              <w:spacing w:after="0" w:line="276" w:lineRule="auto"/>
              <w:ind w:firstLine="709"/>
              <w:rPr>
                <w:rFonts w:cstheme="minorHAnsi"/>
                <w:sz w:val="20"/>
                <w:szCs w:val="20"/>
              </w:rPr>
            </w:pPr>
            <w:r w:rsidRPr="006D2F51">
              <w:rPr>
                <w:rFonts w:cstheme="minorHAnsi"/>
                <w:sz w:val="20"/>
                <w:szCs w:val="20"/>
              </w:rPr>
              <w:t>Žimutice</w:t>
            </w:r>
          </w:p>
        </w:tc>
        <w:tc>
          <w:tcPr>
            <w:tcW w:w="2999" w:type="dxa"/>
            <w:noWrap/>
            <w:hideMark/>
          </w:tcPr>
          <w:p w14:paraId="178EF8DB" w14:textId="77777777" w:rsidR="002B33DE" w:rsidRPr="006D2F51" w:rsidRDefault="002B33DE" w:rsidP="00B70461">
            <w:pPr>
              <w:spacing w:after="0" w:line="276" w:lineRule="auto"/>
              <w:ind w:firstLine="709"/>
              <w:rPr>
                <w:rFonts w:cstheme="minorHAnsi"/>
                <w:sz w:val="20"/>
                <w:szCs w:val="20"/>
              </w:rPr>
            </w:pPr>
            <w:r w:rsidRPr="006D2F51">
              <w:rPr>
                <w:rFonts w:cstheme="minorHAnsi"/>
                <w:sz w:val="20"/>
                <w:szCs w:val="20"/>
              </w:rPr>
              <w:t>637</w:t>
            </w:r>
          </w:p>
        </w:tc>
        <w:tc>
          <w:tcPr>
            <w:tcW w:w="2999" w:type="dxa"/>
            <w:noWrap/>
            <w:hideMark/>
          </w:tcPr>
          <w:p w14:paraId="62ED98C3" w14:textId="77777777" w:rsidR="002B33DE" w:rsidRPr="006D2F51" w:rsidRDefault="002B33DE" w:rsidP="00B70461">
            <w:pPr>
              <w:spacing w:after="0" w:line="276" w:lineRule="auto"/>
              <w:ind w:firstLine="709"/>
              <w:rPr>
                <w:rFonts w:cstheme="minorHAnsi"/>
                <w:sz w:val="20"/>
                <w:szCs w:val="20"/>
              </w:rPr>
            </w:pPr>
            <w:r w:rsidRPr="006D2F51">
              <w:rPr>
                <w:rFonts w:cstheme="minorHAnsi"/>
                <w:sz w:val="20"/>
                <w:szCs w:val="20"/>
              </w:rPr>
              <w:t>3 173,0</w:t>
            </w:r>
          </w:p>
        </w:tc>
      </w:tr>
      <w:tr w:rsidR="002B33DE" w:rsidRPr="006D2F51" w14:paraId="59020CAB" w14:textId="77777777" w:rsidTr="00A72C19">
        <w:trPr>
          <w:trHeight w:val="300"/>
        </w:trPr>
        <w:tc>
          <w:tcPr>
            <w:tcW w:w="3074" w:type="dxa"/>
            <w:noWrap/>
          </w:tcPr>
          <w:p w14:paraId="385DEA2C" w14:textId="77777777" w:rsidR="002B33DE" w:rsidRPr="006D2F51" w:rsidRDefault="002B33DE" w:rsidP="00B70461">
            <w:pPr>
              <w:spacing w:after="0" w:line="276" w:lineRule="auto"/>
              <w:ind w:firstLine="709"/>
              <w:rPr>
                <w:rFonts w:cstheme="minorHAnsi"/>
                <w:sz w:val="20"/>
                <w:szCs w:val="20"/>
              </w:rPr>
            </w:pPr>
            <w:r w:rsidRPr="006D2F51">
              <w:rPr>
                <w:rFonts w:cstheme="minorHAnsi"/>
                <w:sz w:val="20"/>
                <w:szCs w:val="20"/>
              </w:rPr>
              <w:t>Celkem</w:t>
            </w:r>
          </w:p>
        </w:tc>
        <w:tc>
          <w:tcPr>
            <w:tcW w:w="2999" w:type="dxa"/>
            <w:noWrap/>
          </w:tcPr>
          <w:p w14:paraId="05ED7939" w14:textId="77777777" w:rsidR="002B33DE" w:rsidRPr="006D2F51" w:rsidRDefault="002B33DE" w:rsidP="00B70461">
            <w:pPr>
              <w:spacing w:after="0" w:line="276" w:lineRule="auto"/>
              <w:ind w:firstLine="709"/>
              <w:rPr>
                <w:rFonts w:cstheme="minorHAnsi"/>
                <w:sz w:val="20"/>
                <w:szCs w:val="20"/>
              </w:rPr>
            </w:pPr>
            <w:r w:rsidRPr="006D2F51">
              <w:rPr>
                <w:rFonts w:cstheme="minorHAnsi"/>
                <w:sz w:val="20"/>
                <w:szCs w:val="20"/>
              </w:rPr>
              <w:t>14 083</w:t>
            </w:r>
          </w:p>
        </w:tc>
        <w:tc>
          <w:tcPr>
            <w:tcW w:w="2999" w:type="dxa"/>
            <w:noWrap/>
          </w:tcPr>
          <w:p w14:paraId="02502E04" w14:textId="77777777" w:rsidR="002B33DE" w:rsidRPr="006D2F51" w:rsidRDefault="002B33DE" w:rsidP="00B70461">
            <w:pPr>
              <w:spacing w:after="0" w:line="276" w:lineRule="auto"/>
              <w:ind w:firstLine="709"/>
              <w:rPr>
                <w:rFonts w:cstheme="minorHAnsi"/>
                <w:sz w:val="20"/>
                <w:szCs w:val="20"/>
              </w:rPr>
            </w:pPr>
            <w:r w:rsidRPr="006D2F51">
              <w:rPr>
                <w:rFonts w:cstheme="minorHAnsi"/>
                <w:sz w:val="20"/>
                <w:szCs w:val="20"/>
              </w:rPr>
              <w:t>26 240,3</w:t>
            </w:r>
          </w:p>
        </w:tc>
      </w:tr>
    </w:tbl>
    <w:p w14:paraId="3EACE553" w14:textId="77777777" w:rsidR="008E751E" w:rsidRPr="006D2F51" w:rsidRDefault="0024188A" w:rsidP="00B70461">
      <w:pPr>
        <w:pStyle w:val="Default"/>
        <w:spacing w:line="276" w:lineRule="auto"/>
        <w:ind w:firstLine="709"/>
        <w:jc w:val="both"/>
        <w:rPr>
          <w:rFonts w:asciiTheme="minorHAnsi" w:hAnsiTheme="minorHAnsi" w:cstheme="minorHAnsi"/>
          <w:i/>
          <w:sz w:val="20"/>
          <w:szCs w:val="20"/>
        </w:rPr>
      </w:pPr>
      <w:r w:rsidRPr="006D2F51">
        <w:rPr>
          <w:rFonts w:asciiTheme="minorHAnsi" w:hAnsiTheme="minorHAnsi" w:cstheme="minorHAnsi"/>
          <w:i/>
          <w:sz w:val="20"/>
          <w:szCs w:val="20"/>
        </w:rPr>
        <w:t xml:space="preserve">Zdroj: Data ČSÚ pro MAS: </w:t>
      </w:r>
      <w:hyperlink r:id="rId15" w:history="1">
        <w:r w:rsidRPr="006D2F51">
          <w:rPr>
            <w:rStyle w:val="Hypertextovodkaz"/>
            <w:rFonts w:asciiTheme="minorHAnsi" w:hAnsiTheme="minorHAnsi" w:cstheme="minorHAnsi"/>
            <w:i/>
            <w:sz w:val="20"/>
            <w:szCs w:val="20"/>
          </w:rPr>
          <w:t>https://www.czso.cz/csu/czso/data_pro_mistni_akcni_skupiny_mas</w:t>
        </w:r>
      </w:hyperlink>
      <w:r w:rsidRPr="006D2F51">
        <w:rPr>
          <w:rFonts w:asciiTheme="minorHAnsi" w:hAnsiTheme="minorHAnsi" w:cstheme="minorHAnsi"/>
          <w:i/>
          <w:sz w:val="20"/>
          <w:szCs w:val="20"/>
        </w:rPr>
        <w:t xml:space="preserve"> </w:t>
      </w:r>
    </w:p>
    <w:p w14:paraId="09E66C89" w14:textId="77777777" w:rsidR="008E751E" w:rsidRPr="00A72C19" w:rsidRDefault="008E751E" w:rsidP="00B70461">
      <w:pPr>
        <w:pStyle w:val="Default"/>
        <w:spacing w:line="276" w:lineRule="auto"/>
        <w:ind w:firstLine="709"/>
        <w:jc w:val="both"/>
        <w:rPr>
          <w:sz w:val="20"/>
          <w:szCs w:val="20"/>
        </w:rPr>
      </w:pPr>
    </w:p>
    <w:p w14:paraId="67DE6CE7" w14:textId="43E54BC3" w:rsidR="008E751E" w:rsidRPr="00026456" w:rsidRDefault="008E751E" w:rsidP="00026456">
      <w:pPr>
        <w:pStyle w:val="Nadpis3"/>
      </w:pPr>
      <w:bookmarkStart w:id="3" w:name="_Toc78979713"/>
      <w:r w:rsidRPr="00026456">
        <w:t>Stručná socioekonomická charakteristika území působnosti</w:t>
      </w:r>
      <w:r w:rsidR="00B40AF6" w:rsidRPr="00026456">
        <w:t xml:space="preserve"> MAS</w:t>
      </w:r>
      <w:bookmarkEnd w:id="3"/>
    </w:p>
    <w:p w14:paraId="6F746304" w14:textId="77777777" w:rsidR="006D2F51" w:rsidRDefault="006D2F51" w:rsidP="006D2F51">
      <w:pPr>
        <w:autoSpaceDE w:val="0"/>
        <w:autoSpaceDN w:val="0"/>
        <w:adjustRightInd w:val="0"/>
        <w:spacing w:after="0" w:line="276" w:lineRule="auto"/>
        <w:rPr>
          <w:rFonts w:cstheme="minorHAnsi"/>
        </w:rPr>
      </w:pPr>
    </w:p>
    <w:p w14:paraId="62959B6D" w14:textId="76D54992" w:rsidR="008434CF" w:rsidRPr="006D2F51" w:rsidRDefault="008434CF" w:rsidP="006D2F51">
      <w:pPr>
        <w:autoSpaceDE w:val="0"/>
        <w:autoSpaceDN w:val="0"/>
        <w:adjustRightInd w:val="0"/>
        <w:spacing w:after="0" w:line="276" w:lineRule="auto"/>
        <w:rPr>
          <w:rFonts w:cstheme="minorHAnsi"/>
        </w:rPr>
      </w:pPr>
      <w:r w:rsidRPr="006D2F51">
        <w:rPr>
          <w:rFonts w:cstheme="minorHAnsi"/>
        </w:rPr>
        <w:t xml:space="preserve">Z hlediska územní působnosti MAS Vltava je velkou výhodou územní celistvost. Území správního obvodu obce s rozšířenou působností (SO ORP) Týn nad Vltavou je totiž shodné s územní působností Sdružení měst a obcí Vltava (SMO Vltava) a územní působností místní akční skupiny MAS </w:t>
      </w:r>
      <w:proofErr w:type="gramStart"/>
      <w:r w:rsidRPr="006D2F51">
        <w:rPr>
          <w:rFonts w:cstheme="minorHAnsi"/>
        </w:rPr>
        <w:t>Vltava, z.s.</w:t>
      </w:r>
      <w:proofErr w:type="gramEnd"/>
      <w:r w:rsidRPr="006D2F51">
        <w:rPr>
          <w:rFonts w:cstheme="minorHAnsi"/>
        </w:rPr>
        <w:t xml:space="preserve"> Rozloha Vltavotýnska se od doby vzniku ORP Týn nad Vltavou, až na drobné výjimky, nemění a je konzistentní, stejně tak i počet obcí (1 město, 1 městys, 12 obcí).</w:t>
      </w:r>
    </w:p>
    <w:p w14:paraId="20788BDA" w14:textId="77777777" w:rsidR="008434CF" w:rsidRPr="006D2F51" w:rsidRDefault="008434CF" w:rsidP="00B70461">
      <w:pPr>
        <w:spacing w:after="0" w:line="276" w:lineRule="auto"/>
        <w:ind w:firstLine="709"/>
        <w:rPr>
          <w:rFonts w:cstheme="minorHAnsi"/>
          <w:b/>
        </w:rPr>
      </w:pPr>
    </w:p>
    <w:p w14:paraId="50218046" w14:textId="02DFAAA3" w:rsidR="00244647" w:rsidRPr="006D2F51" w:rsidRDefault="00244647" w:rsidP="006D2F51">
      <w:pPr>
        <w:pStyle w:val="Titulek"/>
        <w:keepNext/>
        <w:spacing w:after="0" w:line="276" w:lineRule="auto"/>
        <w:rPr>
          <w:rFonts w:cstheme="minorHAnsi"/>
        </w:rPr>
      </w:pPr>
      <w:bookmarkStart w:id="4" w:name="_Toc78979747"/>
      <w:r w:rsidRPr="006D2F51">
        <w:rPr>
          <w:rFonts w:cstheme="minorHAnsi"/>
        </w:rPr>
        <w:t xml:space="preserve">Obrázek </w:t>
      </w:r>
      <w:r w:rsidRPr="006D2F51">
        <w:rPr>
          <w:rFonts w:cstheme="minorHAnsi"/>
        </w:rPr>
        <w:fldChar w:fldCharType="begin"/>
      </w:r>
      <w:r w:rsidRPr="006D2F51">
        <w:rPr>
          <w:rFonts w:cstheme="minorHAnsi"/>
        </w:rPr>
        <w:instrText xml:space="preserve"> SEQ Obrázek \* ARABIC </w:instrText>
      </w:r>
      <w:r w:rsidRPr="006D2F51">
        <w:rPr>
          <w:rFonts w:cstheme="minorHAnsi"/>
        </w:rPr>
        <w:fldChar w:fldCharType="separate"/>
      </w:r>
      <w:r w:rsidR="0076091C" w:rsidRPr="006D2F51">
        <w:rPr>
          <w:rFonts w:cstheme="minorHAnsi"/>
          <w:noProof/>
        </w:rPr>
        <w:t>1</w:t>
      </w:r>
      <w:r w:rsidRPr="006D2F51">
        <w:rPr>
          <w:rFonts w:cstheme="minorHAnsi"/>
        </w:rPr>
        <w:fldChar w:fldCharType="end"/>
      </w:r>
      <w:r w:rsidRPr="006D2F51">
        <w:rPr>
          <w:rFonts w:cstheme="minorHAnsi"/>
        </w:rPr>
        <w:t xml:space="preserve"> Územní působnost MAS, ORP, DSO</w:t>
      </w:r>
      <w:bookmarkEnd w:id="4"/>
    </w:p>
    <w:tbl>
      <w:tblPr>
        <w:tblW w:w="9072" w:type="dxa"/>
        <w:tblLook w:val="01E0" w:firstRow="1" w:lastRow="1" w:firstColumn="1" w:lastColumn="1" w:noHBand="0" w:noVBand="0"/>
      </w:tblPr>
      <w:tblGrid>
        <w:gridCol w:w="2088"/>
        <w:gridCol w:w="1126"/>
        <w:gridCol w:w="2366"/>
        <w:gridCol w:w="1126"/>
        <w:gridCol w:w="2366"/>
      </w:tblGrid>
      <w:tr w:rsidR="008434CF" w:rsidRPr="006D2F51" w14:paraId="132D0555" w14:textId="77777777" w:rsidTr="006D2F51">
        <w:trPr>
          <w:trHeight w:val="1701"/>
        </w:trPr>
        <w:tc>
          <w:tcPr>
            <w:tcW w:w="2088" w:type="dxa"/>
            <w:shd w:val="clear" w:color="auto" w:fill="FFCC99"/>
            <w:tcMar>
              <w:left w:w="57" w:type="dxa"/>
              <w:right w:w="57" w:type="dxa"/>
            </w:tcMar>
            <w:vAlign w:val="center"/>
          </w:tcPr>
          <w:p w14:paraId="4B99E936" w14:textId="77777777" w:rsidR="008434CF" w:rsidRPr="006D2F51" w:rsidRDefault="008434CF" w:rsidP="005775BF">
            <w:pPr>
              <w:spacing w:after="0" w:line="276" w:lineRule="auto"/>
              <w:jc w:val="left"/>
              <w:rPr>
                <w:rFonts w:cstheme="minorHAnsi"/>
                <w:b/>
                <w:sz w:val="24"/>
                <w:szCs w:val="24"/>
              </w:rPr>
            </w:pPr>
            <w:r w:rsidRPr="006D2F51">
              <w:rPr>
                <w:rFonts w:cstheme="minorHAnsi"/>
                <w:b/>
                <w:sz w:val="24"/>
                <w:szCs w:val="24"/>
              </w:rPr>
              <w:t xml:space="preserve">Správní obvod </w:t>
            </w:r>
          </w:p>
          <w:p w14:paraId="6A948D3D" w14:textId="77777777" w:rsidR="008434CF" w:rsidRPr="006D2F51" w:rsidRDefault="008434CF" w:rsidP="005775BF">
            <w:pPr>
              <w:spacing w:after="0" w:line="276" w:lineRule="auto"/>
              <w:jc w:val="left"/>
              <w:rPr>
                <w:rFonts w:cstheme="minorHAnsi"/>
                <w:b/>
              </w:rPr>
            </w:pPr>
            <w:r w:rsidRPr="006D2F51">
              <w:rPr>
                <w:rFonts w:cstheme="minorHAnsi"/>
                <w:b/>
                <w:sz w:val="24"/>
                <w:szCs w:val="24"/>
              </w:rPr>
              <w:t>ORP Týn nad Vltavou</w:t>
            </w:r>
          </w:p>
        </w:tc>
        <w:tc>
          <w:tcPr>
            <w:tcW w:w="1126" w:type="dxa"/>
            <w:shd w:val="clear" w:color="auto" w:fill="auto"/>
            <w:tcMar>
              <w:left w:w="57" w:type="dxa"/>
              <w:right w:w="57" w:type="dxa"/>
            </w:tcMar>
            <w:vAlign w:val="center"/>
          </w:tcPr>
          <w:p w14:paraId="5FFB4815" w14:textId="77777777" w:rsidR="008434CF" w:rsidRPr="006D2F51" w:rsidRDefault="008434CF" w:rsidP="00B70461">
            <w:pPr>
              <w:spacing w:after="0" w:line="276" w:lineRule="auto"/>
              <w:ind w:firstLine="709"/>
              <w:rPr>
                <w:rFonts w:cstheme="minorHAnsi"/>
                <w:b/>
                <w:sz w:val="40"/>
                <w:szCs w:val="40"/>
              </w:rPr>
            </w:pPr>
            <w:r w:rsidRPr="006D2F51">
              <w:rPr>
                <w:rFonts w:cstheme="minorHAnsi"/>
                <w:b/>
                <w:sz w:val="40"/>
                <w:szCs w:val="40"/>
              </w:rPr>
              <w:t>=</w:t>
            </w:r>
          </w:p>
        </w:tc>
        <w:tc>
          <w:tcPr>
            <w:tcW w:w="2366" w:type="dxa"/>
            <w:shd w:val="clear" w:color="auto" w:fill="CCFFCC"/>
            <w:tcMar>
              <w:left w:w="57" w:type="dxa"/>
              <w:right w:w="57" w:type="dxa"/>
            </w:tcMar>
            <w:vAlign w:val="center"/>
          </w:tcPr>
          <w:p w14:paraId="46092F2F" w14:textId="77777777" w:rsidR="008434CF" w:rsidRPr="006D2F51" w:rsidRDefault="008434CF" w:rsidP="005775BF">
            <w:pPr>
              <w:spacing w:after="0" w:line="276" w:lineRule="auto"/>
              <w:jc w:val="left"/>
              <w:rPr>
                <w:rFonts w:cstheme="minorHAnsi"/>
                <w:b/>
                <w:sz w:val="24"/>
                <w:szCs w:val="24"/>
              </w:rPr>
            </w:pPr>
            <w:r w:rsidRPr="006D2F51">
              <w:rPr>
                <w:rFonts w:cstheme="minorHAnsi"/>
                <w:b/>
                <w:sz w:val="24"/>
                <w:szCs w:val="24"/>
              </w:rPr>
              <w:t xml:space="preserve">Územní působnost Sdružení měst </w:t>
            </w:r>
          </w:p>
          <w:p w14:paraId="69640AF1" w14:textId="77777777" w:rsidR="008434CF" w:rsidRPr="006D2F51" w:rsidRDefault="008434CF" w:rsidP="005775BF">
            <w:pPr>
              <w:spacing w:after="0" w:line="276" w:lineRule="auto"/>
              <w:jc w:val="left"/>
              <w:rPr>
                <w:rFonts w:cstheme="minorHAnsi"/>
                <w:b/>
                <w:sz w:val="24"/>
                <w:szCs w:val="24"/>
              </w:rPr>
            </w:pPr>
            <w:r w:rsidRPr="006D2F51">
              <w:rPr>
                <w:rFonts w:cstheme="minorHAnsi"/>
                <w:b/>
                <w:sz w:val="24"/>
                <w:szCs w:val="24"/>
              </w:rPr>
              <w:t xml:space="preserve">a obcí Vltava </w:t>
            </w:r>
          </w:p>
          <w:p w14:paraId="3E04BCD5" w14:textId="77777777" w:rsidR="008434CF" w:rsidRPr="006D2F51" w:rsidRDefault="008434CF" w:rsidP="005775BF">
            <w:pPr>
              <w:spacing w:after="0" w:line="276" w:lineRule="auto"/>
              <w:jc w:val="left"/>
              <w:rPr>
                <w:rFonts w:cstheme="minorHAnsi"/>
                <w:b/>
              </w:rPr>
            </w:pPr>
            <w:r w:rsidRPr="006D2F51">
              <w:rPr>
                <w:rFonts w:cstheme="minorHAnsi"/>
                <w:b/>
                <w:sz w:val="24"/>
                <w:szCs w:val="24"/>
              </w:rPr>
              <w:t>(SMO Vltava</w:t>
            </w:r>
            <w:r w:rsidRPr="006D2F51">
              <w:rPr>
                <w:rFonts w:cstheme="minorHAnsi"/>
                <w:b/>
              </w:rPr>
              <w:t>)</w:t>
            </w:r>
          </w:p>
        </w:tc>
        <w:tc>
          <w:tcPr>
            <w:tcW w:w="1126" w:type="dxa"/>
            <w:shd w:val="clear" w:color="auto" w:fill="auto"/>
            <w:tcMar>
              <w:left w:w="57" w:type="dxa"/>
              <w:right w:w="57" w:type="dxa"/>
            </w:tcMar>
            <w:vAlign w:val="center"/>
          </w:tcPr>
          <w:p w14:paraId="56CD05D4" w14:textId="77777777" w:rsidR="008434CF" w:rsidRPr="006D2F51" w:rsidRDefault="008434CF" w:rsidP="00B70461">
            <w:pPr>
              <w:spacing w:after="0" w:line="276" w:lineRule="auto"/>
              <w:ind w:firstLine="709"/>
              <w:rPr>
                <w:rFonts w:cstheme="minorHAnsi"/>
                <w:b/>
                <w:sz w:val="40"/>
                <w:szCs w:val="40"/>
              </w:rPr>
            </w:pPr>
            <w:r w:rsidRPr="006D2F51">
              <w:rPr>
                <w:rFonts w:cstheme="minorHAnsi"/>
                <w:b/>
                <w:sz w:val="40"/>
                <w:szCs w:val="40"/>
              </w:rPr>
              <w:t>=</w:t>
            </w:r>
          </w:p>
        </w:tc>
        <w:tc>
          <w:tcPr>
            <w:tcW w:w="2366" w:type="dxa"/>
            <w:shd w:val="clear" w:color="auto" w:fill="CCFFFF"/>
            <w:tcMar>
              <w:left w:w="57" w:type="dxa"/>
              <w:right w:w="57" w:type="dxa"/>
            </w:tcMar>
            <w:vAlign w:val="center"/>
          </w:tcPr>
          <w:p w14:paraId="126576AD" w14:textId="77777777" w:rsidR="008434CF" w:rsidRPr="006D2F51" w:rsidRDefault="008434CF" w:rsidP="005775BF">
            <w:pPr>
              <w:spacing w:after="0" w:line="276" w:lineRule="auto"/>
              <w:rPr>
                <w:rFonts w:cstheme="minorHAnsi"/>
                <w:b/>
                <w:sz w:val="24"/>
                <w:szCs w:val="24"/>
              </w:rPr>
            </w:pPr>
            <w:r w:rsidRPr="006D2F51">
              <w:rPr>
                <w:rFonts w:cstheme="minorHAnsi"/>
                <w:b/>
                <w:sz w:val="24"/>
                <w:szCs w:val="24"/>
              </w:rPr>
              <w:t xml:space="preserve">Územní působnost </w:t>
            </w:r>
          </w:p>
          <w:p w14:paraId="59868A76" w14:textId="77777777" w:rsidR="008434CF" w:rsidRPr="006D2F51" w:rsidRDefault="008434CF" w:rsidP="005775BF">
            <w:pPr>
              <w:spacing w:after="0" w:line="276" w:lineRule="auto"/>
              <w:rPr>
                <w:rFonts w:cstheme="minorHAnsi"/>
                <w:b/>
                <w:sz w:val="24"/>
                <w:szCs w:val="24"/>
              </w:rPr>
            </w:pPr>
            <w:r w:rsidRPr="006D2F51">
              <w:rPr>
                <w:rFonts w:cstheme="minorHAnsi"/>
                <w:b/>
                <w:sz w:val="24"/>
                <w:szCs w:val="24"/>
              </w:rPr>
              <w:t xml:space="preserve">místní akční skupiny </w:t>
            </w:r>
          </w:p>
          <w:p w14:paraId="197AB2E0" w14:textId="77777777" w:rsidR="008434CF" w:rsidRPr="006D2F51" w:rsidRDefault="008434CF" w:rsidP="005775BF">
            <w:pPr>
              <w:keepNext/>
              <w:spacing w:after="0" w:line="276" w:lineRule="auto"/>
              <w:rPr>
                <w:rFonts w:cstheme="minorHAnsi"/>
                <w:b/>
              </w:rPr>
            </w:pPr>
            <w:r w:rsidRPr="006D2F51">
              <w:rPr>
                <w:rFonts w:cstheme="minorHAnsi"/>
                <w:b/>
                <w:sz w:val="24"/>
                <w:szCs w:val="24"/>
              </w:rPr>
              <w:t xml:space="preserve">MAS </w:t>
            </w:r>
            <w:proofErr w:type="gramStart"/>
            <w:r w:rsidRPr="006D2F51">
              <w:rPr>
                <w:rFonts w:cstheme="minorHAnsi"/>
                <w:b/>
                <w:sz w:val="24"/>
                <w:szCs w:val="24"/>
              </w:rPr>
              <w:t>Vltava, z.s.</w:t>
            </w:r>
            <w:proofErr w:type="gramEnd"/>
          </w:p>
        </w:tc>
      </w:tr>
    </w:tbl>
    <w:p w14:paraId="41324C12" w14:textId="1989DC8A" w:rsidR="008434CF" w:rsidRPr="006D2F51" w:rsidRDefault="0051661A" w:rsidP="00B70461">
      <w:pPr>
        <w:spacing w:after="0" w:line="276" w:lineRule="auto"/>
        <w:ind w:firstLine="709"/>
        <w:rPr>
          <w:rFonts w:cstheme="minorHAnsi"/>
          <w:i/>
          <w:sz w:val="20"/>
          <w:szCs w:val="20"/>
        </w:rPr>
      </w:pPr>
      <w:r w:rsidRPr="006D2F51">
        <w:rPr>
          <w:rFonts w:cstheme="minorHAnsi"/>
          <w:i/>
          <w:sz w:val="20"/>
          <w:szCs w:val="20"/>
        </w:rPr>
        <w:t>Zdroj: vlastní zpracování</w:t>
      </w:r>
    </w:p>
    <w:p w14:paraId="58DE6B47" w14:textId="37EDABAA" w:rsidR="004A0BC3" w:rsidRDefault="004A0BC3">
      <w:pPr>
        <w:spacing w:after="200" w:line="276" w:lineRule="auto"/>
        <w:jc w:val="left"/>
        <w:rPr>
          <w:rFonts w:cstheme="minorHAnsi"/>
          <w:i/>
          <w:sz w:val="20"/>
          <w:szCs w:val="20"/>
        </w:rPr>
      </w:pPr>
      <w:r>
        <w:rPr>
          <w:rFonts w:cstheme="minorHAnsi"/>
          <w:i/>
          <w:sz w:val="20"/>
          <w:szCs w:val="20"/>
        </w:rPr>
        <w:br w:type="page"/>
      </w:r>
    </w:p>
    <w:p w14:paraId="419D1F3D" w14:textId="77777777" w:rsidR="00093C91" w:rsidRPr="00026456" w:rsidRDefault="005B1917" w:rsidP="00026456">
      <w:pPr>
        <w:pStyle w:val="Nadpis2"/>
      </w:pPr>
      <w:bookmarkStart w:id="5" w:name="_Toc78979714"/>
      <w:r w:rsidRPr="00026456">
        <w:lastRenderedPageBreak/>
        <w:t>Map</w:t>
      </w:r>
      <w:r w:rsidR="00B40AF6" w:rsidRPr="00026456">
        <w:t>ové zobrazení</w:t>
      </w:r>
      <w:r w:rsidRPr="00026456">
        <w:t xml:space="preserve"> území působnosti MAS</w:t>
      </w:r>
      <w:bookmarkEnd w:id="5"/>
      <w:r w:rsidRPr="00026456">
        <w:t xml:space="preserve"> </w:t>
      </w:r>
    </w:p>
    <w:p w14:paraId="637C36DF" w14:textId="638840A0" w:rsidR="00E863C0" w:rsidRPr="00A72C19" w:rsidRDefault="00E863C0" w:rsidP="00B70461">
      <w:pPr>
        <w:spacing w:after="0" w:line="276" w:lineRule="auto"/>
        <w:ind w:firstLine="709"/>
        <w:rPr>
          <w:rFonts w:ascii="Arial" w:hAnsi="Arial" w:cs="Arial"/>
          <w:b/>
          <w:bCs/>
          <w:color w:val="4F81BD" w:themeColor="accent1"/>
          <w:sz w:val="18"/>
          <w:szCs w:val="18"/>
        </w:rPr>
      </w:pPr>
    </w:p>
    <w:p w14:paraId="78667E17" w14:textId="554DE4FB" w:rsidR="00E863C0" w:rsidRPr="006D2F51" w:rsidRDefault="0051661A" w:rsidP="00B70461">
      <w:pPr>
        <w:tabs>
          <w:tab w:val="left" w:pos="1134"/>
        </w:tabs>
        <w:autoSpaceDE w:val="0"/>
        <w:autoSpaceDN w:val="0"/>
        <w:adjustRightInd w:val="0"/>
        <w:spacing w:after="0" w:line="276" w:lineRule="auto"/>
        <w:ind w:firstLine="709"/>
        <w:rPr>
          <w:rFonts w:ascii="Arial" w:hAnsi="Arial" w:cs="Arial"/>
        </w:rPr>
      </w:pPr>
      <w:r w:rsidRPr="006D2F51">
        <w:rPr>
          <w:rFonts w:ascii="Arial" w:hAnsi="Arial" w:cs="Arial"/>
        </w:rPr>
        <mc:AlternateContent>
          <mc:Choice Requires="wps">
            <w:drawing>
              <wp:anchor distT="0" distB="0" distL="114300" distR="114300" simplePos="0" relativeHeight="251672576" behindDoc="0" locked="0" layoutInCell="1" allowOverlap="1" wp14:anchorId="28566493" wp14:editId="3AFFF870">
                <wp:simplePos x="0" y="0"/>
                <wp:positionH relativeFrom="margin">
                  <wp:align>left</wp:align>
                </wp:positionH>
                <wp:positionV relativeFrom="paragraph">
                  <wp:posOffset>-193040</wp:posOffset>
                </wp:positionV>
                <wp:extent cx="3268980" cy="457200"/>
                <wp:effectExtent l="0" t="0" r="7620" b="0"/>
                <wp:wrapNone/>
                <wp:docPr id="24" name="Textové pole 24"/>
                <wp:cNvGraphicFramePr/>
                <a:graphic xmlns:a="http://schemas.openxmlformats.org/drawingml/2006/main">
                  <a:graphicData uri="http://schemas.microsoft.com/office/word/2010/wordprocessingShape">
                    <wps:wsp>
                      <wps:cNvSpPr txBox="1"/>
                      <wps:spPr>
                        <a:xfrm>
                          <a:off x="0" y="0"/>
                          <a:ext cx="3268980" cy="457200"/>
                        </a:xfrm>
                        <a:prstGeom prst="rect">
                          <a:avLst/>
                        </a:prstGeom>
                        <a:solidFill>
                          <a:prstClr val="white"/>
                        </a:solidFill>
                        <a:ln>
                          <a:noFill/>
                        </a:ln>
                      </wps:spPr>
                      <wps:txbx>
                        <w:txbxContent>
                          <w:p w14:paraId="4E339DD8" w14:textId="4C9C2AF5" w:rsidR="00790A70" w:rsidRPr="00280E11" w:rsidRDefault="00790A70" w:rsidP="0051661A">
                            <w:pPr>
                              <w:pStyle w:val="Titulek"/>
                              <w:jc w:val="left"/>
                              <w:rPr>
                                <w:noProof/>
                              </w:rPr>
                            </w:pPr>
                            <w:bookmarkStart w:id="6" w:name="_Toc78979748"/>
                            <w:r>
                              <w:t xml:space="preserve">Obrázek </w:t>
                            </w:r>
                            <w:r>
                              <w:fldChar w:fldCharType="begin"/>
                            </w:r>
                            <w:r>
                              <w:instrText xml:space="preserve"> SEQ Obrázek \* ARABIC </w:instrText>
                            </w:r>
                            <w:r>
                              <w:fldChar w:fldCharType="separate"/>
                            </w:r>
                            <w:r w:rsidR="0076091C">
                              <w:rPr>
                                <w:noProof/>
                              </w:rPr>
                              <w:t>2</w:t>
                            </w:r>
                            <w:r>
                              <w:rPr>
                                <w:noProof/>
                              </w:rPr>
                              <w:fldChar w:fldCharType="end"/>
                            </w:r>
                            <w:r w:rsidRPr="00FE1F84">
                              <w:t xml:space="preserve"> Území působnosti MAS Vltava s vyznačením hranic obcí</w:t>
                            </w:r>
                            <w:bookmarkEnd w:id="6"/>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28566493" id="_x0000_t202" coordsize="21600,21600" o:spt="202" path="m,l,21600r21600,l21600,xe">
                <v:stroke joinstyle="miter"/>
                <v:path gradientshapeok="t" o:connecttype="rect"/>
              </v:shapetype>
              <v:shape id="Textové pole 24" o:spid="_x0000_s1026" type="#_x0000_t202" style="position:absolute;left:0;text-align:left;margin-left:0;margin-top:-15.2pt;width:257.4pt;height:36pt;z-index:25167257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" stroked="f">
                <v:textbox inset="0,0,0,0">
                  <w:txbxContent>
                    <w:p w14:paraId="4E339DD8" w14:textId="4C9C2AF5" w:rsidR="00790A70" w:rsidRPr="00280E11" w:rsidRDefault="00790A70" w:rsidP="0051661A">
                      <w:pPr>
                        <w:pStyle w:val="Titulek"/>
                        <w:jc w:val="left"/>
                        <w:rPr>
                          <w:noProof/>
                        </w:rPr>
                      </w:pPr>
                      <w:bookmarkStart w:id="7" w:name="_Toc78979748"/>
                      <w:r>
                        <w:t xml:space="preserve">Obrázek </w:t>
                      </w:r>
                      <w:r>
                        <w:fldChar w:fldCharType="begin"/>
                      </w:r>
                      <w:r>
                        <w:instrText xml:space="preserve"> SEQ Obrázek \* ARABIC </w:instrText>
                      </w:r>
                      <w:r>
                        <w:fldChar w:fldCharType="separate"/>
                      </w:r>
                      <w:r w:rsidR="0076091C">
                        <w:rPr>
                          <w:noProof/>
                        </w:rPr>
                        <w:t>2</w:t>
                      </w:r>
                      <w:r>
                        <w:rPr>
                          <w:noProof/>
                        </w:rPr>
                        <w:fldChar w:fldCharType="end"/>
                      </w:r>
                      <w:r w:rsidRPr="00FE1F84">
                        <w:t xml:space="preserve"> Území působnosti MAS Vltava s vyznačením hranic obcí</w:t>
                      </w:r>
                      <w:bookmarkEnd w:id="7"/>
                    </w:p>
                  </w:txbxContent>
                </v:textbox>
                <w10:wrap anchorx="margin"/>
              </v:shape>
            </w:pict>
          </mc:Fallback>
        </mc:AlternateContent>
      </w:r>
      <w:r w:rsidR="00E863C0" w:rsidRPr="006D2F51">
        <w:rPr>
          <w:rFonts w:ascii="Arial" w:hAnsi="Arial" w:cs="Arial"/>
        </w:rPr>
        <w:drawing>
          <wp:anchor distT="0" distB="0" distL="114300" distR="114300" simplePos="0" relativeHeight="251664384" behindDoc="0" locked="0" layoutInCell="1" allowOverlap="1" wp14:anchorId="7129009B" wp14:editId="4D091DE3">
            <wp:simplePos x="0" y="0"/>
            <wp:positionH relativeFrom="column">
              <wp:posOffset>2733675</wp:posOffset>
            </wp:positionH>
            <wp:positionV relativeFrom="paragraph">
              <wp:posOffset>16510</wp:posOffset>
            </wp:positionV>
            <wp:extent cx="3268980" cy="1919605"/>
            <wp:effectExtent l="0" t="0" r="0" b="0"/>
            <wp:wrapNone/>
            <wp:docPr id="48" name="obrázek 35" descr="MAS Vltava-Č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AS Vltava-Č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68980" cy="1919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00320B" w14:textId="77777777" w:rsidR="00E863C0" w:rsidRPr="00A72C19" w:rsidRDefault="00E863C0" w:rsidP="00B70461">
      <w:pPr>
        <w:tabs>
          <w:tab w:val="left" w:pos="709"/>
          <w:tab w:val="left" w:pos="1134"/>
        </w:tabs>
        <w:spacing w:after="0" w:line="276" w:lineRule="auto"/>
        <w:ind w:firstLine="709"/>
        <w:rPr>
          <w:rFonts w:ascii="Arial" w:hAnsi="Arial" w:cs="Arial"/>
        </w:rPr>
      </w:pPr>
    </w:p>
    <w:p w14:paraId="158C82E0" w14:textId="77777777" w:rsidR="00E863C0" w:rsidRPr="00A72C19" w:rsidRDefault="00E863C0" w:rsidP="00B70461">
      <w:pPr>
        <w:tabs>
          <w:tab w:val="left" w:pos="709"/>
          <w:tab w:val="left" w:pos="1134"/>
        </w:tabs>
        <w:spacing w:after="0" w:line="276" w:lineRule="auto"/>
        <w:ind w:firstLine="709"/>
        <w:rPr>
          <w:rFonts w:ascii="Arial" w:hAnsi="Arial" w:cs="Arial"/>
        </w:rPr>
      </w:pPr>
    </w:p>
    <w:p w14:paraId="4A858BAA" w14:textId="77777777" w:rsidR="00E863C0" w:rsidRPr="00A72C19" w:rsidRDefault="00E863C0" w:rsidP="00B70461">
      <w:pPr>
        <w:tabs>
          <w:tab w:val="left" w:pos="709"/>
          <w:tab w:val="left" w:pos="1134"/>
        </w:tabs>
        <w:spacing w:after="0" w:line="276" w:lineRule="auto"/>
        <w:ind w:firstLine="709"/>
        <w:rPr>
          <w:rFonts w:ascii="Arial" w:hAnsi="Arial" w:cs="Arial"/>
          <w:i/>
          <w:sz w:val="20"/>
          <w:szCs w:val="20"/>
        </w:rPr>
      </w:pPr>
    </w:p>
    <w:p w14:paraId="004BCCC2" w14:textId="77777777" w:rsidR="00E863C0" w:rsidRPr="00A72C19" w:rsidRDefault="00E863C0" w:rsidP="00B70461">
      <w:pPr>
        <w:tabs>
          <w:tab w:val="left" w:pos="709"/>
          <w:tab w:val="left" w:pos="1134"/>
        </w:tabs>
        <w:spacing w:after="0" w:line="276" w:lineRule="auto"/>
        <w:ind w:firstLine="709"/>
        <w:rPr>
          <w:rFonts w:ascii="Arial" w:hAnsi="Arial" w:cs="Arial"/>
          <w:i/>
          <w:sz w:val="20"/>
          <w:szCs w:val="20"/>
        </w:rPr>
      </w:pPr>
    </w:p>
    <w:p w14:paraId="76FAD357" w14:textId="77777777" w:rsidR="00E863C0" w:rsidRPr="00A72C19" w:rsidRDefault="00E863C0" w:rsidP="00B70461">
      <w:pPr>
        <w:tabs>
          <w:tab w:val="left" w:pos="709"/>
          <w:tab w:val="left" w:pos="1134"/>
        </w:tabs>
        <w:spacing w:after="0" w:line="276" w:lineRule="auto"/>
        <w:ind w:firstLine="709"/>
        <w:rPr>
          <w:rFonts w:ascii="Arial" w:hAnsi="Arial" w:cs="Arial"/>
          <w:i/>
          <w:sz w:val="20"/>
          <w:szCs w:val="20"/>
        </w:rPr>
      </w:pPr>
    </w:p>
    <w:p w14:paraId="0F8A9889" w14:textId="77777777" w:rsidR="00E863C0" w:rsidRPr="00A72C19" w:rsidRDefault="00E863C0" w:rsidP="00B70461">
      <w:pPr>
        <w:tabs>
          <w:tab w:val="left" w:pos="709"/>
          <w:tab w:val="left" w:pos="1134"/>
        </w:tabs>
        <w:spacing w:after="0" w:line="276" w:lineRule="auto"/>
        <w:ind w:firstLine="709"/>
        <w:rPr>
          <w:rFonts w:ascii="Arial" w:hAnsi="Arial" w:cs="Arial"/>
          <w:i/>
          <w:sz w:val="20"/>
          <w:szCs w:val="20"/>
        </w:rPr>
      </w:pPr>
    </w:p>
    <w:p w14:paraId="530A7F3C" w14:textId="77777777" w:rsidR="00E863C0" w:rsidRPr="00A72C19" w:rsidRDefault="00E863C0" w:rsidP="00B70461">
      <w:pPr>
        <w:tabs>
          <w:tab w:val="left" w:pos="709"/>
          <w:tab w:val="left" w:pos="1134"/>
        </w:tabs>
        <w:spacing w:after="0" w:line="276" w:lineRule="auto"/>
        <w:ind w:firstLine="709"/>
        <w:rPr>
          <w:rFonts w:ascii="Arial" w:hAnsi="Arial" w:cs="Arial"/>
          <w:i/>
          <w:sz w:val="20"/>
          <w:szCs w:val="20"/>
        </w:rPr>
      </w:pPr>
    </w:p>
    <w:p w14:paraId="54BFF4DE" w14:textId="77777777" w:rsidR="00E863C0" w:rsidRPr="00A72C19" w:rsidRDefault="00E863C0" w:rsidP="00B70461">
      <w:pPr>
        <w:tabs>
          <w:tab w:val="left" w:pos="709"/>
          <w:tab w:val="left" w:pos="1134"/>
        </w:tabs>
        <w:spacing w:after="0" w:line="276" w:lineRule="auto"/>
        <w:ind w:firstLine="709"/>
        <w:rPr>
          <w:rFonts w:ascii="Arial" w:hAnsi="Arial" w:cs="Arial"/>
          <w:i/>
          <w:sz w:val="20"/>
          <w:szCs w:val="20"/>
        </w:rPr>
      </w:pPr>
    </w:p>
    <w:p w14:paraId="6321BAD8" w14:textId="77777777" w:rsidR="00E863C0" w:rsidRPr="00A72C19" w:rsidRDefault="00E863C0" w:rsidP="00B70461">
      <w:pPr>
        <w:tabs>
          <w:tab w:val="left" w:pos="709"/>
          <w:tab w:val="left" w:pos="1134"/>
        </w:tabs>
        <w:spacing w:after="0" w:line="276" w:lineRule="auto"/>
        <w:ind w:firstLine="709"/>
        <w:rPr>
          <w:rFonts w:ascii="Arial" w:hAnsi="Arial" w:cs="Arial"/>
          <w:i/>
          <w:sz w:val="20"/>
          <w:szCs w:val="20"/>
        </w:rPr>
      </w:pPr>
    </w:p>
    <w:p w14:paraId="2009D447" w14:textId="77777777" w:rsidR="00E863C0" w:rsidRPr="00A72C19" w:rsidRDefault="00790A70" w:rsidP="00B70461">
      <w:pPr>
        <w:tabs>
          <w:tab w:val="left" w:pos="709"/>
          <w:tab w:val="left" w:pos="1134"/>
        </w:tabs>
        <w:spacing w:after="0" w:line="276" w:lineRule="auto"/>
        <w:ind w:firstLine="709"/>
        <w:rPr>
          <w:rFonts w:ascii="Arial" w:hAnsi="Arial" w:cs="Arial"/>
          <w:i/>
          <w:sz w:val="20"/>
          <w:szCs w:val="20"/>
        </w:rPr>
      </w:pPr>
      <w:r>
        <w:rPr>
          <w:rFonts w:ascii="Arial" w:hAnsi="Arial" w:cs="Arial"/>
          <w:i/>
          <w:noProof/>
          <w:sz w:val="20"/>
          <w:szCs w:val="20"/>
          <w:lang w:eastAsia="cs-CZ"/>
        </w:rPr>
        <w:object w:dxaOrig="1440" w:dyaOrig="1440" w14:anchorId="71CC76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3.05pt;margin-top:5.1pt;width:79.95pt;height:71.05pt;z-index:251666432">
            <v:imagedata r:id="rId17" o:title=""/>
          </v:shape>
          <o:OLEObject Type="Embed" ProgID="CorelDRAW.Graphic.11" ShapeID="_x0000_s1026" DrawAspect="Content" ObjectID="_1689592725" r:id="rId18"/>
        </w:object>
      </w:r>
    </w:p>
    <w:p w14:paraId="3421592C" w14:textId="77777777" w:rsidR="00E863C0" w:rsidRPr="00A72C19" w:rsidRDefault="00E863C0" w:rsidP="00B70461">
      <w:pPr>
        <w:tabs>
          <w:tab w:val="left" w:pos="709"/>
          <w:tab w:val="left" w:pos="1134"/>
        </w:tabs>
        <w:spacing w:after="0" w:line="276" w:lineRule="auto"/>
        <w:ind w:firstLine="709"/>
        <w:rPr>
          <w:rFonts w:ascii="Arial" w:hAnsi="Arial" w:cs="Arial"/>
          <w:i/>
          <w:sz w:val="20"/>
          <w:szCs w:val="20"/>
        </w:rPr>
      </w:pPr>
      <w:r w:rsidRPr="00A72C19">
        <w:rPr>
          <w:rFonts w:ascii="Arial" w:hAnsi="Arial" w:cs="Arial"/>
          <w:noProof/>
          <w:lang w:eastAsia="cs-CZ"/>
        </w:rPr>
        <w:drawing>
          <wp:anchor distT="0" distB="0" distL="114300" distR="114300" simplePos="0" relativeHeight="251665408" behindDoc="1" locked="0" layoutInCell="1" allowOverlap="0" wp14:anchorId="4BF4125E" wp14:editId="6D717497">
            <wp:simplePos x="0" y="0"/>
            <wp:positionH relativeFrom="column">
              <wp:posOffset>3810</wp:posOffset>
            </wp:positionH>
            <wp:positionV relativeFrom="paragraph">
              <wp:posOffset>125095</wp:posOffset>
            </wp:positionV>
            <wp:extent cx="5054600" cy="4292600"/>
            <wp:effectExtent l="0" t="0" r="0" b="0"/>
            <wp:wrapTight wrapText="bothSides">
              <wp:wrapPolygon edited="0">
                <wp:start x="0" y="0"/>
                <wp:lineTo x="0" y="21472"/>
                <wp:lineTo x="21491" y="21472"/>
                <wp:lineTo x="21491" y="0"/>
                <wp:lineTo x="0" y="0"/>
              </wp:wrapPolygon>
            </wp:wrapTight>
            <wp:docPr id="47" name="obrázek 36" descr="MAS Vltava-detai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AS Vltava-detailní"/>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54600" cy="4292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66BB5B" w14:textId="77777777" w:rsidR="00E863C0" w:rsidRPr="00A72C19" w:rsidRDefault="00E863C0" w:rsidP="00B70461">
      <w:pPr>
        <w:tabs>
          <w:tab w:val="left" w:pos="709"/>
          <w:tab w:val="left" w:pos="1134"/>
        </w:tabs>
        <w:spacing w:after="0" w:line="276" w:lineRule="auto"/>
        <w:ind w:firstLine="709"/>
        <w:rPr>
          <w:rFonts w:ascii="Arial" w:hAnsi="Arial" w:cs="Arial"/>
          <w:i/>
          <w:sz w:val="20"/>
          <w:szCs w:val="20"/>
        </w:rPr>
      </w:pPr>
    </w:p>
    <w:p w14:paraId="462E921C" w14:textId="77777777" w:rsidR="00E863C0" w:rsidRPr="00A72C19" w:rsidRDefault="00E863C0" w:rsidP="00B70461">
      <w:pPr>
        <w:tabs>
          <w:tab w:val="left" w:pos="709"/>
          <w:tab w:val="left" w:pos="1134"/>
        </w:tabs>
        <w:spacing w:after="0" w:line="276" w:lineRule="auto"/>
        <w:ind w:firstLine="709"/>
        <w:rPr>
          <w:rFonts w:ascii="Arial" w:hAnsi="Arial" w:cs="Arial"/>
          <w:i/>
          <w:sz w:val="20"/>
          <w:szCs w:val="20"/>
        </w:rPr>
      </w:pPr>
    </w:p>
    <w:p w14:paraId="03A82659" w14:textId="77777777" w:rsidR="00E863C0" w:rsidRPr="00A72C19" w:rsidRDefault="00E863C0" w:rsidP="00B70461">
      <w:pPr>
        <w:tabs>
          <w:tab w:val="left" w:pos="709"/>
          <w:tab w:val="left" w:pos="1134"/>
        </w:tabs>
        <w:spacing w:after="0" w:line="276" w:lineRule="auto"/>
        <w:ind w:firstLine="709"/>
        <w:rPr>
          <w:rFonts w:ascii="Arial" w:hAnsi="Arial" w:cs="Arial"/>
          <w:i/>
          <w:sz w:val="20"/>
          <w:szCs w:val="20"/>
        </w:rPr>
      </w:pPr>
    </w:p>
    <w:p w14:paraId="64D3E691" w14:textId="77777777" w:rsidR="00E863C0" w:rsidRPr="00A72C19" w:rsidRDefault="00E863C0" w:rsidP="00B70461">
      <w:pPr>
        <w:tabs>
          <w:tab w:val="left" w:pos="709"/>
          <w:tab w:val="left" w:pos="1134"/>
        </w:tabs>
        <w:spacing w:after="0" w:line="276" w:lineRule="auto"/>
        <w:ind w:firstLine="709"/>
        <w:rPr>
          <w:rFonts w:ascii="Arial" w:hAnsi="Arial" w:cs="Arial"/>
          <w:i/>
          <w:sz w:val="20"/>
          <w:szCs w:val="20"/>
        </w:rPr>
      </w:pPr>
    </w:p>
    <w:p w14:paraId="30413865" w14:textId="77777777" w:rsidR="00E863C0" w:rsidRPr="00A72C19" w:rsidRDefault="00E863C0" w:rsidP="00B70461">
      <w:pPr>
        <w:tabs>
          <w:tab w:val="left" w:pos="709"/>
          <w:tab w:val="left" w:pos="1134"/>
        </w:tabs>
        <w:spacing w:after="0" w:line="276" w:lineRule="auto"/>
        <w:ind w:firstLine="709"/>
        <w:rPr>
          <w:rFonts w:ascii="Arial" w:hAnsi="Arial" w:cs="Arial"/>
          <w:i/>
          <w:sz w:val="20"/>
          <w:szCs w:val="20"/>
        </w:rPr>
      </w:pPr>
    </w:p>
    <w:p w14:paraId="511D4DDC" w14:textId="77777777" w:rsidR="00E863C0" w:rsidRPr="00A72C19" w:rsidRDefault="00E863C0" w:rsidP="00B70461">
      <w:pPr>
        <w:tabs>
          <w:tab w:val="left" w:pos="709"/>
          <w:tab w:val="left" w:pos="1134"/>
        </w:tabs>
        <w:spacing w:after="0" w:line="276" w:lineRule="auto"/>
        <w:ind w:firstLine="709"/>
        <w:rPr>
          <w:rFonts w:ascii="Arial" w:hAnsi="Arial" w:cs="Arial"/>
          <w:i/>
          <w:sz w:val="20"/>
          <w:szCs w:val="20"/>
        </w:rPr>
      </w:pPr>
    </w:p>
    <w:p w14:paraId="6C40E296" w14:textId="77777777" w:rsidR="00E863C0" w:rsidRPr="00A72C19" w:rsidRDefault="00E863C0" w:rsidP="00B70461">
      <w:pPr>
        <w:tabs>
          <w:tab w:val="left" w:pos="709"/>
          <w:tab w:val="left" w:pos="1134"/>
        </w:tabs>
        <w:spacing w:after="0" w:line="276" w:lineRule="auto"/>
        <w:ind w:firstLine="709"/>
        <w:rPr>
          <w:rFonts w:ascii="Arial" w:hAnsi="Arial" w:cs="Arial"/>
          <w:i/>
          <w:sz w:val="20"/>
          <w:szCs w:val="20"/>
        </w:rPr>
      </w:pPr>
    </w:p>
    <w:p w14:paraId="10418364" w14:textId="77777777" w:rsidR="00E863C0" w:rsidRPr="00A72C19" w:rsidRDefault="00E863C0" w:rsidP="00B70461">
      <w:pPr>
        <w:tabs>
          <w:tab w:val="left" w:pos="709"/>
          <w:tab w:val="left" w:pos="1134"/>
        </w:tabs>
        <w:spacing w:after="0" w:line="276" w:lineRule="auto"/>
        <w:ind w:firstLine="709"/>
        <w:rPr>
          <w:rFonts w:ascii="Arial" w:hAnsi="Arial" w:cs="Arial"/>
          <w:i/>
          <w:sz w:val="20"/>
          <w:szCs w:val="20"/>
        </w:rPr>
      </w:pPr>
    </w:p>
    <w:p w14:paraId="3C5A4036" w14:textId="77777777" w:rsidR="00E863C0" w:rsidRPr="00A72C19" w:rsidRDefault="00E863C0" w:rsidP="00B70461">
      <w:pPr>
        <w:tabs>
          <w:tab w:val="left" w:pos="709"/>
          <w:tab w:val="left" w:pos="1134"/>
        </w:tabs>
        <w:spacing w:after="0" w:line="276" w:lineRule="auto"/>
        <w:ind w:firstLine="709"/>
        <w:rPr>
          <w:rFonts w:ascii="Arial" w:hAnsi="Arial" w:cs="Arial"/>
          <w:i/>
          <w:sz w:val="20"/>
          <w:szCs w:val="20"/>
        </w:rPr>
      </w:pPr>
    </w:p>
    <w:p w14:paraId="6D5E29E3" w14:textId="77777777" w:rsidR="00E863C0" w:rsidRPr="00A72C19" w:rsidRDefault="00E863C0" w:rsidP="00B70461">
      <w:pPr>
        <w:tabs>
          <w:tab w:val="left" w:pos="709"/>
          <w:tab w:val="left" w:pos="1134"/>
        </w:tabs>
        <w:spacing w:after="0" w:line="276" w:lineRule="auto"/>
        <w:ind w:firstLine="709"/>
        <w:rPr>
          <w:rFonts w:ascii="Arial" w:hAnsi="Arial" w:cs="Arial"/>
          <w:i/>
          <w:sz w:val="20"/>
          <w:szCs w:val="20"/>
        </w:rPr>
      </w:pPr>
    </w:p>
    <w:p w14:paraId="5079D43D" w14:textId="77777777" w:rsidR="00E863C0" w:rsidRPr="00A72C19" w:rsidRDefault="00E863C0" w:rsidP="00B70461">
      <w:pPr>
        <w:tabs>
          <w:tab w:val="left" w:pos="709"/>
          <w:tab w:val="left" w:pos="1134"/>
        </w:tabs>
        <w:spacing w:after="0" w:line="276" w:lineRule="auto"/>
        <w:ind w:firstLine="709"/>
        <w:rPr>
          <w:rFonts w:ascii="Arial" w:hAnsi="Arial" w:cs="Arial"/>
          <w:i/>
          <w:sz w:val="20"/>
          <w:szCs w:val="20"/>
        </w:rPr>
      </w:pPr>
    </w:p>
    <w:p w14:paraId="6CCFFBDA" w14:textId="77777777" w:rsidR="00E863C0" w:rsidRPr="00A72C19" w:rsidRDefault="00E863C0" w:rsidP="00B70461">
      <w:pPr>
        <w:tabs>
          <w:tab w:val="left" w:pos="709"/>
          <w:tab w:val="left" w:pos="1134"/>
        </w:tabs>
        <w:spacing w:after="0" w:line="276" w:lineRule="auto"/>
        <w:ind w:firstLine="709"/>
        <w:rPr>
          <w:rFonts w:ascii="Arial" w:hAnsi="Arial" w:cs="Arial"/>
          <w:i/>
          <w:sz w:val="20"/>
          <w:szCs w:val="20"/>
        </w:rPr>
      </w:pPr>
    </w:p>
    <w:p w14:paraId="01FDD648" w14:textId="77777777" w:rsidR="00E863C0" w:rsidRPr="00A72C19" w:rsidRDefault="00E863C0" w:rsidP="00B70461">
      <w:pPr>
        <w:tabs>
          <w:tab w:val="left" w:pos="709"/>
          <w:tab w:val="left" w:pos="1134"/>
        </w:tabs>
        <w:spacing w:after="0" w:line="276" w:lineRule="auto"/>
        <w:ind w:firstLine="709"/>
        <w:rPr>
          <w:rFonts w:ascii="Arial" w:hAnsi="Arial" w:cs="Arial"/>
          <w:i/>
          <w:sz w:val="20"/>
          <w:szCs w:val="20"/>
        </w:rPr>
      </w:pPr>
    </w:p>
    <w:p w14:paraId="021233D8" w14:textId="77777777" w:rsidR="00E863C0" w:rsidRPr="00A72C19" w:rsidRDefault="00E863C0" w:rsidP="00B70461">
      <w:pPr>
        <w:tabs>
          <w:tab w:val="left" w:pos="709"/>
          <w:tab w:val="left" w:pos="1134"/>
        </w:tabs>
        <w:spacing w:after="0" w:line="276" w:lineRule="auto"/>
        <w:ind w:firstLine="709"/>
        <w:rPr>
          <w:rFonts w:ascii="Arial" w:hAnsi="Arial" w:cs="Arial"/>
          <w:i/>
          <w:sz w:val="20"/>
          <w:szCs w:val="20"/>
        </w:rPr>
      </w:pPr>
    </w:p>
    <w:p w14:paraId="0F5B94FB" w14:textId="77777777" w:rsidR="00E863C0" w:rsidRPr="00A72C19" w:rsidRDefault="00E863C0" w:rsidP="00B70461">
      <w:pPr>
        <w:tabs>
          <w:tab w:val="left" w:pos="709"/>
          <w:tab w:val="left" w:pos="1134"/>
        </w:tabs>
        <w:spacing w:after="0" w:line="276" w:lineRule="auto"/>
        <w:ind w:firstLine="709"/>
        <w:rPr>
          <w:rFonts w:ascii="Arial" w:hAnsi="Arial" w:cs="Arial"/>
          <w:i/>
          <w:sz w:val="20"/>
          <w:szCs w:val="20"/>
        </w:rPr>
      </w:pPr>
    </w:p>
    <w:p w14:paraId="476F0B70" w14:textId="77777777" w:rsidR="00E863C0" w:rsidRPr="00A72C19" w:rsidRDefault="00E863C0" w:rsidP="00B70461">
      <w:pPr>
        <w:tabs>
          <w:tab w:val="left" w:pos="709"/>
          <w:tab w:val="left" w:pos="1134"/>
        </w:tabs>
        <w:spacing w:after="0" w:line="276" w:lineRule="auto"/>
        <w:ind w:firstLine="709"/>
        <w:rPr>
          <w:rFonts w:ascii="Arial" w:hAnsi="Arial" w:cs="Arial"/>
          <w:i/>
          <w:sz w:val="20"/>
          <w:szCs w:val="20"/>
        </w:rPr>
      </w:pPr>
    </w:p>
    <w:p w14:paraId="0A16AAFD" w14:textId="77777777" w:rsidR="00E863C0" w:rsidRPr="00A72C19" w:rsidRDefault="00E863C0" w:rsidP="00B70461">
      <w:pPr>
        <w:tabs>
          <w:tab w:val="left" w:pos="709"/>
          <w:tab w:val="left" w:pos="1134"/>
        </w:tabs>
        <w:spacing w:after="0" w:line="276" w:lineRule="auto"/>
        <w:ind w:firstLine="709"/>
        <w:rPr>
          <w:rFonts w:ascii="Arial" w:hAnsi="Arial" w:cs="Arial"/>
          <w:i/>
          <w:sz w:val="20"/>
          <w:szCs w:val="20"/>
        </w:rPr>
      </w:pPr>
    </w:p>
    <w:p w14:paraId="22AA715F" w14:textId="77777777" w:rsidR="00E863C0" w:rsidRPr="00A72C19" w:rsidRDefault="00E863C0" w:rsidP="00B70461">
      <w:pPr>
        <w:tabs>
          <w:tab w:val="left" w:pos="709"/>
          <w:tab w:val="left" w:pos="1134"/>
        </w:tabs>
        <w:spacing w:after="0" w:line="276" w:lineRule="auto"/>
        <w:ind w:firstLine="709"/>
        <w:rPr>
          <w:rFonts w:ascii="Arial" w:hAnsi="Arial" w:cs="Arial"/>
          <w:i/>
          <w:sz w:val="20"/>
          <w:szCs w:val="20"/>
        </w:rPr>
      </w:pPr>
    </w:p>
    <w:p w14:paraId="7FCC0B98" w14:textId="77777777" w:rsidR="00E863C0" w:rsidRPr="00A72C19" w:rsidRDefault="00E863C0" w:rsidP="00B70461">
      <w:pPr>
        <w:tabs>
          <w:tab w:val="left" w:pos="709"/>
          <w:tab w:val="left" w:pos="1134"/>
        </w:tabs>
        <w:spacing w:after="0" w:line="276" w:lineRule="auto"/>
        <w:ind w:firstLine="709"/>
        <w:rPr>
          <w:rFonts w:ascii="Arial" w:hAnsi="Arial" w:cs="Arial"/>
          <w:i/>
          <w:sz w:val="20"/>
          <w:szCs w:val="20"/>
        </w:rPr>
      </w:pPr>
    </w:p>
    <w:p w14:paraId="51E5CE5D" w14:textId="77777777" w:rsidR="00E863C0" w:rsidRPr="00A72C19" w:rsidRDefault="00E863C0" w:rsidP="00B70461">
      <w:pPr>
        <w:tabs>
          <w:tab w:val="left" w:pos="709"/>
          <w:tab w:val="left" w:pos="1134"/>
        </w:tabs>
        <w:spacing w:after="0" w:line="276" w:lineRule="auto"/>
        <w:ind w:firstLine="709"/>
        <w:rPr>
          <w:rFonts w:ascii="Arial" w:hAnsi="Arial" w:cs="Arial"/>
          <w:i/>
          <w:sz w:val="20"/>
          <w:szCs w:val="20"/>
        </w:rPr>
      </w:pPr>
    </w:p>
    <w:p w14:paraId="782AA145" w14:textId="77777777" w:rsidR="00E863C0" w:rsidRPr="00A72C19" w:rsidRDefault="00E863C0" w:rsidP="00B70461">
      <w:pPr>
        <w:tabs>
          <w:tab w:val="left" w:pos="709"/>
          <w:tab w:val="left" w:pos="1134"/>
        </w:tabs>
        <w:spacing w:after="0" w:line="276" w:lineRule="auto"/>
        <w:ind w:firstLine="709"/>
        <w:rPr>
          <w:rFonts w:ascii="Arial" w:hAnsi="Arial" w:cs="Arial"/>
          <w:i/>
          <w:sz w:val="20"/>
          <w:szCs w:val="20"/>
        </w:rPr>
      </w:pPr>
    </w:p>
    <w:p w14:paraId="1679CBF4" w14:textId="77777777" w:rsidR="00E863C0" w:rsidRPr="00A72C19" w:rsidRDefault="00E863C0" w:rsidP="00B70461">
      <w:pPr>
        <w:tabs>
          <w:tab w:val="left" w:pos="709"/>
          <w:tab w:val="left" w:pos="1134"/>
        </w:tabs>
        <w:spacing w:after="0" w:line="276" w:lineRule="auto"/>
        <w:ind w:firstLine="709"/>
        <w:rPr>
          <w:rFonts w:ascii="Arial" w:hAnsi="Arial" w:cs="Arial"/>
          <w:i/>
          <w:sz w:val="20"/>
          <w:szCs w:val="20"/>
        </w:rPr>
      </w:pPr>
    </w:p>
    <w:p w14:paraId="59921B18" w14:textId="77777777" w:rsidR="00E863C0" w:rsidRPr="00A72C19" w:rsidRDefault="00E863C0" w:rsidP="00B70461">
      <w:pPr>
        <w:tabs>
          <w:tab w:val="left" w:pos="709"/>
          <w:tab w:val="left" w:pos="1134"/>
        </w:tabs>
        <w:spacing w:after="0" w:line="276" w:lineRule="auto"/>
        <w:ind w:firstLine="709"/>
        <w:rPr>
          <w:rFonts w:ascii="Arial" w:hAnsi="Arial" w:cs="Arial"/>
          <w:i/>
          <w:sz w:val="20"/>
          <w:szCs w:val="20"/>
        </w:rPr>
      </w:pPr>
    </w:p>
    <w:p w14:paraId="55263E2F" w14:textId="77777777" w:rsidR="00E863C0" w:rsidRPr="00A72C19" w:rsidRDefault="00E863C0" w:rsidP="00B70461">
      <w:pPr>
        <w:tabs>
          <w:tab w:val="left" w:pos="709"/>
          <w:tab w:val="left" w:pos="1134"/>
        </w:tabs>
        <w:spacing w:after="0" w:line="276" w:lineRule="auto"/>
        <w:ind w:firstLine="709"/>
        <w:rPr>
          <w:rFonts w:ascii="Arial" w:hAnsi="Arial" w:cs="Arial"/>
          <w:i/>
          <w:sz w:val="20"/>
          <w:szCs w:val="20"/>
        </w:rPr>
      </w:pPr>
    </w:p>
    <w:p w14:paraId="372C8271" w14:textId="77777777" w:rsidR="00E863C0" w:rsidRPr="00A72C19" w:rsidRDefault="00E863C0" w:rsidP="00B70461">
      <w:pPr>
        <w:tabs>
          <w:tab w:val="left" w:pos="709"/>
          <w:tab w:val="left" w:pos="1134"/>
        </w:tabs>
        <w:spacing w:after="0" w:line="276" w:lineRule="auto"/>
        <w:ind w:firstLine="709"/>
        <w:rPr>
          <w:rFonts w:ascii="Arial" w:hAnsi="Arial" w:cs="Arial"/>
          <w:i/>
          <w:sz w:val="20"/>
          <w:szCs w:val="20"/>
        </w:rPr>
      </w:pPr>
    </w:p>
    <w:p w14:paraId="4194FC12" w14:textId="77777777" w:rsidR="00E863C0" w:rsidRPr="00A72C19" w:rsidRDefault="00E863C0" w:rsidP="00B70461">
      <w:pPr>
        <w:tabs>
          <w:tab w:val="left" w:pos="709"/>
          <w:tab w:val="left" w:pos="1134"/>
        </w:tabs>
        <w:spacing w:after="0" w:line="276" w:lineRule="auto"/>
        <w:ind w:firstLine="709"/>
        <w:rPr>
          <w:rFonts w:ascii="Arial" w:hAnsi="Arial" w:cs="Arial"/>
          <w:i/>
          <w:sz w:val="20"/>
          <w:szCs w:val="20"/>
        </w:rPr>
      </w:pPr>
    </w:p>
    <w:p w14:paraId="0B972246" w14:textId="77777777" w:rsidR="00E863C0" w:rsidRPr="00A72C19" w:rsidRDefault="00E863C0" w:rsidP="00B70461">
      <w:pPr>
        <w:tabs>
          <w:tab w:val="left" w:pos="709"/>
          <w:tab w:val="left" w:pos="1134"/>
        </w:tabs>
        <w:spacing w:after="0" w:line="276" w:lineRule="auto"/>
        <w:ind w:firstLine="709"/>
        <w:rPr>
          <w:rFonts w:ascii="Arial" w:hAnsi="Arial" w:cs="Arial"/>
          <w:i/>
          <w:sz w:val="20"/>
          <w:szCs w:val="20"/>
        </w:rPr>
      </w:pPr>
    </w:p>
    <w:tbl>
      <w:tblPr>
        <w:tblW w:w="6036" w:type="dxa"/>
        <w:tblLook w:val="01E0" w:firstRow="1" w:lastRow="1" w:firstColumn="1" w:lastColumn="1" w:noHBand="0" w:noVBand="0"/>
      </w:tblPr>
      <w:tblGrid>
        <w:gridCol w:w="3068"/>
        <w:gridCol w:w="2968"/>
      </w:tblGrid>
      <w:tr w:rsidR="00E863C0" w:rsidRPr="00A72C19" w14:paraId="7278D842" w14:textId="77777777" w:rsidTr="00EE3517">
        <w:trPr>
          <w:trHeight w:hRule="exact" w:val="284"/>
        </w:trPr>
        <w:tc>
          <w:tcPr>
            <w:tcW w:w="3068" w:type="dxa"/>
          </w:tcPr>
          <w:p w14:paraId="400A81D7" w14:textId="77777777" w:rsidR="00E863C0" w:rsidRPr="00A72C19" w:rsidRDefault="00E863C0" w:rsidP="00B70461">
            <w:pPr>
              <w:spacing w:after="0" w:line="276" w:lineRule="auto"/>
              <w:ind w:firstLine="709"/>
              <w:rPr>
                <w:rFonts w:ascii="Arial" w:hAnsi="Arial" w:cs="Arial"/>
              </w:rPr>
            </w:pPr>
            <w:r w:rsidRPr="00A72C19">
              <w:rPr>
                <w:rFonts w:ascii="Arial" w:hAnsi="Arial" w:cs="Arial"/>
                <w:b/>
              </w:rPr>
              <w:t xml:space="preserve">1. Bečice                           </w:t>
            </w:r>
          </w:p>
        </w:tc>
        <w:tc>
          <w:tcPr>
            <w:tcW w:w="2968" w:type="dxa"/>
          </w:tcPr>
          <w:p w14:paraId="6E23E799" w14:textId="77777777" w:rsidR="00E863C0" w:rsidRPr="00A72C19" w:rsidRDefault="00E863C0" w:rsidP="00B70461">
            <w:pPr>
              <w:tabs>
                <w:tab w:val="left" w:pos="6042"/>
              </w:tabs>
              <w:spacing w:after="0" w:line="276" w:lineRule="auto"/>
              <w:ind w:firstLine="709"/>
              <w:rPr>
                <w:rFonts w:ascii="Arial" w:hAnsi="Arial" w:cs="Arial"/>
                <w:b/>
              </w:rPr>
            </w:pPr>
            <w:r w:rsidRPr="00A72C19">
              <w:rPr>
                <w:rFonts w:ascii="Arial" w:hAnsi="Arial" w:cs="Arial"/>
                <w:b/>
              </w:rPr>
              <w:t xml:space="preserve">  8. Hosty</w:t>
            </w:r>
          </w:p>
        </w:tc>
      </w:tr>
      <w:tr w:rsidR="00E863C0" w:rsidRPr="00A72C19" w14:paraId="7E7E2DF9" w14:textId="77777777" w:rsidTr="00EE3517">
        <w:trPr>
          <w:trHeight w:hRule="exact" w:val="284"/>
        </w:trPr>
        <w:tc>
          <w:tcPr>
            <w:tcW w:w="3068" w:type="dxa"/>
          </w:tcPr>
          <w:p w14:paraId="210D4999" w14:textId="77777777" w:rsidR="00E863C0" w:rsidRPr="00A72C19" w:rsidRDefault="00E863C0" w:rsidP="00B70461">
            <w:pPr>
              <w:spacing w:after="0" w:line="276" w:lineRule="auto"/>
              <w:ind w:firstLine="709"/>
              <w:rPr>
                <w:rFonts w:ascii="Arial" w:hAnsi="Arial" w:cs="Arial"/>
              </w:rPr>
            </w:pPr>
            <w:r w:rsidRPr="00A72C19">
              <w:rPr>
                <w:rFonts w:ascii="Arial" w:hAnsi="Arial" w:cs="Arial"/>
                <w:b/>
              </w:rPr>
              <w:t xml:space="preserve">2. Čenkov u Bechyně        </w:t>
            </w:r>
          </w:p>
        </w:tc>
        <w:tc>
          <w:tcPr>
            <w:tcW w:w="2968" w:type="dxa"/>
          </w:tcPr>
          <w:p w14:paraId="15CD4289" w14:textId="77777777" w:rsidR="00E863C0" w:rsidRPr="00A72C19" w:rsidRDefault="00E863C0" w:rsidP="00B70461">
            <w:pPr>
              <w:tabs>
                <w:tab w:val="left" w:pos="6042"/>
              </w:tabs>
              <w:spacing w:after="0" w:line="276" w:lineRule="auto"/>
              <w:ind w:firstLine="709"/>
              <w:rPr>
                <w:rFonts w:ascii="Arial" w:hAnsi="Arial" w:cs="Arial"/>
                <w:b/>
              </w:rPr>
            </w:pPr>
            <w:r w:rsidRPr="00A72C19">
              <w:rPr>
                <w:rFonts w:ascii="Arial" w:hAnsi="Arial" w:cs="Arial"/>
                <w:b/>
              </w:rPr>
              <w:t xml:space="preserve">  9. Chrášťany</w:t>
            </w:r>
          </w:p>
        </w:tc>
      </w:tr>
      <w:tr w:rsidR="00E863C0" w:rsidRPr="00A72C19" w14:paraId="7F42FA08" w14:textId="77777777" w:rsidTr="00EE3517">
        <w:trPr>
          <w:trHeight w:hRule="exact" w:val="284"/>
        </w:trPr>
        <w:tc>
          <w:tcPr>
            <w:tcW w:w="3068" w:type="dxa"/>
          </w:tcPr>
          <w:p w14:paraId="49B6B01A" w14:textId="77777777" w:rsidR="00E863C0" w:rsidRPr="00A72C19" w:rsidRDefault="00E863C0" w:rsidP="00B70461">
            <w:pPr>
              <w:tabs>
                <w:tab w:val="left" w:pos="6042"/>
              </w:tabs>
              <w:spacing w:after="0" w:line="276" w:lineRule="auto"/>
              <w:ind w:firstLine="709"/>
              <w:rPr>
                <w:rFonts w:ascii="Arial" w:hAnsi="Arial" w:cs="Arial"/>
                <w:b/>
              </w:rPr>
            </w:pPr>
            <w:r w:rsidRPr="00A72C19">
              <w:rPr>
                <w:rFonts w:ascii="Arial" w:hAnsi="Arial" w:cs="Arial"/>
                <w:b/>
              </w:rPr>
              <w:t>3. Dobšice</w:t>
            </w:r>
          </w:p>
        </w:tc>
        <w:tc>
          <w:tcPr>
            <w:tcW w:w="2968" w:type="dxa"/>
          </w:tcPr>
          <w:p w14:paraId="008EBF06" w14:textId="77777777" w:rsidR="00E863C0" w:rsidRPr="00A72C19" w:rsidRDefault="00E863C0" w:rsidP="00B70461">
            <w:pPr>
              <w:tabs>
                <w:tab w:val="left" w:pos="6042"/>
              </w:tabs>
              <w:spacing w:after="0" w:line="276" w:lineRule="auto"/>
              <w:ind w:firstLine="709"/>
              <w:rPr>
                <w:rFonts w:ascii="Arial" w:hAnsi="Arial" w:cs="Arial"/>
                <w:b/>
              </w:rPr>
            </w:pPr>
            <w:r w:rsidRPr="00A72C19">
              <w:rPr>
                <w:rFonts w:ascii="Arial" w:hAnsi="Arial" w:cs="Arial"/>
                <w:b/>
              </w:rPr>
              <w:t>10. Modrá Hůrka</w:t>
            </w:r>
          </w:p>
        </w:tc>
      </w:tr>
      <w:tr w:rsidR="00E863C0" w:rsidRPr="00A72C19" w14:paraId="54A5FFBD" w14:textId="77777777" w:rsidTr="00EE3517">
        <w:trPr>
          <w:trHeight w:hRule="exact" w:val="284"/>
        </w:trPr>
        <w:tc>
          <w:tcPr>
            <w:tcW w:w="3068" w:type="dxa"/>
          </w:tcPr>
          <w:p w14:paraId="477EEF3B" w14:textId="77777777" w:rsidR="00E863C0" w:rsidRPr="00A72C19" w:rsidRDefault="00E863C0" w:rsidP="00B70461">
            <w:pPr>
              <w:tabs>
                <w:tab w:val="left" w:pos="6042"/>
              </w:tabs>
              <w:spacing w:after="0" w:line="276" w:lineRule="auto"/>
              <w:ind w:firstLine="709"/>
              <w:rPr>
                <w:rFonts w:ascii="Arial" w:hAnsi="Arial" w:cs="Arial"/>
                <w:b/>
              </w:rPr>
            </w:pPr>
            <w:r w:rsidRPr="00A72C19">
              <w:rPr>
                <w:rFonts w:ascii="Arial" w:hAnsi="Arial" w:cs="Arial"/>
                <w:b/>
              </w:rPr>
              <w:t>4. Dolní Bukovsko</w:t>
            </w:r>
          </w:p>
        </w:tc>
        <w:tc>
          <w:tcPr>
            <w:tcW w:w="2968" w:type="dxa"/>
          </w:tcPr>
          <w:p w14:paraId="6BAC8638" w14:textId="77777777" w:rsidR="00E863C0" w:rsidRPr="00A72C19" w:rsidRDefault="00E863C0" w:rsidP="00B70461">
            <w:pPr>
              <w:tabs>
                <w:tab w:val="left" w:pos="6042"/>
              </w:tabs>
              <w:spacing w:after="0" w:line="276" w:lineRule="auto"/>
              <w:ind w:firstLine="709"/>
              <w:rPr>
                <w:rFonts w:ascii="Arial" w:hAnsi="Arial" w:cs="Arial"/>
                <w:b/>
              </w:rPr>
            </w:pPr>
            <w:r w:rsidRPr="00A72C19">
              <w:rPr>
                <w:rFonts w:ascii="Arial" w:hAnsi="Arial" w:cs="Arial"/>
                <w:b/>
              </w:rPr>
              <w:t>11. Temelín</w:t>
            </w:r>
          </w:p>
        </w:tc>
      </w:tr>
      <w:tr w:rsidR="00E863C0" w:rsidRPr="00A72C19" w14:paraId="597A5597" w14:textId="77777777" w:rsidTr="00EE3517">
        <w:trPr>
          <w:trHeight w:hRule="exact" w:val="284"/>
        </w:trPr>
        <w:tc>
          <w:tcPr>
            <w:tcW w:w="3068" w:type="dxa"/>
          </w:tcPr>
          <w:p w14:paraId="7F50D6FD" w14:textId="77777777" w:rsidR="00E863C0" w:rsidRPr="00A72C19" w:rsidRDefault="00E863C0" w:rsidP="00B70461">
            <w:pPr>
              <w:tabs>
                <w:tab w:val="left" w:pos="6042"/>
              </w:tabs>
              <w:spacing w:after="0" w:line="276" w:lineRule="auto"/>
              <w:ind w:firstLine="709"/>
              <w:rPr>
                <w:rFonts w:ascii="Arial" w:hAnsi="Arial" w:cs="Arial"/>
                <w:b/>
              </w:rPr>
            </w:pPr>
            <w:r w:rsidRPr="00A72C19">
              <w:rPr>
                <w:rFonts w:ascii="Arial" w:hAnsi="Arial" w:cs="Arial"/>
                <w:b/>
              </w:rPr>
              <w:t>5. Dražíč</w:t>
            </w:r>
          </w:p>
        </w:tc>
        <w:tc>
          <w:tcPr>
            <w:tcW w:w="2968" w:type="dxa"/>
          </w:tcPr>
          <w:p w14:paraId="5B54A63D" w14:textId="77777777" w:rsidR="00E863C0" w:rsidRPr="00A72C19" w:rsidRDefault="00E863C0" w:rsidP="00B70461">
            <w:pPr>
              <w:tabs>
                <w:tab w:val="left" w:pos="6042"/>
              </w:tabs>
              <w:spacing w:after="0" w:line="276" w:lineRule="auto"/>
              <w:ind w:firstLine="709"/>
              <w:rPr>
                <w:rFonts w:ascii="Arial" w:hAnsi="Arial" w:cs="Arial"/>
                <w:b/>
              </w:rPr>
            </w:pPr>
            <w:r w:rsidRPr="00A72C19">
              <w:rPr>
                <w:rFonts w:ascii="Arial" w:hAnsi="Arial" w:cs="Arial"/>
                <w:b/>
              </w:rPr>
              <w:t>12. Týn nad Vltavou</w:t>
            </w:r>
          </w:p>
        </w:tc>
      </w:tr>
      <w:tr w:rsidR="00E863C0" w:rsidRPr="00A72C19" w14:paraId="6B18D18D" w14:textId="77777777" w:rsidTr="00EE3517">
        <w:trPr>
          <w:trHeight w:hRule="exact" w:val="284"/>
        </w:trPr>
        <w:tc>
          <w:tcPr>
            <w:tcW w:w="3068" w:type="dxa"/>
          </w:tcPr>
          <w:p w14:paraId="45325D1E" w14:textId="77777777" w:rsidR="00E863C0" w:rsidRPr="00A72C19" w:rsidRDefault="00E863C0" w:rsidP="00B70461">
            <w:pPr>
              <w:tabs>
                <w:tab w:val="left" w:pos="6042"/>
              </w:tabs>
              <w:spacing w:after="0" w:line="276" w:lineRule="auto"/>
              <w:ind w:firstLine="709"/>
              <w:rPr>
                <w:rFonts w:ascii="Arial" w:hAnsi="Arial" w:cs="Arial"/>
                <w:b/>
              </w:rPr>
            </w:pPr>
            <w:r w:rsidRPr="00A72C19">
              <w:rPr>
                <w:rFonts w:ascii="Arial" w:hAnsi="Arial" w:cs="Arial"/>
                <w:b/>
              </w:rPr>
              <w:t>6. Hartmanice</w:t>
            </w:r>
          </w:p>
        </w:tc>
        <w:tc>
          <w:tcPr>
            <w:tcW w:w="2968" w:type="dxa"/>
          </w:tcPr>
          <w:p w14:paraId="382B2AE1" w14:textId="77777777" w:rsidR="00E863C0" w:rsidRPr="00A72C19" w:rsidRDefault="00E863C0" w:rsidP="00B70461">
            <w:pPr>
              <w:tabs>
                <w:tab w:val="left" w:pos="6042"/>
              </w:tabs>
              <w:spacing w:after="0" w:line="276" w:lineRule="auto"/>
              <w:ind w:firstLine="709"/>
              <w:rPr>
                <w:rFonts w:ascii="Arial" w:hAnsi="Arial" w:cs="Arial"/>
                <w:b/>
              </w:rPr>
            </w:pPr>
            <w:r w:rsidRPr="00A72C19">
              <w:rPr>
                <w:rFonts w:ascii="Arial" w:hAnsi="Arial" w:cs="Arial"/>
                <w:b/>
              </w:rPr>
              <w:t>13. Všemyslice</w:t>
            </w:r>
          </w:p>
        </w:tc>
      </w:tr>
      <w:tr w:rsidR="00E863C0" w:rsidRPr="00A72C19" w14:paraId="4CE767E3" w14:textId="77777777" w:rsidTr="00EE3517">
        <w:trPr>
          <w:trHeight w:hRule="exact" w:val="284"/>
        </w:trPr>
        <w:tc>
          <w:tcPr>
            <w:tcW w:w="3068" w:type="dxa"/>
          </w:tcPr>
          <w:p w14:paraId="322C09EE" w14:textId="77777777" w:rsidR="00E863C0" w:rsidRPr="00A72C19" w:rsidRDefault="00E863C0" w:rsidP="00B70461">
            <w:pPr>
              <w:tabs>
                <w:tab w:val="left" w:pos="6042"/>
              </w:tabs>
              <w:spacing w:after="0" w:line="276" w:lineRule="auto"/>
              <w:ind w:firstLine="709"/>
              <w:rPr>
                <w:rFonts w:ascii="Arial" w:hAnsi="Arial" w:cs="Arial"/>
                <w:b/>
              </w:rPr>
            </w:pPr>
            <w:r w:rsidRPr="00A72C19">
              <w:rPr>
                <w:rFonts w:ascii="Arial" w:hAnsi="Arial" w:cs="Arial"/>
                <w:b/>
              </w:rPr>
              <w:t>7. Horní Kněžeklady</w:t>
            </w:r>
          </w:p>
        </w:tc>
        <w:tc>
          <w:tcPr>
            <w:tcW w:w="2968" w:type="dxa"/>
          </w:tcPr>
          <w:p w14:paraId="5E85C51A" w14:textId="77777777" w:rsidR="00E863C0" w:rsidRPr="00A72C19" w:rsidRDefault="00E863C0" w:rsidP="00B70461">
            <w:pPr>
              <w:tabs>
                <w:tab w:val="left" w:pos="6042"/>
              </w:tabs>
              <w:spacing w:after="0" w:line="276" w:lineRule="auto"/>
              <w:ind w:firstLine="709"/>
              <w:rPr>
                <w:rFonts w:ascii="Arial" w:hAnsi="Arial" w:cs="Arial"/>
                <w:b/>
              </w:rPr>
            </w:pPr>
            <w:r w:rsidRPr="00A72C19">
              <w:rPr>
                <w:rFonts w:ascii="Arial" w:hAnsi="Arial" w:cs="Arial"/>
                <w:b/>
              </w:rPr>
              <w:t>14. Žimutice</w:t>
            </w:r>
          </w:p>
        </w:tc>
      </w:tr>
    </w:tbl>
    <w:p w14:paraId="64894974" w14:textId="77777777" w:rsidR="00E863C0" w:rsidRPr="00A72C19" w:rsidRDefault="00E863C0" w:rsidP="00B70461">
      <w:pPr>
        <w:tabs>
          <w:tab w:val="left" w:pos="709"/>
          <w:tab w:val="left" w:pos="1134"/>
        </w:tabs>
        <w:spacing w:after="0" w:line="276" w:lineRule="auto"/>
        <w:ind w:firstLine="709"/>
        <w:rPr>
          <w:rFonts w:ascii="Arial" w:hAnsi="Arial" w:cs="Arial"/>
          <w:i/>
          <w:sz w:val="20"/>
          <w:szCs w:val="20"/>
        </w:rPr>
      </w:pPr>
    </w:p>
    <w:p w14:paraId="01D3C6C1" w14:textId="77777777" w:rsidR="00E863C0" w:rsidRPr="00A72C19" w:rsidRDefault="00E863C0" w:rsidP="00B70461">
      <w:pPr>
        <w:tabs>
          <w:tab w:val="left" w:pos="709"/>
          <w:tab w:val="left" w:pos="1134"/>
        </w:tabs>
        <w:spacing w:after="0" w:line="276" w:lineRule="auto"/>
        <w:ind w:firstLine="709"/>
        <w:rPr>
          <w:rFonts w:ascii="Arial" w:hAnsi="Arial" w:cs="Arial"/>
          <w:b/>
          <w:bCs/>
          <w:i/>
          <w:sz w:val="20"/>
          <w:szCs w:val="20"/>
        </w:rPr>
      </w:pPr>
      <w:r w:rsidRPr="00A72C19">
        <w:rPr>
          <w:rFonts w:ascii="Arial" w:hAnsi="Arial" w:cs="Arial"/>
          <w:i/>
          <w:sz w:val="20"/>
          <w:szCs w:val="20"/>
        </w:rPr>
        <w:t xml:space="preserve">Zdroj: MAS </w:t>
      </w:r>
      <w:proofErr w:type="gramStart"/>
      <w:r w:rsidRPr="00A72C19">
        <w:rPr>
          <w:rFonts w:ascii="Arial" w:hAnsi="Arial" w:cs="Arial"/>
          <w:i/>
          <w:sz w:val="20"/>
          <w:szCs w:val="20"/>
        </w:rPr>
        <w:t>Vltava, z.s.</w:t>
      </w:r>
      <w:proofErr w:type="gramEnd"/>
    </w:p>
    <w:p w14:paraId="28033A89" w14:textId="77777777" w:rsidR="00E863C0" w:rsidRPr="00A72C19" w:rsidRDefault="00E863C0" w:rsidP="00B70461">
      <w:pPr>
        <w:spacing w:after="0" w:line="276" w:lineRule="auto"/>
        <w:ind w:firstLine="709"/>
        <w:rPr>
          <w:rFonts w:ascii="Arial" w:hAnsi="Arial" w:cs="Arial"/>
          <w:i/>
          <w:color w:val="000000"/>
          <w:sz w:val="20"/>
          <w:szCs w:val="20"/>
        </w:rPr>
      </w:pPr>
      <w:r w:rsidRPr="00A72C19">
        <w:rPr>
          <w:rFonts w:ascii="Arial" w:hAnsi="Arial" w:cs="Arial"/>
          <w:i/>
          <w:sz w:val="20"/>
          <w:szCs w:val="20"/>
        </w:rPr>
        <w:br w:type="page"/>
      </w:r>
    </w:p>
    <w:p w14:paraId="778D1853" w14:textId="77777777" w:rsidR="00121B79" w:rsidRPr="00026456" w:rsidRDefault="00F2451C" w:rsidP="00026456">
      <w:pPr>
        <w:pStyle w:val="Nadpis2"/>
      </w:pPr>
      <w:bookmarkStart w:id="8" w:name="_Toc78979715"/>
      <w:r w:rsidRPr="00026456">
        <w:lastRenderedPageBreak/>
        <w:t>Popis zahrnutí komunity do tvorby strategie</w:t>
      </w:r>
      <w:bookmarkEnd w:id="8"/>
      <w:r w:rsidRPr="00026456">
        <w:t xml:space="preserve"> </w:t>
      </w:r>
    </w:p>
    <w:p w14:paraId="7AEB0D9A" w14:textId="40927632" w:rsidR="00121B79" w:rsidRPr="00026456" w:rsidRDefault="005B1917" w:rsidP="00026456">
      <w:pPr>
        <w:pStyle w:val="Nadpis3"/>
      </w:pPr>
      <w:bookmarkStart w:id="9" w:name="_Toc78979716"/>
      <w:r w:rsidRPr="00026456">
        <w:t>P</w:t>
      </w:r>
      <w:r w:rsidR="00F2451C" w:rsidRPr="00026456">
        <w:t>opis historie a zkušeností MAS</w:t>
      </w:r>
      <w:bookmarkEnd w:id="9"/>
      <w:r w:rsidR="00F2451C" w:rsidRPr="00026456">
        <w:t xml:space="preserve"> </w:t>
      </w:r>
    </w:p>
    <w:p w14:paraId="2C584F2D" w14:textId="77777777" w:rsidR="002C7B95" w:rsidRPr="00A72C19" w:rsidRDefault="002C7B95" w:rsidP="00B70461">
      <w:pPr>
        <w:spacing w:after="0" w:line="276" w:lineRule="auto"/>
        <w:ind w:firstLine="709"/>
        <w:rPr>
          <w:rFonts w:ascii="Arial" w:hAnsi="Arial" w:cs="Arial"/>
        </w:rPr>
      </w:pPr>
    </w:p>
    <w:p w14:paraId="52E22F9D" w14:textId="77777777" w:rsidR="002C7B95" w:rsidRPr="006D2F51" w:rsidRDefault="002C7B95" w:rsidP="006D2F51">
      <w:pPr>
        <w:spacing w:after="0" w:line="276" w:lineRule="auto"/>
        <w:rPr>
          <w:rFonts w:cstheme="minorHAnsi"/>
        </w:rPr>
      </w:pPr>
      <w:r w:rsidRPr="006D2F51">
        <w:rPr>
          <w:rFonts w:cstheme="minorHAnsi"/>
        </w:rPr>
        <w:t xml:space="preserve">Sdružení měst a obcí Vltava v roce 2003 spolupracovalo na projektu „Zapojení nestátních neziskových organizací do přípravy venkova na využívání strukturálních fondů EU“ realizovaného občanskými sdruženími Omegou Liberec a Centrem pro komunitní práci (CpKP) jižní Čechy a podpořeného Nadací rozvoje občanské společnosti. V rámci projektu byla zpracovaná Strategie pro iniciativu LEADER+ Rozvoj Vltavotýnska. To bylo prvotním podnětem pro založení neformální místní akční skupiny (MAS) složené z představitelů obcí mikroregionu Vltavotýnsko, podnikatelů a neziskových organizací. </w:t>
      </w:r>
    </w:p>
    <w:p w14:paraId="4A4971B3" w14:textId="77777777" w:rsidR="002C7B95" w:rsidRPr="006D2F51" w:rsidRDefault="002C7B95" w:rsidP="006D2F51">
      <w:pPr>
        <w:spacing w:after="0" w:line="276" w:lineRule="auto"/>
        <w:rPr>
          <w:rFonts w:cstheme="minorHAnsi"/>
        </w:rPr>
      </w:pPr>
      <w:r w:rsidRPr="006D2F51">
        <w:rPr>
          <w:rFonts w:cstheme="minorHAnsi"/>
        </w:rPr>
        <w:t>V roce 2004 proběhla formalizace místního partnerství a 29. března byla založena MAS Vltava, </w:t>
      </w:r>
      <w:proofErr w:type="gramStart"/>
      <w:r w:rsidRPr="006D2F51">
        <w:rPr>
          <w:rFonts w:cstheme="minorHAnsi"/>
        </w:rPr>
        <w:t>o.s.</w:t>
      </w:r>
      <w:proofErr w:type="gramEnd"/>
      <w:r w:rsidRPr="006D2F51">
        <w:rPr>
          <w:rFonts w:cstheme="minorHAnsi"/>
        </w:rPr>
        <w:t xml:space="preserve"> Při sestavování členské základny se vycházelo zejména ze zkušenosti se zpracováním strategického a rozvojového plánu v roce 2001, na kterém v 6 pracovních skupinách spolupracovalo cca 50 lidí.</w:t>
      </w:r>
    </w:p>
    <w:p w14:paraId="7E9BCDCB" w14:textId="77777777" w:rsidR="00386E5C" w:rsidRPr="006D2F51" w:rsidRDefault="00386E5C" w:rsidP="006D2F51">
      <w:pPr>
        <w:spacing w:after="0" w:line="276" w:lineRule="auto"/>
        <w:rPr>
          <w:rFonts w:cstheme="minorHAnsi"/>
        </w:rPr>
      </w:pPr>
      <w:r w:rsidRPr="006D2F51">
        <w:rPr>
          <w:rFonts w:cstheme="minorHAnsi"/>
        </w:rPr>
        <w:t xml:space="preserve">MAS Vltava realizovala Strategický plán Leader MAS Vltava, </w:t>
      </w:r>
      <w:proofErr w:type="gramStart"/>
      <w:r w:rsidRPr="006D2F51">
        <w:rPr>
          <w:rFonts w:cstheme="minorHAnsi"/>
        </w:rPr>
        <w:t>o.s.</w:t>
      </w:r>
      <w:proofErr w:type="gramEnd"/>
      <w:r w:rsidRPr="006D2F51">
        <w:rPr>
          <w:rFonts w:cstheme="minorHAnsi"/>
        </w:rPr>
        <w:t xml:space="preserve"> pro období 2007 - 2013.</w:t>
      </w:r>
    </w:p>
    <w:p w14:paraId="3A32E8EC" w14:textId="77777777" w:rsidR="002C7B95" w:rsidRPr="006D2F51" w:rsidRDefault="002C7B95" w:rsidP="006D2F51">
      <w:pPr>
        <w:spacing w:after="0" w:line="276" w:lineRule="auto"/>
        <w:rPr>
          <w:rFonts w:cstheme="minorHAnsi"/>
        </w:rPr>
      </w:pPr>
      <w:r w:rsidRPr="006D2F51">
        <w:rPr>
          <w:rFonts w:cstheme="minorHAnsi"/>
        </w:rPr>
        <w:t xml:space="preserve">V roce 2015 proběhla transformace občanského sdružení MAS Vltava, </w:t>
      </w:r>
      <w:proofErr w:type="gramStart"/>
      <w:r w:rsidRPr="006D2F51">
        <w:rPr>
          <w:rFonts w:cstheme="minorHAnsi"/>
        </w:rPr>
        <w:t>o.s.</w:t>
      </w:r>
      <w:proofErr w:type="gramEnd"/>
      <w:r w:rsidRPr="006D2F51">
        <w:rPr>
          <w:rFonts w:cstheme="minorHAnsi"/>
        </w:rPr>
        <w:t xml:space="preserve"> dle nového občanského zákoníku. MAS Vltava se tak stala zapsaným spolkem – MAS </w:t>
      </w:r>
      <w:proofErr w:type="gramStart"/>
      <w:r w:rsidRPr="006D2F51">
        <w:rPr>
          <w:rFonts w:cstheme="minorHAnsi"/>
        </w:rPr>
        <w:t>Vltava, z.s.</w:t>
      </w:r>
      <w:proofErr w:type="gramEnd"/>
      <w:r w:rsidRPr="006D2F51">
        <w:rPr>
          <w:rFonts w:cstheme="minorHAnsi"/>
        </w:rPr>
        <w:t xml:space="preserve"> </w:t>
      </w:r>
    </w:p>
    <w:p w14:paraId="4E1E6918" w14:textId="45861F55" w:rsidR="00386E5C" w:rsidRPr="006D2F51" w:rsidRDefault="00062EB3" w:rsidP="006D2F51">
      <w:pPr>
        <w:spacing w:after="0" w:line="276" w:lineRule="auto"/>
        <w:rPr>
          <w:rFonts w:cstheme="minorHAnsi"/>
        </w:rPr>
      </w:pPr>
      <w:r w:rsidRPr="006D2F51">
        <w:rPr>
          <w:rFonts w:cstheme="minorHAnsi"/>
        </w:rPr>
        <w:t xml:space="preserve">V roce 2015 získala MAS </w:t>
      </w:r>
      <w:proofErr w:type="gramStart"/>
      <w:r w:rsidRPr="006D2F51">
        <w:rPr>
          <w:rFonts w:cstheme="minorHAnsi"/>
        </w:rPr>
        <w:t>Vltava, z.s.</w:t>
      </w:r>
      <w:proofErr w:type="gramEnd"/>
      <w:r w:rsidRPr="006D2F51">
        <w:rPr>
          <w:rFonts w:cstheme="minorHAnsi"/>
        </w:rPr>
        <w:t xml:space="preserve"> Osvědčení o splnění standardů MAS, což byl základní předpoklad pro schválení a následnou realizaci Strategie komunitně vedeného místního rozvoje (SCLLD) pro území MAS Vltava 2014 </w:t>
      </w:r>
      <w:r w:rsidR="00386E5C" w:rsidRPr="006D2F51">
        <w:rPr>
          <w:rFonts w:cstheme="minorHAnsi"/>
        </w:rPr>
        <w:t>–</w:t>
      </w:r>
      <w:r w:rsidRPr="006D2F51">
        <w:rPr>
          <w:rFonts w:cstheme="minorHAnsi"/>
        </w:rPr>
        <w:t xml:space="preserve"> 2020</w:t>
      </w:r>
      <w:r w:rsidR="00386E5C" w:rsidRPr="006D2F51">
        <w:rPr>
          <w:rFonts w:cstheme="minorHAnsi"/>
        </w:rPr>
        <w:t>. Na z</w:t>
      </w:r>
      <w:r w:rsidR="00A72C19" w:rsidRPr="006D2F51">
        <w:rPr>
          <w:rFonts w:cstheme="minorHAnsi"/>
        </w:rPr>
        <w:t>ákladě schválené strategie umožn</w:t>
      </w:r>
      <w:r w:rsidR="00386E5C" w:rsidRPr="006D2F51">
        <w:rPr>
          <w:rFonts w:cstheme="minorHAnsi"/>
        </w:rPr>
        <w:t>ila MAS žadatelům na svém území ve stávajícím programovém období (2014–2020) čerpat prostředky z Integrovaného regionálního operačního programu (</w:t>
      </w:r>
      <w:r w:rsidR="00FF187B" w:rsidRPr="006D2F51">
        <w:rPr>
          <w:rFonts w:cstheme="minorHAnsi"/>
        </w:rPr>
        <w:t>686.280 EUR</w:t>
      </w:r>
      <w:r w:rsidR="00386E5C" w:rsidRPr="006D2F51">
        <w:rPr>
          <w:rFonts w:cstheme="minorHAnsi"/>
        </w:rPr>
        <w:t>), Programu rozvoje venkova (13.848.640 Kč), Operačního programu Zaměstnanost (11.596.000 Kč)</w:t>
      </w:r>
      <w:r w:rsidR="00E27947" w:rsidRPr="006D2F51">
        <w:rPr>
          <w:rFonts w:cstheme="minorHAnsi"/>
        </w:rPr>
        <w:t>.</w:t>
      </w:r>
    </w:p>
    <w:p w14:paraId="7FB2A2DE" w14:textId="77777777" w:rsidR="00E27947" w:rsidRPr="006D2F51" w:rsidRDefault="00E27947" w:rsidP="006D2F51">
      <w:pPr>
        <w:spacing w:after="0" w:line="276" w:lineRule="auto"/>
        <w:rPr>
          <w:rFonts w:cstheme="minorHAnsi"/>
        </w:rPr>
      </w:pPr>
      <w:r w:rsidRPr="006D2F51">
        <w:rPr>
          <w:rFonts w:cstheme="minorHAnsi"/>
        </w:rPr>
        <w:t xml:space="preserve">MAS pomáhá s přípravou žádostí do různých dotačních </w:t>
      </w:r>
      <w:proofErr w:type="gramStart"/>
      <w:r w:rsidRPr="006D2F51">
        <w:rPr>
          <w:rFonts w:cstheme="minorHAnsi"/>
        </w:rPr>
        <w:t>programů jako</w:t>
      </w:r>
      <w:proofErr w:type="gramEnd"/>
      <w:r w:rsidRPr="006D2F51">
        <w:rPr>
          <w:rFonts w:cstheme="minorHAnsi"/>
        </w:rPr>
        <w:t xml:space="preserve"> jsou kraj</w:t>
      </w:r>
      <w:r w:rsidR="00C5549F" w:rsidRPr="006D2F51">
        <w:rPr>
          <w:rFonts w:cstheme="minorHAnsi"/>
        </w:rPr>
        <w:t>ské granty, národní granty, pomáhá se šablonami školám. MAS je také nositelem plánů sociálních služeb a MAPů za ORP Vltavotýnsko, realizuje vlastní projekty např. Odstraňování bariér v mikroregionu Vltavotýnsko. Je spoluvydavatelem občasníku Vltavotynsko.cz společně s DSO SMO Vltava</w:t>
      </w:r>
      <w:r w:rsidR="00204FF3" w:rsidRPr="006D2F51">
        <w:rPr>
          <w:rFonts w:cstheme="minorHAnsi"/>
        </w:rPr>
        <w:t xml:space="preserve">. Zveřejňuje výroční zprávy. </w:t>
      </w:r>
    </w:p>
    <w:p w14:paraId="031F2719" w14:textId="77777777" w:rsidR="00391B42" w:rsidRPr="006D2F51" w:rsidRDefault="00391B42" w:rsidP="006D2F51">
      <w:pPr>
        <w:spacing w:after="0" w:line="276" w:lineRule="auto"/>
        <w:rPr>
          <w:rFonts w:cstheme="minorHAnsi"/>
        </w:rPr>
      </w:pPr>
      <w:r w:rsidRPr="006D2F51">
        <w:rPr>
          <w:rFonts w:cstheme="minorHAnsi"/>
        </w:rPr>
        <w:t xml:space="preserve">MAS </w:t>
      </w:r>
      <w:proofErr w:type="gramStart"/>
      <w:r w:rsidRPr="006D2F51">
        <w:rPr>
          <w:rFonts w:cstheme="minorHAnsi"/>
        </w:rPr>
        <w:t>Vltava, z.s.</w:t>
      </w:r>
      <w:proofErr w:type="gramEnd"/>
      <w:r w:rsidRPr="006D2F51">
        <w:rPr>
          <w:rFonts w:cstheme="minorHAnsi"/>
        </w:rPr>
        <w:t xml:space="preserve"> je členem Krajské sítě jihočeských MAS a člene</w:t>
      </w:r>
      <w:r w:rsidR="00DF2891" w:rsidRPr="006D2F51">
        <w:rPr>
          <w:rFonts w:cstheme="minorHAnsi"/>
        </w:rPr>
        <w:t>m</w:t>
      </w:r>
      <w:r w:rsidRPr="006D2F51">
        <w:rPr>
          <w:rFonts w:cstheme="minorHAnsi"/>
        </w:rPr>
        <w:t xml:space="preserve"> Spolku pro obnovu venkova.</w:t>
      </w:r>
    </w:p>
    <w:p w14:paraId="5D2B94B7" w14:textId="77777777" w:rsidR="00386E5C" w:rsidRPr="006D2F51" w:rsidRDefault="00386E5C" w:rsidP="006D2F51">
      <w:pPr>
        <w:spacing w:after="0" w:line="276" w:lineRule="auto"/>
        <w:rPr>
          <w:rFonts w:cstheme="minorHAnsi"/>
        </w:rPr>
      </w:pPr>
      <w:r w:rsidRPr="006D2F51">
        <w:rPr>
          <w:rFonts w:cstheme="minorHAnsi"/>
        </w:rPr>
        <w:t xml:space="preserve">Aktuálně má MAS Vltava, z.s. </w:t>
      </w:r>
      <w:r w:rsidR="002C33F6" w:rsidRPr="006D2F51">
        <w:rPr>
          <w:rFonts w:cstheme="minorHAnsi"/>
        </w:rPr>
        <w:t>30</w:t>
      </w:r>
      <w:r w:rsidRPr="006D2F51">
        <w:rPr>
          <w:rFonts w:cstheme="minorHAnsi"/>
        </w:rPr>
        <w:t xml:space="preserve"> členů (k </w:t>
      </w:r>
      <w:proofErr w:type="gramStart"/>
      <w:r w:rsidR="002C33F6" w:rsidRPr="006D2F51">
        <w:rPr>
          <w:rFonts w:cstheme="minorHAnsi"/>
        </w:rPr>
        <w:t>23.3</w:t>
      </w:r>
      <w:r w:rsidRPr="006D2F51">
        <w:rPr>
          <w:rFonts w:cstheme="minorHAnsi"/>
        </w:rPr>
        <w:t>.202</w:t>
      </w:r>
      <w:r w:rsidR="002C33F6" w:rsidRPr="006D2F51">
        <w:rPr>
          <w:rFonts w:cstheme="minorHAnsi"/>
        </w:rPr>
        <w:t>1</w:t>
      </w:r>
      <w:proofErr w:type="gramEnd"/>
      <w:r w:rsidRPr="006D2F51">
        <w:rPr>
          <w:rFonts w:cstheme="minorHAnsi"/>
        </w:rPr>
        <w:t xml:space="preserve">). </w:t>
      </w:r>
    </w:p>
    <w:p w14:paraId="34A21D0F" w14:textId="18613796" w:rsidR="00121B79" w:rsidRPr="00026456" w:rsidRDefault="005B1917" w:rsidP="00026456">
      <w:pPr>
        <w:pStyle w:val="Nadpis3"/>
      </w:pPr>
      <w:bookmarkStart w:id="10" w:name="_Toc78979717"/>
      <w:r w:rsidRPr="00026456">
        <w:t>P</w:t>
      </w:r>
      <w:r w:rsidR="00F2451C" w:rsidRPr="00026456">
        <w:t xml:space="preserve">opis zapojení komunity a relevantních aktérů </w:t>
      </w:r>
      <w:r w:rsidR="00E24724" w:rsidRPr="00026456">
        <w:t xml:space="preserve">místního rozvoje </w:t>
      </w:r>
      <w:r w:rsidR="00F2451C" w:rsidRPr="00026456">
        <w:t xml:space="preserve">do tvorby </w:t>
      </w:r>
      <w:r w:rsidR="00E24724" w:rsidRPr="00026456">
        <w:t>SCLLD</w:t>
      </w:r>
      <w:bookmarkEnd w:id="10"/>
    </w:p>
    <w:p w14:paraId="43B90CF4" w14:textId="4B3CA8D5" w:rsidR="00026456" w:rsidRDefault="00026456" w:rsidP="00026456">
      <w:pPr>
        <w:pStyle w:val="Titulek"/>
        <w:keepNext/>
      </w:pPr>
      <w:bookmarkStart w:id="11" w:name="_Toc78979739"/>
      <w:r>
        <w:t xml:space="preserve">Tabulka </w:t>
      </w:r>
      <w:r>
        <w:fldChar w:fldCharType="begin"/>
      </w:r>
      <w:r>
        <w:instrText xml:space="preserve"> SEQ Tabulka \* ARABIC </w:instrText>
      </w:r>
      <w:r>
        <w:fldChar w:fldCharType="separate"/>
      </w:r>
      <w:r w:rsidR="00A121B2">
        <w:rPr>
          <w:noProof/>
        </w:rPr>
        <w:t>2</w:t>
      </w:r>
      <w:r>
        <w:fldChar w:fldCharType="end"/>
      </w:r>
      <w:r>
        <w:t xml:space="preserve"> </w:t>
      </w:r>
      <w:r w:rsidRPr="00440C6F">
        <w:t>Zapojení komunity do tvorby strategie SCLLD</w:t>
      </w:r>
      <w:bookmarkEnd w:id="11"/>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437"/>
        <w:gridCol w:w="4193"/>
      </w:tblGrid>
      <w:tr w:rsidR="00236AA0" w:rsidRPr="00D71AA6" w14:paraId="35BBD47D" w14:textId="77777777" w:rsidTr="002802F2">
        <w:trPr>
          <w:tblHeader/>
        </w:trPr>
        <w:tc>
          <w:tcPr>
            <w:tcW w:w="5437" w:type="dxa"/>
            <w:vAlign w:val="center"/>
          </w:tcPr>
          <w:p w14:paraId="573898E7" w14:textId="77777777" w:rsidR="00236AA0" w:rsidRPr="0042437A" w:rsidRDefault="00236AA0" w:rsidP="002802F2">
            <w:pPr>
              <w:spacing w:after="0"/>
              <w:jc w:val="center"/>
              <w:rPr>
                <w:b/>
              </w:rPr>
            </w:pPr>
            <w:r w:rsidRPr="0024188A">
              <w:rPr>
                <w:b/>
              </w:rPr>
              <w:t xml:space="preserve">Metoda zapojení </w:t>
            </w:r>
          </w:p>
        </w:tc>
        <w:tc>
          <w:tcPr>
            <w:tcW w:w="4193" w:type="dxa"/>
            <w:vAlign w:val="center"/>
          </w:tcPr>
          <w:p w14:paraId="314EC3D7" w14:textId="77777777" w:rsidR="00236AA0" w:rsidRPr="0042437A" w:rsidRDefault="00236AA0" w:rsidP="002802F2">
            <w:pPr>
              <w:spacing w:after="0"/>
              <w:jc w:val="center"/>
              <w:rPr>
                <w:b/>
              </w:rPr>
            </w:pPr>
            <w:r w:rsidRPr="0024188A">
              <w:rPr>
                <w:b/>
              </w:rPr>
              <w:t>Datum (období) provedení</w:t>
            </w:r>
          </w:p>
        </w:tc>
      </w:tr>
      <w:tr w:rsidR="00236AA0" w:rsidRPr="00D71AA6" w14:paraId="03EA50FA" w14:textId="77777777" w:rsidTr="002802F2">
        <w:tc>
          <w:tcPr>
            <w:tcW w:w="5437" w:type="dxa"/>
          </w:tcPr>
          <w:p w14:paraId="01D3A0E5" w14:textId="77777777" w:rsidR="00236AA0" w:rsidRPr="008417F3" w:rsidRDefault="00236AA0" w:rsidP="002802F2">
            <w:pPr>
              <w:spacing w:after="0"/>
            </w:pPr>
            <w:r w:rsidRPr="008417F3">
              <w:t>Individuální rozhovory se starosty obcí v území působnosti MAS</w:t>
            </w:r>
          </w:p>
        </w:tc>
        <w:tc>
          <w:tcPr>
            <w:tcW w:w="4193" w:type="dxa"/>
            <w:vAlign w:val="center"/>
          </w:tcPr>
          <w:p w14:paraId="2ED030BB" w14:textId="77777777" w:rsidR="00236AA0" w:rsidRPr="00805242" w:rsidRDefault="00236AA0" w:rsidP="002802F2">
            <w:pPr>
              <w:spacing w:after="0"/>
              <w:jc w:val="center"/>
            </w:pPr>
            <w:r>
              <w:t>8/</w:t>
            </w:r>
            <w:r w:rsidRPr="00805242">
              <w:t xml:space="preserve">2020 – </w:t>
            </w:r>
            <w:r>
              <w:t>8/ 2021</w:t>
            </w:r>
          </w:p>
        </w:tc>
      </w:tr>
      <w:tr w:rsidR="00236AA0" w:rsidRPr="00D71AA6" w14:paraId="737B7A24" w14:textId="77777777" w:rsidTr="002802F2">
        <w:tc>
          <w:tcPr>
            <w:tcW w:w="5437" w:type="dxa"/>
          </w:tcPr>
          <w:p w14:paraId="4F314589" w14:textId="77777777" w:rsidR="00236AA0" w:rsidRPr="008417F3" w:rsidRDefault="00236AA0" w:rsidP="002802F2">
            <w:pPr>
              <w:spacing w:after="0"/>
              <w:rPr>
                <w:highlight w:val="yellow"/>
              </w:rPr>
            </w:pPr>
            <w:r w:rsidRPr="008417F3">
              <w:t>Jednání řídící skupiny</w:t>
            </w:r>
            <w:r>
              <w:t xml:space="preserve"> (fokusní skupiny)</w:t>
            </w:r>
            <w:r w:rsidRPr="008417F3">
              <w:t xml:space="preserve"> pro SCLLD </w:t>
            </w:r>
          </w:p>
        </w:tc>
        <w:tc>
          <w:tcPr>
            <w:tcW w:w="4193" w:type="dxa"/>
            <w:vAlign w:val="center"/>
          </w:tcPr>
          <w:p w14:paraId="304573E2" w14:textId="77777777" w:rsidR="00236AA0" w:rsidRPr="00252FCA" w:rsidRDefault="00236AA0" w:rsidP="002802F2">
            <w:pPr>
              <w:spacing w:after="0"/>
              <w:jc w:val="center"/>
              <w:rPr>
                <w:i/>
                <w:color w:val="808080" w:themeColor="background1" w:themeShade="80"/>
                <w:highlight w:val="yellow"/>
              </w:rPr>
            </w:pPr>
            <w:proofErr w:type="gramStart"/>
            <w:r>
              <w:t>19.5.2021</w:t>
            </w:r>
            <w:proofErr w:type="gramEnd"/>
            <w:r w:rsidRPr="00990EFF">
              <w:t>,</w:t>
            </w:r>
            <w:r w:rsidRPr="00990EFF">
              <w:rPr>
                <w:i/>
                <w:color w:val="808080" w:themeColor="background1" w:themeShade="80"/>
              </w:rPr>
              <w:t xml:space="preserve"> </w:t>
            </w:r>
            <w:r>
              <w:t>5.8</w:t>
            </w:r>
            <w:r w:rsidRPr="00653912">
              <w:t>.2021</w:t>
            </w:r>
          </w:p>
        </w:tc>
      </w:tr>
      <w:tr w:rsidR="00236AA0" w:rsidRPr="00D71AA6" w14:paraId="2C57B113" w14:textId="77777777" w:rsidTr="002802F2">
        <w:tc>
          <w:tcPr>
            <w:tcW w:w="5437" w:type="dxa"/>
          </w:tcPr>
          <w:p w14:paraId="6309BD7F" w14:textId="77777777" w:rsidR="00236AA0" w:rsidRPr="00805242" w:rsidRDefault="00236AA0" w:rsidP="002802F2">
            <w:pPr>
              <w:spacing w:after="0"/>
            </w:pPr>
            <w:r>
              <w:t>Dotazníkové</w:t>
            </w:r>
            <w:r w:rsidRPr="00805242">
              <w:t xml:space="preserve"> šetření </w:t>
            </w:r>
          </w:p>
        </w:tc>
        <w:tc>
          <w:tcPr>
            <w:tcW w:w="4193" w:type="dxa"/>
            <w:vAlign w:val="center"/>
          </w:tcPr>
          <w:p w14:paraId="07B7AC3F" w14:textId="77777777" w:rsidR="00236AA0" w:rsidRPr="00805242" w:rsidRDefault="00236AA0" w:rsidP="002802F2">
            <w:pPr>
              <w:spacing w:after="0"/>
              <w:jc w:val="center"/>
            </w:pPr>
            <w:r>
              <w:t>3/2021 – 4/2021</w:t>
            </w:r>
          </w:p>
        </w:tc>
      </w:tr>
      <w:tr w:rsidR="00236AA0" w:rsidRPr="00D71AA6" w14:paraId="7DC4A9E2" w14:textId="77777777" w:rsidTr="002802F2">
        <w:tc>
          <w:tcPr>
            <w:tcW w:w="5437" w:type="dxa"/>
          </w:tcPr>
          <w:p w14:paraId="3B30E49E" w14:textId="77777777" w:rsidR="00236AA0" w:rsidRDefault="00236AA0" w:rsidP="002802F2">
            <w:pPr>
              <w:spacing w:after="0"/>
            </w:pPr>
            <w:r>
              <w:t>Jednání Pracovních skupin</w:t>
            </w:r>
          </w:p>
          <w:p w14:paraId="5DBF5C82" w14:textId="77777777" w:rsidR="00236AA0" w:rsidRDefault="00236AA0" w:rsidP="002802F2">
            <w:pPr>
              <w:spacing w:after="0"/>
            </w:pPr>
            <w:r>
              <w:t xml:space="preserve"> Lidské zdroje</w:t>
            </w:r>
          </w:p>
          <w:p w14:paraId="114CE2A3" w14:textId="77777777" w:rsidR="00236AA0" w:rsidRDefault="00236AA0" w:rsidP="002802F2">
            <w:pPr>
              <w:spacing w:after="0"/>
            </w:pPr>
            <w:r>
              <w:t>Cestovní ruch, kultura a sport</w:t>
            </w:r>
          </w:p>
          <w:p w14:paraId="4D9F40E9" w14:textId="77777777" w:rsidR="00236AA0" w:rsidRDefault="00236AA0" w:rsidP="002802F2">
            <w:pPr>
              <w:spacing w:after="0"/>
            </w:pPr>
            <w:r>
              <w:t>Infrastruktura a životní prostředí</w:t>
            </w:r>
            <w:r>
              <w:tab/>
            </w:r>
          </w:p>
          <w:p w14:paraId="7189FF3C" w14:textId="77777777" w:rsidR="00236AA0" w:rsidRPr="009A3467" w:rsidRDefault="00236AA0" w:rsidP="002802F2">
            <w:pPr>
              <w:spacing w:after="0"/>
            </w:pPr>
            <w:r>
              <w:t>Zemědělství a podnikání</w:t>
            </w:r>
          </w:p>
        </w:tc>
        <w:tc>
          <w:tcPr>
            <w:tcW w:w="4193" w:type="dxa"/>
            <w:vAlign w:val="center"/>
          </w:tcPr>
          <w:p w14:paraId="5611A3C5" w14:textId="77777777" w:rsidR="00236AA0" w:rsidRPr="009A3467" w:rsidRDefault="00236AA0" w:rsidP="002802F2">
            <w:pPr>
              <w:spacing w:after="0"/>
              <w:jc w:val="center"/>
            </w:pPr>
            <w:r>
              <w:t>Průběžně, zejm. elektronicky, do 8/2021</w:t>
            </w:r>
          </w:p>
        </w:tc>
      </w:tr>
      <w:tr w:rsidR="00236AA0" w:rsidRPr="00D71AA6" w14:paraId="11C4A02C" w14:textId="77777777" w:rsidTr="002802F2">
        <w:tc>
          <w:tcPr>
            <w:tcW w:w="5437" w:type="dxa"/>
          </w:tcPr>
          <w:p w14:paraId="7CB643D3" w14:textId="77777777" w:rsidR="00236AA0" w:rsidRPr="00653912" w:rsidRDefault="00236AA0" w:rsidP="002802F2">
            <w:pPr>
              <w:spacing w:after="0"/>
            </w:pPr>
            <w:r>
              <w:t>Jednání s oborovými komorami a partnery</w:t>
            </w:r>
          </w:p>
        </w:tc>
        <w:tc>
          <w:tcPr>
            <w:tcW w:w="4193" w:type="dxa"/>
            <w:vAlign w:val="center"/>
          </w:tcPr>
          <w:p w14:paraId="7754F840" w14:textId="77777777" w:rsidR="00236AA0" w:rsidRDefault="00236AA0" w:rsidP="002802F2">
            <w:pPr>
              <w:spacing w:after="0"/>
              <w:jc w:val="center"/>
            </w:pPr>
            <w:proofErr w:type="gramStart"/>
            <w:r>
              <w:t>17.3.2021</w:t>
            </w:r>
            <w:proofErr w:type="gramEnd"/>
            <w:r>
              <w:t xml:space="preserve"> JHK a průběžně, destinační management </w:t>
            </w:r>
            <w:r w:rsidRPr="00140A11">
              <w:t>Českobudějovicko-Hlubocko.</w:t>
            </w:r>
          </w:p>
        </w:tc>
      </w:tr>
      <w:tr w:rsidR="00236AA0" w:rsidRPr="00D71AA6" w14:paraId="3229C965" w14:textId="77777777" w:rsidTr="002802F2">
        <w:tc>
          <w:tcPr>
            <w:tcW w:w="5437" w:type="dxa"/>
          </w:tcPr>
          <w:p w14:paraId="3F416145" w14:textId="77777777" w:rsidR="00236AA0" w:rsidRPr="00653912" w:rsidRDefault="00236AA0" w:rsidP="002802F2">
            <w:pPr>
              <w:spacing w:after="0"/>
            </w:pPr>
            <w:r w:rsidRPr="00653912">
              <w:t xml:space="preserve">Veřejné projednání </w:t>
            </w:r>
            <w:r>
              <w:t xml:space="preserve">návrhu koncepční části SCLLD </w:t>
            </w:r>
          </w:p>
        </w:tc>
        <w:tc>
          <w:tcPr>
            <w:tcW w:w="4193" w:type="dxa"/>
            <w:vAlign w:val="center"/>
          </w:tcPr>
          <w:p w14:paraId="4A3D7121" w14:textId="77777777" w:rsidR="00236AA0" w:rsidRPr="00653912" w:rsidRDefault="00236AA0" w:rsidP="002802F2">
            <w:pPr>
              <w:spacing w:after="0"/>
              <w:jc w:val="center"/>
            </w:pPr>
            <w:proofErr w:type="gramStart"/>
            <w:r>
              <w:t>5.8.2021</w:t>
            </w:r>
            <w:proofErr w:type="gramEnd"/>
          </w:p>
        </w:tc>
      </w:tr>
      <w:tr w:rsidR="00236AA0" w:rsidRPr="00D71AA6" w14:paraId="01B78DFA" w14:textId="77777777" w:rsidTr="002802F2">
        <w:tc>
          <w:tcPr>
            <w:tcW w:w="5437" w:type="dxa"/>
          </w:tcPr>
          <w:p w14:paraId="081FE955" w14:textId="77777777" w:rsidR="00236AA0" w:rsidRPr="00653912" w:rsidRDefault="00236AA0" w:rsidP="002802F2">
            <w:pPr>
              <w:spacing w:after="0"/>
            </w:pPr>
            <w:r w:rsidRPr="00653912">
              <w:t>Schválení Koncepční části SCLLD Valnou hromadou MAS</w:t>
            </w:r>
          </w:p>
        </w:tc>
        <w:tc>
          <w:tcPr>
            <w:tcW w:w="4193" w:type="dxa"/>
            <w:vAlign w:val="center"/>
          </w:tcPr>
          <w:p w14:paraId="4B4719DA" w14:textId="77777777" w:rsidR="00236AA0" w:rsidRPr="00EA1884" w:rsidRDefault="00236AA0" w:rsidP="002802F2">
            <w:pPr>
              <w:spacing w:after="0"/>
              <w:jc w:val="center"/>
              <w:rPr>
                <w:highlight w:val="yellow"/>
              </w:rPr>
            </w:pPr>
            <w:proofErr w:type="gramStart"/>
            <w:r w:rsidRPr="00A97279">
              <w:rPr>
                <w:highlight w:val="darkCyan"/>
              </w:rPr>
              <w:t>….8.2021</w:t>
            </w:r>
            <w:proofErr w:type="gramEnd"/>
          </w:p>
        </w:tc>
      </w:tr>
    </w:tbl>
    <w:p w14:paraId="5693AFE7" w14:textId="5D57A1D1" w:rsidR="00236AA0" w:rsidRDefault="00236AA0" w:rsidP="00236AA0">
      <w:pPr>
        <w:spacing w:after="0" w:line="276" w:lineRule="auto"/>
        <w:rPr>
          <w:rFonts w:ascii="Arial" w:hAnsi="Arial" w:cs="Arial"/>
          <w:i/>
          <w:highlight w:val="yellow"/>
        </w:rPr>
      </w:pPr>
    </w:p>
    <w:p w14:paraId="422918C2" w14:textId="31124559" w:rsidR="00E6388A" w:rsidRDefault="00236AA0" w:rsidP="00236AA0">
      <w:pPr>
        <w:spacing w:after="0" w:line="276" w:lineRule="auto"/>
        <w:rPr>
          <w:rFonts w:cstheme="minorHAnsi"/>
        </w:rPr>
      </w:pPr>
      <w:r w:rsidRPr="00236AA0">
        <w:rPr>
          <w:rFonts w:cstheme="minorHAnsi"/>
        </w:rPr>
        <w:lastRenderedPageBreak/>
        <w:t xml:space="preserve">MAS </w:t>
      </w:r>
      <w:r>
        <w:rPr>
          <w:rFonts w:cstheme="minorHAnsi"/>
        </w:rPr>
        <w:t xml:space="preserve">Vltava se prostřednictvím pracovníků či členů účastnila řady </w:t>
      </w:r>
      <w:r w:rsidR="00E6388A">
        <w:rPr>
          <w:rFonts w:cstheme="minorHAnsi"/>
        </w:rPr>
        <w:t xml:space="preserve">on-line </w:t>
      </w:r>
      <w:r>
        <w:rPr>
          <w:rFonts w:cstheme="minorHAnsi"/>
        </w:rPr>
        <w:t xml:space="preserve">seminářů a setkání zaměřených na přípravu nové strategie. Z důvodu </w:t>
      </w:r>
      <w:r w:rsidR="00E6388A">
        <w:rPr>
          <w:rFonts w:cstheme="minorHAnsi"/>
        </w:rPr>
        <w:t xml:space="preserve">proticovidových opatření se </w:t>
      </w:r>
      <w:r w:rsidR="007F30C8">
        <w:rPr>
          <w:rFonts w:cstheme="minorHAnsi"/>
        </w:rPr>
        <w:t xml:space="preserve">komunitní </w:t>
      </w:r>
      <w:r w:rsidR="00E6388A">
        <w:rPr>
          <w:rFonts w:cstheme="minorHAnsi"/>
        </w:rPr>
        <w:t>setkávání značně omezila. Na základě zkušeností pak na tvorbě strategie podíleli pracovní skupiny, fokusní skupina, proběhlo dotazníkové šetření, využily se strategické dokumenty obcí. Zapojeni do strategie formou on-line setkání a připomínkování byla hospodářská komora v Jihočeském kraji, destinační management pokrývající území MAS Vltava (</w:t>
      </w:r>
      <w:r w:rsidR="007F30C8">
        <w:rPr>
          <w:rFonts w:cstheme="minorHAnsi"/>
        </w:rPr>
        <w:t>území MAS Vltava je shodné</w:t>
      </w:r>
      <w:r w:rsidR="00E6388A">
        <w:rPr>
          <w:rFonts w:cstheme="minorHAnsi"/>
        </w:rPr>
        <w:t xml:space="preserve"> s ORP Týn nad Vltavou</w:t>
      </w:r>
      <w:r w:rsidR="007F30C8">
        <w:rPr>
          <w:rFonts w:cstheme="minorHAnsi"/>
        </w:rPr>
        <w:t>)</w:t>
      </w:r>
      <w:r w:rsidR="00E6388A">
        <w:rPr>
          <w:rFonts w:cstheme="minorHAnsi"/>
        </w:rPr>
        <w:t xml:space="preserve">. Individuálně probíhala jednání s obcemi, možnosti připomínkování strategie. </w:t>
      </w:r>
    </w:p>
    <w:p w14:paraId="05E7BEB9" w14:textId="4878EC75" w:rsidR="00236AA0" w:rsidRPr="00236AA0" w:rsidRDefault="00E6388A" w:rsidP="00236AA0">
      <w:pPr>
        <w:spacing w:after="0" w:line="276" w:lineRule="auto"/>
        <w:rPr>
          <w:rFonts w:cstheme="minorHAnsi"/>
        </w:rPr>
      </w:pPr>
      <w:r>
        <w:rPr>
          <w:rFonts w:cstheme="minorHAnsi"/>
        </w:rPr>
        <w:t>Informace byly šířeny na webu, přes partnery či členy. Po veřejném projednání byla finalizovaná verze strategie schválena valnou hromadou MAS Vltava.</w:t>
      </w:r>
    </w:p>
    <w:p w14:paraId="29987A8F" w14:textId="10A45DDA" w:rsidR="00236AA0" w:rsidRDefault="00236AA0" w:rsidP="00236AA0">
      <w:pPr>
        <w:spacing w:after="0" w:line="276" w:lineRule="auto"/>
        <w:rPr>
          <w:rFonts w:ascii="Arial" w:hAnsi="Arial" w:cs="Arial"/>
          <w:i/>
          <w:highlight w:val="yellow"/>
        </w:rPr>
      </w:pPr>
    </w:p>
    <w:p w14:paraId="2B92EB78" w14:textId="2EBF7679" w:rsidR="005B1917" w:rsidRPr="00D5202B" w:rsidRDefault="005B1917" w:rsidP="00D5202B">
      <w:pPr>
        <w:pStyle w:val="Nadpis3"/>
      </w:pPr>
      <w:bookmarkStart w:id="12" w:name="_Toc78979718"/>
      <w:r w:rsidRPr="00D5202B">
        <w:t>Odkaz na úložiště záznamů</w:t>
      </w:r>
      <w:bookmarkEnd w:id="12"/>
      <w:r w:rsidRPr="00D5202B">
        <w:t xml:space="preserve"> </w:t>
      </w:r>
    </w:p>
    <w:p w14:paraId="7E14E9BC" w14:textId="77777777" w:rsidR="002F21BC" w:rsidRPr="00A72C19" w:rsidRDefault="002F21BC" w:rsidP="00B70461">
      <w:pPr>
        <w:spacing w:after="0" w:line="276" w:lineRule="auto"/>
        <w:ind w:firstLine="709"/>
        <w:rPr>
          <w:rFonts w:ascii="Arial" w:hAnsi="Arial" w:cs="Arial"/>
          <w:sz w:val="20"/>
          <w:szCs w:val="20"/>
        </w:rPr>
      </w:pPr>
    </w:p>
    <w:p w14:paraId="2299615F" w14:textId="2425F2B0" w:rsidR="00BC6169" w:rsidRPr="00F172A2" w:rsidRDefault="002F21BC" w:rsidP="002F21BC">
      <w:pPr>
        <w:pStyle w:val="Default"/>
        <w:spacing w:line="276" w:lineRule="auto"/>
        <w:jc w:val="both"/>
        <w:rPr>
          <w:rFonts w:asciiTheme="minorHAnsi" w:hAnsiTheme="minorHAnsi" w:cstheme="minorHAnsi"/>
          <w:sz w:val="20"/>
          <w:szCs w:val="20"/>
        </w:rPr>
      </w:pPr>
      <w:r w:rsidRPr="00F172A2">
        <w:rPr>
          <w:rFonts w:asciiTheme="minorHAnsi" w:hAnsiTheme="minorHAnsi" w:cstheme="minorHAnsi"/>
          <w:sz w:val="20"/>
          <w:szCs w:val="20"/>
        </w:rPr>
        <w:t>Odkaz na úložiště záznamů:</w:t>
      </w:r>
    </w:p>
    <w:p w14:paraId="71394077" w14:textId="5622BCCD" w:rsidR="00BC6169" w:rsidRPr="00F172A2" w:rsidRDefault="00790A70" w:rsidP="00236AA0">
      <w:pPr>
        <w:pStyle w:val="Default"/>
        <w:spacing w:line="276" w:lineRule="auto"/>
        <w:jc w:val="both"/>
        <w:rPr>
          <w:rFonts w:asciiTheme="minorHAnsi" w:hAnsiTheme="minorHAnsi" w:cstheme="minorHAnsi"/>
          <w:sz w:val="20"/>
          <w:szCs w:val="20"/>
        </w:rPr>
      </w:pPr>
      <w:hyperlink r:id="rId20" w:history="1">
        <w:r w:rsidR="00236AA0" w:rsidRPr="00F172A2">
          <w:rPr>
            <w:rStyle w:val="Hypertextovodkaz"/>
            <w:rFonts w:asciiTheme="minorHAnsi" w:hAnsiTheme="minorHAnsi" w:cstheme="minorHAnsi"/>
            <w:sz w:val="20"/>
            <w:szCs w:val="20"/>
          </w:rPr>
          <w:t>https://www.masvltava.cz/strategie-komunitne-vedeneho-mistniho-rozvoje-mas-vltava-z-s-na-obdobi-2021-2027/</w:t>
        </w:r>
      </w:hyperlink>
      <w:r w:rsidR="00236AA0" w:rsidRPr="00F172A2">
        <w:rPr>
          <w:rFonts w:asciiTheme="minorHAnsi" w:hAnsiTheme="minorHAnsi" w:cstheme="minorHAnsi"/>
          <w:sz w:val="20"/>
          <w:szCs w:val="20"/>
        </w:rPr>
        <w:t xml:space="preserve"> </w:t>
      </w:r>
    </w:p>
    <w:p w14:paraId="3C6B15F5" w14:textId="77777777" w:rsidR="007B36D9" w:rsidRPr="00A72C19" w:rsidRDefault="007B36D9" w:rsidP="00B70461">
      <w:pPr>
        <w:pStyle w:val="Default"/>
        <w:spacing w:line="276" w:lineRule="auto"/>
        <w:ind w:firstLine="709"/>
        <w:jc w:val="both"/>
        <w:rPr>
          <w:sz w:val="20"/>
          <w:szCs w:val="20"/>
        </w:rPr>
      </w:pPr>
    </w:p>
    <w:p w14:paraId="7336343D" w14:textId="77777777" w:rsidR="008E751E" w:rsidRPr="00A72C19" w:rsidRDefault="008E751E" w:rsidP="00B70461">
      <w:pPr>
        <w:pStyle w:val="Default"/>
        <w:spacing w:line="276" w:lineRule="auto"/>
        <w:ind w:firstLine="709"/>
        <w:jc w:val="both"/>
        <w:rPr>
          <w:sz w:val="20"/>
          <w:szCs w:val="20"/>
        </w:rPr>
      </w:pPr>
      <w:r w:rsidRPr="00A72C19">
        <w:rPr>
          <w:sz w:val="20"/>
          <w:szCs w:val="20"/>
        </w:rPr>
        <w:t xml:space="preserve">. </w:t>
      </w:r>
    </w:p>
    <w:p w14:paraId="05D4D09C" w14:textId="211EE262" w:rsidR="00DD402E" w:rsidRDefault="00DD402E">
      <w:pPr>
        <w:spacing w:after="200" w:line="276" w:lineRule="auto"/>
        <w:jc w:val="left"/>
        <w:rPr>
          <w:rFonts w:ascii="Arial" w:hAnsi="Arial" w:cs="Arial"/>
        </w:rPr>
      </w:pPr>
      <w:r>
        <w:rPr>
          <w:rFonts w:ascii="Arial" w:hAnsi="Arial" w:cs="Arial"/>
        </w:rPr>
        <w:br w:type="page"/>
      </w:r>
    </w:p>
    <w:p w14:paraId="7F23641D" w14:textId="45C336BC" w:rsidR="009C6778" w:rsidRPr="00D5202B" w:rsidRDefault="009C6778" w:rsidP="00D5202B">
      <w:pPr>
        <w:pStyle w:val="Nadpis1"/>
      </w:pPr>
      <w:bookmarkStart w:id="13" w:name="_Toc78979719"/>
      <w:r w:rsidRPr="00D5202B">
        <w:lastRenderedPageBreak/>
        <w:t>Analytická část</w:t>
      </w:r>
      <w:bookmarkEnd w:id="13"/>
      <w:r w:rsidRPr="00D5202B">
        <w:t xml:space="preserve"> </w:t>
      </w:r>
    </w:p>
    <w:p w14:paraId="31BC033B" w14:textId="10D9EF55" w:rsidR="009C6778" w:rsidRPr="00D5202B" w:rsidRDefault="009C6778" w:rsidP="00D5202B">
      <w:pPr>
        <w:pStyle w:val="Nadpis2"/>
      </w:pPr>
      <w:bookmarkStart w:id="14" w:name="_Toc78979720"/>
      <w:r w:rsidRPr="00D5202B">
        <w:t>Analýza rozvojových potřeb a rozvojového potenciálu území působnosti MAS</w:t>
      </w:r>
      <w:bookmarkEnd w:id="14"/>
      <w:r w:rsidRPr="00D5202B">
        <w:t xml:space="preserve"> </w:t>
      </w:r>
    </w:p>
    <w:p w14:paraId="1256AA47" w14:textId="77777777" w:rsidR="006444A6" w:rsidRDefault="006444A6" w:rsidP="00210F1B">
      <w:pPr>
        <w:rPr>
          <w:rFonts w:ascii="Arial" w:hAnsi="Arial" w:cs="Arial"/>
        </w:rPr>
      </w:pPr>
    </w:p>
    <w:p w14:paraId="04CF31C7" w14:textId="303B5A1F" w:rsidR="00AD6D39" w:rsidRDefault="00AD6D39" w:rsidP="00AD6D39">
      <w:pPr>
        <w:pStyle w:val="Titulek"/>
        <w:keepNext/>
      </w:pPr>
      <w:bookmarkStart w:id="15" w:name="_Toc78979740"/>
      <w:r>
        <w:t xml:space="preserve">Tabulka </w:t>
      </w:r>
      <w:r w:rsidR="00790A70">
        <w:fldChar w:fldCharType="begin"/>
      </w:r>
      <w:r w:rsidR="00790A70">
        <w:instrText xml:space="preserve"> SEQ Tabulka \* ARABIC </w:instrText>
      </w:r>
      <w:r w:rsidR="00790A70">
        <w:fldChar w:fldCharType="separate"/>
      </w:r>
      <w:r w:rsidR="00A121B2">
        <w:rPr>
          <w:noProof/>
        </w:rPr>
        <w:t>3</w:t>
      </w:r>
      <w:r w:rsidR="00790A70">
        <w:rPr>
          <w:noProof/>
        </w:rPr>
        <w:fldChar w:fldCharType="end"/>
      </w:r>
      <w:r>
        <w:t xml:space="preserve"> </w:t>
      </w:r>
      <w:r w:rsidRPr="00F40B84">
        <w:t>Analýza rozvojových potřeb</w:t>
      </w:r>
      <w:bookmarkEnd w:id="15"/>
    </w:p>
    <w:tbl>
      <w:tblPr>
        <w:tblStyle w:val="Mkatabulky"/>
        <w:tblW w:w="8972" w:type="dxa"/>
        <w:tblLook w:val="04A0" w:firstRow="1" w:lastRow="0" w:firstColumn="1" w:lastColumn="0" w:noHBand="0" w:noVBand="1"/>
      </w:tblPr>
      <w:tblGrid>
        <w:gridCol w:w="704"/>
        <w:gridCol w:w="8268"/>
      </w:tblGrid>
      <w:tr w:rsidR="00C0236B" w:rsidRPr="00C0236B" w14:paraId="715D0E18" w14:textId="77777777" w:rsidTr="006444A6">
        <w:trPr>
          <w:cantSplit/>
          <w:trHeight w:val="1134"/>
        </w:trPr>
        <w:tc>
          <w:tcPr>
            <w:tcW w:w="704" w:type="dxa"/>
            <w:textDirection w:val="btLr"/>
          </w:tcPr>
          <w:p w14:paraId="3EA7FC27" w14:textId="77777777" w:rsidR="00FB4EF2" w:rsidRPr="00C0236B" w:rsidRDefault="00FB4EF2" w:rsidP="00632589">
            <w:pPr>
              <w:spacing w:after="0"/>
              <w:ind w:left="113" w:right="113"/>
            </w:pPr>
            <w:r w:rsidRPr="00C0236B">
              <w:t xml:space="preserve">Rozvojová potřeba </w:t>
            </w:r>
          </w:p>
        </w:tc>
        <w:tc>
          <w:tcPr>
            <w:tcW w:w="8268" w:type="dxa"/>
          </w:tcPr>
          <w:p w14:paraId="4D813863" w14:textId="77777777" w:rsidR="00FB4EF2" w:rsidRPr="00C0236B" w:rsidRDefault="00FB4EF2" w:rsidP="00632589">
            <w:pPr>
              <w:spacing w:after="0"/>
            </w:pPr>
            <w:r w:rsidRPr="00C0236B">
              <w:t xml:space="preserve">Popis potřeby pro rozvoj území </w:t>
            </w:r>
          </w:p>
        </w:tc>
      </w:tr>
      <w:tr w:rsidR="00C0236B" w:rsidRPr="00C0236B" w14:paraId="78A6BC17" w14:textId="77777777" w:rsidTr="006444A6">
        <w:trPr>
          <w:cantSplit/>
          <w:trHeight w:val="1134"/>
        </w:trPr>
        <w:tc>
          <w:tcPr>
            <w:tcW w:w="704" w:type="dxa"/>
            <w:textDirection w:val="btLr"/>
          </w:tcPr>
          <w:p w14:paraId="72EBA6A8" w14:textId="20204272" w:rsidR="00FB4EF2" w:rsidRPr="006444A6" w:rsidRDefault="00F63F91" w:rsidP="0090109D">
            <w:pPr>
              <w:pStyle w:val="Odstavecseseznamem"/>
              <w:numPr>
                <w:ilvl w:val="0"/>
                <w:numId w:val="13"/>
              </w:numPr>
              <w:spacing w:after="0"/>
              <w:ind w:right="113"/>
              <w:rPr>
                <w:b/>
              </w:rPr>
            </w:pPr>
            <w:r w:rsidRPr="006444A6">
              <w:rPr>
                <w:b/>
              </w:rPr>
              <w:lastRenderedPageBreak/>
              <w:t>Zvýšení konkurenceschopnosti podnikání</w:t>
            </w:r>
            <w:r w:rsidR="000F4E54" w:rsidRPr="006444A6">
              <w:rPr>
                <w:b/>
              </w:rPr>
              <w:t xml:space="preserve"> včetně </w:t>
            </w:r>
            <w:r w:rsidR="00F22438" w:rsidRPr="006444A6">
              <w:rPr>
                <w:b/>
              </w:rPr>
              <w:t xml:space="preserve">sociálního podnikání a </w:t>
            </w:r>
            <w:r w:rsidR="000F4E54" w:rsidRPr="006444A6">
              <w:rPr>
                <w:b/>
              </w:rPr>
              <w:t>cestovního ruchu</w:t>
            </w:r>
            <w:r w:rsidRPr="006444A6">
              <w:rPr>
                <w:b/>
              </w:rPr>
              <w:t>, zemědělství, lesnictví, rybníkářství a včelařství</w:t>
            </w:r>
          </w:p>
        </w:tc>
        <w:tc>
          <w:tcPr>
            <w:tcW w:w="8268" w:type="dxa"/>
          </w:tcPr>
          <w:p w14:paraId="37D8DA16" w14:textId="4B96BE48" w:rsidR="00C0236B" w:rsidRDefault="00F27B17" w:rsidP="00632589">
            <w:pPr>
              <w:spacing w:after="0"/>
            </w:pPr>
            <w:r w:rsidRPr="00C0236B">
              <w:t xml:space="preserve">Na </w:t>
            </w:r>
            <w:r w:rsidR="005928A9">
              <w:t>území MAS Vltava</w:t>
            </w:r>
            <w:r w:rsidRPr="00C0236B">
              <w:t xml:space="preserve"> </w:t>
            </w:r>
            <w:r w:rsidR="00E6624E">
              <w:t>(shodné s územím ORP Týn nad Vltavou</w:t>
            </w:r>
            <w:r w:rsidR="002D7435">
              <w:t xml:space="preserve"> a označovaném V</w:t>
            </w:r>
            <w:r w:rsidR="0000758E">
              <w:t>ltavotý</w:t>
            </w:r>
            <w:r w:rsidR="002D7435">
              <w:t>n</w:t>
            </w:r>
            <w:r w:rsidR="0000758E">
              <w:t>s</w:t>
            </w:r>
            <w:r w:rsidR="002D7435">
              <w:t>ko</w:t>
            </w:r>
            <w:r w:rsidR="00E6624E">
              <w:t xml:space="preserve">) </w:t>
            </w:r>
            <w:r w:rsidRPr="00C0236B">
              <w:t xml:space="preserve">je poměrně hojný počet malých a středních živností. </w:t>
            </w:r>
            <w:r w:rsidR="000F4E54" w:rsidRPr="00C0236B">
              <w:t>Funguje zde Farmářské centrum sdružující místní zemědělce, místní Český svaz včelařů, místní R</w:t>
            </w:r>
            <w:r w:rsidR="00C0236B">
              <w:t xml:space="preserve">ybářský svaz. </w:t>
            </w:r>
            <w:r w:rsidR="000F4E54" w:rsidRPr="00C0236B">
              <w:t xml:space="preserve">Lesnictví a podnikání zde </w:t>
            </w:r>
            <w:r w:rsidR="00C0236B">
              <w:t xml:space="preserve">místně </w:t>
            </w:r>
            <w:r w:rsidR="000F4E54" w:rsidRPr="00C0236B">
              <w:t xml:space="preserve">sdružováno není. </w:t>
            </w:r>
          </w:p>
          <w:p w14:paraId="46F09BB6" w14:textId="0D8D432D" w:rsidR="00F27B17" w:rsidRDefault="000F4E54" w:rsidP="00632589">
            <w:pPr>
              <w:spacing w:after="0"/>
            </w:pPr>
            <w:r w:rsidRPr="00C0236B">
              <w:t>Podnikání na Vltavotýnsku čelí výzvám se špatně dostupnou kvalifikovanou (odbornou) pracovní silou</w:t>
            </w:r>
            <w:r w:rsidR="00C0236B">
              <w:t xml:space="preserve"> (v některých odvětvím nutnost získávání zahraničních pracovníků)</w:t>
            </w:r>
            <w:r w:rsidRPr="00C0236B">
              <w:t xml:space="preserve">, postavením v odbytových řetězcích, nízkým inovačním potenciálem, nedostatečnou spoluprací s veřejnou správou, </w:t>
            </w:r>
            <w:r w:rsidR="00BC2085" w:rsidRPr="00C0236B">
              <w:t>s regionálními partnery (např. Jihočeská hospodářs</w:t>
            </w:r>
            <w:r w:rsidR="00B57C3E" w:rsidRPr="00C0236B">
              <w:t>ká komora), školskými subjekty a pomalou diverzifikací. S tím souvisí špatná dostupnost kvalifikované pracovní síly</w:t>
            </w:r>
            <w:r w:rsidR="00B1683A">
              <w:t>, tvorba kvalifikovaných pracovních míst</w:t>
            </w:r>
            <w:r w:rsidR="00B57C3E" w:rsidRPr="00C0236B">
              <w:t xml:space="preserve">, </w:t>
            </w:r>
            <w:r w:rsidR="00C0236B">
              <w:t>(mj. nesoulad mezi požadavky místních firem a vzdělávacími obory</w:t>
            </w:r>
            <w:r w:rsidR="00791287">
              <w:t xml:space="preserve"> škol</w:t>
            </w:r>
            <w:r w:rsidR="00C0236B">
              <w:t xml:space="preserve">), </w:t>
            </w:r>
            <w:r w:rsidR="00B57C3E" w:rsidRPr="00C0236B">
              <w:t>nižší konkurenceschopnost, nižší mzdy, špatná dostupnost informací o inovacích a zavádění průmyslu 4.0 (</w:t>
            </w:r>
            <w:r w:rsidR="001D04D0">
              <w:t>v této souvislosti</w:t>
            </w:r>
            <w:r w:rsidR="00B57C3E" w:rsidRPr="00C0236B">
              <w:t xml:space="preserve"> pomalé připojování vysokorychlostního internetu v obcích), nízká informovanost a podpora vědy a výzkumu</w:t>
            </w:r>
            <w:r w:rsidR="00EF0F82" w:rsidRPr="00C0236B">
              <w:t xml:space="preserve"> (přilákání vysoce kvalifikovaných lidí).</w:t>
            </w:r>
            <w:r w:rsidR="004A6CD0">
              <w:t xml:space="preserve"> Limitujícím faktorem rozvoje je nevy</w:t>
            </w:r>
            <w:r w:rsidR="00553D8E">
              <w:t>u</w:t>
            </w:r>
            <w:r w:rsidR="004A6CD0">
              <w:t>žití množství zchátralých průmyslových budov a areálů.</w:t>
            </w:r>
          </w:p>
          <w:p w14:paraId="2E65C2B6" w14:textId="5F590648" w:rsidR="00B1683A" w:rsidRPr="00B1683A" w:rsidRDefault="00B1683A" w:rsidP="00632589">
            <w:pPr>
              <w:spacing w:after="0"/>
              <w:rPr>
                <w:b/>
                <w:u w:val="single"/>
              </w:rPr>
            </w:pPr>
            <w:r w:rsidRPr="00B1683A">
              <w:rPr>
                <w:b/>
                <w:u w:val="single"/>
              </w:rPr>
              <w:t>Opatření k naplnění rozvojové potřeby</w:t>
            </w:r>
          </w:p>
          <w:p w14:paraId="79E256E5" w14:textId="52102039" w:rsidR="000F4E54" w:rsidRPr="00C0236B" w:rsidRDefault="009B4204" w:rsidP="00632589">
            <w:pPr>
              <w:spacing w:after="0"/>
            </w:pPr>
            <w:r>
              <w:rPr>
                <w:b/>
              </w:rPr>
              <w:t xml:space="preserve">A1 </w:t>
            </w:r>
            <w:r w:rsidR="000F4E54" w:rsidRPr="004A6CD0">
              <w:rPr>
                <w:b/>
              </w:rPr>
              <w:t>Podpora podnikání</w:t>
            </w:r>
            <w:r w:rsidR="000F4E54" w:rsidRPr="00C0236B">
              <w:t xml:space="preserve"> – příprava a realizace koncepční rozvojové strategie pro podnikání na Vltavotýnsku, případně sektorové pro cestovní ruch.</w:t>
            </w:r>
          </w:p>
          <w:p w14:paraId="76C308AF" w14:textId="41DC47F8" w:rsidR="00F27B17" w:rsidRDefault="006D016B" w:rsidP="00632589">
            <w:pPr>
              <w:spacing w:after="0"/>
            </w:pPr>
            <w:r>
              <w:t xml:space="preserve">Podpora tradičního podnikání a místních produktů a služeb, vytváření obchodních sítí. Rozmanitost podnikatelského prostředí a diverzifikace činností má </w:t>
            </w:r>
            <w:r w:rsidR="00F27B17" w:rsidRPr="00C0236B">
              <w:t>vliv na zvyšování zaměstnanosti, trvalé osidlování a udržování života v malých obcích.</w:t>
            </w:r>
            <w:r w:rsidR="003149C6">
              <w:t xml:space="preserve"> Podpora</w:t>
            </w:r>
            <w:r w:rsidR="003149C6" w:rsidRPr="003149C6">
              <w:t xml:space="preserve"> zakládání a rozvoje především drobných podniků</w:t>
            </w:r>
            <w:r w:rsidR="003149C6">
              <w:t>, modernizace a rozvoj stávajících podniků.</w:t>
            </w:r>
            <w:r w:rsidR="00FA4A5B">
              <w:t xml:space="preserve"> Podpora zavádění inovací a průmyslu 4.0.</w:t>
            </w:r>
            <w:r w:rsidR="00B0414A">
              <w:t xml:space="preserve"> Podporovat místní výrobky a služby, krátké dodavatelské řetězce, místní spotřebu</w:t>
            </w:r>
            <w:r w:rsidR="00C310A8">
              <w:t>, diverzifikace činností</w:t>
            </w:r>
            <w:r w:rsidR="00B0414A">
              <w:t>.</w:t>
            </w:r>
            <w:r w:rsidR="00FA78F4">
              <w:t xml:space="preserve"> </w:t>
            </w:r>
            <w:r w:rsidR="00EC6BA5">
              <w:t>Podpor</w:t>
            </w:r>
            <w:r w:rsidR="00573189">
              <w:t>a zavádění inovací a vzdělávání, výzkumu a vývoje.</w:t>
            </w:r>
            <w:r w:rsidR="00EC6BA5">
              <w:t xml:space="preserve"> </w:t>
            </w:r>
            <w:r w:rsidR="00FA78F4">
              <w:t>Podpora sociálního podnikání.</w:t>
            </w:r>
            <w:r w:rsidR="00446D3C">
              <w:t xml:space="preserve"> Nové využití brownfieldů.</w:t>
            </w:r>
            <w:r w:rsidR="001365A9">
              <w:t xml:space="preserve"> Vytváření nových pracovních příležitostí.</w:t>
            </w:r>
          </w:p>
          <w:p w14:paraId="12781594" w14:textId="1421789B" w:rsidR="001B6473" w:rsidRDefault="009B4204" w:rsidP="00632589">
            <w:pPr>
              <w:spacing w:after="0"/>
            </w:pPr>
            <w:r>
              <w:rPr>
                <w:b/>
              </w:rPr>
              <w:t xml:space="preserve">A2 </w:t>
            </w:r>
            <w:r w:rsidR="001B6473" w:rsidRPr="0045142F">
              <w:rPr>
                <w:b/>
              </w:rPr>
              <w:t>Podpora spolupráce</w:t>
            </w:r>
            <w:r w:rsidR="0020160A">
              <w:rPr>
                <w:b/>
              </w:rPr>
              <w:t xml:space="preserve"> v podnikání</w:t>
            </w:r>
            <w:r w:rsidR="0045142F">
              <w:t xml:space="preserve"> – posílení spolupráce s veřejnou správou, společný tlak a postup na zavádění rychlého internetu v obcích (do firem, organizací, škol, rodin).  S</w:t>
            </w:r>
            <w:r w:rsidR="00EC38FC">
              <w:t xml:space="preserve">polupráce </w:t>
            </w:r>
            <w:r w:rsidR="0045142F">
              <w:t>v oblasti orientace vzdělávání školských zařízení a požadavky místních firem, spolupráce se zřizovateli.</w:t>
            </w:r>
            <w:r w:rsidR="00FA14BA">
              <w:t xml:space="preserve"> Spolupráce v novém využití brownfieldů.</w:t>
            </w:r>
          </w:p>
          <w:p w14:paraId="49A75965" w14:textId="1434C34B" w:rsidR="0045142F" w:rsidRDefault="0045142F" w:rsidP="00632589">
            <w:pPr>
              <w:spacing w:after="0"/>
            </w:pPr>
            <w:r>
              <w:t>Posílení spolupráce s regionálními partnery – pravidelná setkávání firem s</w:t>
            </w:r>
            <w:r w:rsidR="001365A9">
              <w:t xml:space="preserve"> jihočeskými oborovými komorami (např. </w:t>
            </w:r>
            <w:r>
              <w:t>Jihočeskou hospodářskou komorou, vytvoření poradenského centra, zprostředkování a přístup i informacím</w:t>
            </w:r>
            <w:r w:rsidR="001365A9">
              <w:t>, Regionální agrární komorou)</w:t>
            </w:r>
            <w:r>
              <w:t>.</w:t>
            </w:r>
          </w:p>
          <w:p w14:paraId="0F44AE13" w14:textId="22C3BD98" w:rsidR="0045142F" w:rsidRDefault="0045142F" w:rsidP="00632589">
            <w:pPr>
              <w:spacing w:after="0"/>
            </w:pPr>
            <w:r>
              <w:t>Spolupráce s Jihočeskou</w:t>
            </w:r>
            <w:r w:rsidRPr="0045142F">
              <w:t xml:space="preserve"> agentur</w:t>
            </w:r>
            <w:r>
              <w:t>ou</w:t>
            </w:r>
            <w:r w:rsidRPr="0045142F">
              <w:t xml:space="preserve"> pro podporu inovací,</w:t>
            </w:r>
            <w:r>
              <w:t xml:space="preserve"> přenos informací, přístup do Jihočeského vědeckotechnického parku, inkubátorů, biotechnologií (Jihočeská univerzita).</w:t>
            </w:r>
          </w:p>
          <w:p w14:paraId="6C388A39" w14:textId="67E06C16" w:rsidR="006D519E" w:rsidRDefault="006D519E" w:rsidP="00632589">
            <w:pPr>
              <w:spacing w:after="0"/>
            </w:pPr>
            <w:r>
              <w:t xml:space="preserve">Spolupráce s destinační společností </w:t>
            </w:r>
            <w:r w:rsidRPr="006D519E">
              <w:t>Českobudějovicko-Hlubocko</w:t>
            </w:r>
            <w:r>
              <w:t xml:space="preserve"> v oblasti cestovního ruchu.</w:t>
            </w:r>
          </w:p>
          <w:p w14:paraId="58570439" w14:textId="07B201E7" w:rsidR="0045142F" w:rsidRDefault="00EC38FC" w:rsidP="00632589">
            <w:pPr>
              <w:spacing w:after="0"/>
            </w:pPr>
            <w:r>
              <w:t>Spolupráce s dalšími vědeckovýzkumnými organizacemi a sociálními partnery.</w:t>
            </w:r>
          </w:p>
          <w:p w14:paraId="14BA740C" w14:textId="73984CB4" w:rsidR="001B6473" w:rsidRPr="00C0236B" w:rsidRDefault="009B4204" w:rsidP="00632589">
            <w:pPr>
              <w:spacing w:after="0"/>
            </w:pPr>
            <w:r>
              <w:rPr>
                <w:b/>
              </w:rPr>
              <w:t xml:space="preserve">A3 </w:t>
            </w:r>
            <w:r w:rsidR="001B6473" w:rsidRPr="001B6473">
              <w:rPr>
                <w:b/>
              </w:rPr>
              <w:t>Podpora zemědělství, lesnictví, rybníkářství a včelařství</w:t>
            </w:r>
            <w:r w:rsidR="001B6473">
              <w:t xml:space="preserve"> </w:t>
            </w:r>
            <w:r w:rsidR="00B0414A">
              <w:t>–</w:t>
            </w:r>
            <w:r w:rsidR="001B6473">
              <w:t xml:space="preserve"> </w:t>
            </w:r>
            <w:r w:rsidR="00B0414A">
              <w:t>tradiční vysoké zastoupení zemědělsky využívané půdy, rostlinná a živočišná výroba na Vltavotýnsku čelí neustále konkurenci jak ze zahraničí, tak od velkých odbytových podniků.</w:t>
            </w:r>
          </w:p>
          <w:p w14:paraId="2F6AFBE0" w14:textId="75817151" w:rsidR="00F27B17" w:rsidRDefault="00B0414A" w:rsidP="00632589">
            <w:pPr>
              <w:spacing w:after="0"/>
            </w:pPr>
            <w:r>
              <w:t>Je potřeba</w:t>
            </w:r>
            <w:r w:rsidR="00F27B17" w:rsidRPr="00C0236B">
              <w:t xml:space="preserve"> podporovat a </w:t>
            </w:r>
            <w:r>
              <w:t>hledat</w:t>
            </w:r>
            <w:r w:rsidR="00F27B17" w:rsidRPr="00C0236B">
              <w:t xml:space="preserve"> nové alternativní způsoby podnikání, které se tak mohou stát hlavním zdrojem příjmů v zemědělství. </w:t>
            </w:r>
            <w:r w:rsidR="009509D2">
              <w:t xml:space="preserve"> Podpora </w:t>
            </w:r>
            <w:r w:rsidR="00F27B17" w:rsidRPr="00C0236B">
              <w:t>odbytu produkce, například ekologickým zemědělstvím, agroturistikou nebo ryb</w:t>
            </w:r>
            <w:r w:rsidR="009509D2">
              <w:t>níkářstvím. R</w:t>
            </w:r>
            <w:r w:rsidR="00F27B17" w:rsidRPr="00C0236B">
              <w:t>ybníkářství na Vltavotýnsku má dlouholetou tradici. Jeho udržení a rozvoj poskytne podnikatelům další alternativní zdroj příjmů</w:t>
            </w:r>
            <w:r w:rsidR="009509D2">
              <w:t xml:space="preserve">. </w:t>
            </w:r>
          </w:p>
          <w:p w14:paraId="01E522D8" w14:textId="5BCA3BAE" w:rsidR="009509D2" w:rsidRPr="00C0236B" w:rsidRDefault="009509D2" w:rsidP="00632589">
            <w:pPr>
              <w:spacing w:after="0"/>
            </w:pPr>
            <w:r>
              <w:t>Podpora včelařství a lesnictví.</w:t>
            </w:r>
          </w:p>
          <w:p w14:paraId="2DCBA5DC" w14:textId="15D2EFEE" w:rsidR="00FB4EF2" w:rsidRPr="00BD5B6B" w:rsidRDefault="009509D2" w:rsidP="00632589">
            <w:pPr>
              <w:spacing w:after="0"/>
            </w:pPr>
            <w:r>
              <w:t xml:space="preserve">Podpora místních výrobků a služeb v dané oblasti, např. </w:t>
            </w:r>
            <w:r w:rsidRPr="00C0236B">
              <w:t xml:space="preserve">Regionální značka </w:t>
            </w:r>
            <w:r w:rsidRPr="00C002A7">
              <w:t>Vltavotýnsko, která slouží jako známka kvality na trhu i mimo mikroregion.</w:t>
            </w:r>
            <w:r w:rsidR="001365A9">
              <w:t xml:space="preserve"> </w:t>
            </w:r>
            <w:r w:rsidR="006401DE">
              <w:t>Podpora zavádění inovací a vzdělávání.</w:t>
            </w:r>
            <w:r w:rsidR="001365A9">
              <w:t xml:space="preserve"> Vytváření pracovních příležitostí.</w:t>
            </w:r>
          </w:p>
        </w:tc>
      </w:tr>
      <w:tr w:rsidR="00C0236B" w:rsidRPr="00C0236B" w14:paraId="5B114EF2" w14:textId="77777777" w:rsidTr="00F50294">
        <w:trPr>
          <w:cantSplit/>
          <w:trHeight w:val="1984"/>
        </w:trPr>
        <w:tc>
          <w:tcPr>
            <w:tcW w:w="704" w:type="dxa"/>
            <w:textDirection w:val="btLr"/>
          </w:tcPr>
          <w:p w14:paraId="2F8AB006" w14:textId="27670BBB" w:rsidR="00FB4EF2" w:rsidRPr="006444A6" w:rsidRDefault="00BD2204" w:rsidP="0090109D">
            <w:pPr>
              <w:pStyle w:val="Odstavecseseznamem"/>
              <w:numPr>
                <w:ilvl w:val="0"/>
                <w:numId w:val="13"/>
              </w:numPr>
              <w:spacing w:after="0"/>
              <w:ind w:right="113"/>
              <w:rPr>
                <w:b/>
              </w:rPr>
            </w:pPr>
            <w:r w:rsidRPr="006444A6">
              <w:rPr>
                <w:b/>
              </w:rPr>
              <w:lastRenderedPageBreak/>
              <w:t>Zkvalitnění podmí</w:t>
            </w:r>
            <w:r w:rsidR="00437D53">
              <w:rPr>
                <w:b/>
              </w:rPr>
              <w:t xml:space="preserve">nek pro rozvoj lidských zdrojů </w:t>
            </w:r>
            <w:r w:rsidRPr="006444A6">
              <w:rPr>
                <w:b/>
              </w:rPr>
              <w:t>a občanské vybavenosti</w:t>
            </w:r>
            <w:r w:rsidR="00E266E1" w:rsidRPr="006444A6">
              <w:rPr>
                <w:b/>
              </w:rPr>
              <w:t xml:space="preserve"> včetně péče o památky</w:t>
            </w:r>
            <w:r w:rsidR="009B4204">
              <w:rPr>
                <w:b/>
              </w:rPr>
              <w:t>, veřejné správy</w:t>
            </w:r>
          </w:p>
        </w:tc>
        <w:tc>
          <w:tcPr>
            <w:tcW w:w="8268" w:type="dxa"/>
          </w:tcPr>
          <w:p w14:paraId="3C8AD096" w14:textId="2A13B78B" w:rsidR="00304557" w:rsidRDefault="005928A9" w:rsidP="00632589">
            <w:pPr>
              <w:spacing w:after="0"/>
            </w:pPr>
            <w:r>
              <w:t>Území MAS Vltava</w:t>
            </w:r>
            <w:r w:rsidR="009367BA">
              <w:t xml:space="preserve"> obdobně jako jiné venkovské oblasti nemá takové předpoklady pro svůj endogenní rozvoj, jako je tomu u městských oblastí. Nedostatečná občanská vybavenost</w:t>
            </w:r>
            <w:r w:rsidR="004F76EA">
              <w:t xml:space="preserve"> a dostupnost služeb obyvatelstvu</w:t>
            </w:r>
            <w:r w:rsidR="004E1B47">
              <w:t xml:space="preserve"> </w:t>
            </w:r>
            <w:r w:rsidR="00B54FCC">
              <w:t>způsobuje</w:t>
            </w:r>
            <w:r w:rsidR="009367BA">
              <w:t xml:space="preserve"> odliv obyvatelstva </w:t>
            </w:r>
            <w:r w:rsidR="004F76EA">
              <w:t>zejména do Týna nad Vltavou či nedalekého krajského města. Zachování vzdělávacích institucí a jejich rozvoj je stěže</w:t>
            </w:r>
            <w:r w:rsidR="00304557">
              <w:t xml:space="preserve">jní pro stabilitu celého území. </w:t>
            </w:r>
            <w:r w:rsidR="00304557" w:rsidRPr="00304557">
              <w:t>Vzdělání obyvatelstva je základním potenciálem pro rozvoj mikroregionu. Dostupnost kvalitního vzdělání všech stupňů a jeho návaznost na možnosti pracovního uplatnění je limitujícím faktorem ovlivňujícím míru odlivu obyvatel z venkova do velkých měst a příměstských lokalit. Stále rostoucí požadavky na odborné znalosti a dovednosti i potřeby aktivního životního stylu vyžadují funkční systém vzdělávání všech věkových kategorií obyvatelstva.</w:t>
            </w:r>
            <w:r w:rsidR="00304557">
              <w:t xml:space="preserve"> Je žádoucí při směřování vzdělávání na Vltavotýnsku zapojit školská zařízení, zřizovatele, podniky a další partnery.</w:t>
            </w:r>
          </w:p>
          <w:p w14:paraId="7586F40B" w14:textId="0F5C49B9" w:rsidR="00304557" w:rsidRDefault="00681EDE" w:rsidP="00632589">
            <w:pPr>
              <w:spacing w:after="0"/>
            </w:pPr>
            <w:r>
              <w:t>Na Vltavotýnsku dlouhodobě běží Místní akční plány vzdělávání pro oblasti školství a P</w:t>
            </w:r>
            <w:r w:rsidRPr="00337625">
              <w:t>lánování sociálních služeb v ORP Týn nad Vltavou</w:t>
            </w:r>
            <w:r w:rsidR="00EA2A55">
              <w:t xml:space="preserve"> (území MAS Vltava)</w:t>
            </w:r>
            <w:r>
              <w:t xml:space="preserve">. </w:t>
            </w:r>
            <w:r w:rsidR="00304557" w:rsidRPr="00304557">
              <w:t>Spolupráce, kvalitní chod a propracovanost postupů sociálních institucí od veřejné správy až po neziskové organizace poskytující sociální služby je dobrým základem pro uspokojování základních životních potřeb obyvatelstva.</w:t>
            </w:r>
            <w:r w:rsidR="00EA2A55">
              <w:t xml:space="preserve"> Na území MAS je potřeba neustále podporovat organizace působící v sociální oblasti, je potřeba řešit otázky sociální bydlení, bydlení mladých rodin, seniorů a další osob ohrožených sociálním vyloučením a nabídnout jim dostupné a kvalitní sociální služby.</w:t>
            </w:r>
          </w:p>
          <w:p w14:paraId="45E85559" w14:textId="50D0A4F2" w:rsidR="00304557" w:rsidRDefault="00606252" w:rsidP="00632589">
            <w:pPr>
              <w:spacing w:after="0"/>
            </w:pPr>
            <w:r>
              <w:t xml:space="preserve">Území MAS Vltava se potýká se stárnutím lékařského personálu a absencí mladšího lékařského personálu. Pro nové i stávající lékaře je </w:t>
            </w:r>
            <w:r w:rsidR="00304557">
              <w:t>potřeba zajistit kvalitu</w:t>
            </w:r>
            <w:r w:rsidR="00304557" w:rsidRPr="00304557">
              <w:t xml:space="preserve"> objektů</w:t>
            </w:r>
            <w:r w:rsidR="00304557">
              <w:t xml:space="preserve"> a dostupnost služeb ve zdravotnict</w:t>
            </w:r>
            <w:r w:rsidR="00F64E90">
              <w:t>ví a další občanské vybavenosti zejména s vytvářením podmínek pro lékaře.</w:t>
            </w:r>
          </w:p>
          <w:p w14:paraId="6F54BCC4" w14:textId="4D48013B" w:rsidR="004839AD" w:rsidRDefault="004839AD" w:rsidP="00632589">
            <w:pPr>
              <w:spacing w:after="0"/>
            </w:pPr>
            <w:r>
              <w:t>Menší obce v území potřebují podporu v oblasti zachování prodejen, pošt a další občanské vybavenosti, aby byl zmírněn odliv mladšího obyvatelstva do měst.</w:t>
            </w:r>
          </w:p>
          <w:p w14:paraId="5E640D26" w14:textId="40613C44" w:rsidR="004839AD" w:rsidRDefault="002F7661" w:rsidP="00632589">
            <w:pPr>
              <w:spacing w:after="0"/>
            </w:pPr>
            <w:r>
              <w:t xml:space="preserve">V souvislosti se začleněním území do destinační oblasti </w:t>
            </w:r>
            <w:r w:rsidRPr="002F7661">
              <w:t>Českobudějovicko-Hlubocko</w:t>
            </w:r>
            <w:r>
              <w:t xml:space="preserve"> se nabízí nové příležitosti a formy spolupráce v cestovním ruchu a s tím spojené s tvorbou pracovních příležitostí. Předpokladem je vhodná péče o památky a budování a modernizace šetrné turistické infrastruktury. </w:t>
            </w:r>
          </w:p>
          <w:p w14:paraId="6D51CCF3" w14:textId="2FF2F231" w:rsidR="002F7661" w:rsidRDefault="002F7661" w:rsidP="00632589">
            <w:pPr>
              <w:spacing w:after="0"/>
            </w:pPr>
            <w:r>
              <w:t>Dostupnost kvalitního internetového připojení a digitalizace služeb veřejné správy a zkvalitňování služeb veřejné správy včetně zvyšování zapojování občanů do veřejného dění je důležitým aspektem života ve venkovském území. Je potřeba dále podporovat spolupráci obcí na společných projektech.</w:t>
            </w:r>
          </w:p>
          <w:p w14:paraId="0759E40D" w14:textId="03D935D2" w:rsidR="002800A0" w:rsidRDefault="002800A0" w:rsidP="002800A0">
            <w:pPr>
              <w:spacing w:after="0"/>
            </w:pPr>
            <w:r>
              <w:t>Veřejná správa je v území zajišťována čtrnácti obcemi. Obce se snaží o všestranný rozvoj svých obcí a spolupracují ve Sdružení měst a obcí Vltava. Obce potřebují zajišťovat investice do obnovy a modernizace majetku, veřejných prostranství a snaží se zkvalitnit poskytované služby a v mnoha oblastech spolupracují.</w:t>
            </w:r>
          </w:p>
          <w:p w14:paraId="1E8E71F5" w14:textId="77777777" w:rsidR="002800A0" w:rsidRDefault="002800A0" w:rsidP="002800A0">
            <w:pPr>
              <w:spacing w:after="0"/>
            </w:pPr>
            <w:r>
              <w:t>Krizové řízení spočívá ve snižování majetkové a násilné kriminality, v eliminaci kriminálně rizikových sociálně patologických jevů, v omezování příležitostí k páchání trestné činnosti, ve zvyšování rizika pro pachatele, že bude dopaden, a v informování občanů o legálních možnostech ochrany před trestnou činností.</w:t>
            </w:r>
          </w:p>
          <w:p w14:paraId="59B6966C" w14:textId="1B901F91" w:rsidR="002800A0" w:rsidRPr="00786AA4" w:rsidRDefault="002800A0" w:rsidP="002800A0">
            <w:pPr>
              <w:spacing w:after="0"/>
            </w:pPr>
            <w:r>
              <w:t xml:space="preserve">Podpora zapojení klást důraz na preventivní opatření pro mládež (v současnosti nárůst uživatelů drog z řad mládeže) a organizace, které se zabývají organizovanou i neorganizovanou činností pro </w:t>
            </w:r>
            <w:r w:rsidRPr="00786AA4">
              <w:t>děti a mládež, jako významného nástroje snižování trestné činnosti mládeže.</w:t>
            </w:r>
          </w:p>
          <w:p w14:paraId="6016378C" w14:textId="77777777" w:rsidR="00CA2C3F" w:rsidRPr="00B1683A" w:rsidRDefault="00CA2C3F" w:rsidP="00CA2C3F">
            <w:pPr>
              <w:spacing w:after="0"/>
              <w:rPr>
                <w:b/>
                <w:u w:val="single"/>
              </w:rPr>
            </w:pPr>
            <w:r w:rsidRPr="00B1683A">
              <w:rPr>
                <w:b/>
                <w:u w:val="single"/>
              </w:rPr>
              <w:t>Opatření k naplnění rozvojové potřeby</w:t>
            </w:r>
          </w:p>
          <w:p w14:paraId="656616F2" w14:textId="78870FAD" w:rsidR="00FB4EF2" w:rsidRDefault="009B4204" w:rsidP="00632589">
            <w:pPr>
              <w:spacing w:after="0"/>
            </w:pPr>
            <w:r>
              <w:rPr>
                <w:b/>
              </w:rPr>
              <w:t xml:space="preserve">B1 </w:t>
            </w:r>
            <w:r w:rsidR="006352C2">
              <w:rPr>
                <w:b/>
              </w:rPr>
              <w:t>Zvyšování kvality</w:t>
            </w:r>
            <w:r w:rsidR="00304557">
              <w:rPr>
                <w:b/>
              </w:rPr>
              <w:t xml:space="preserve"> vzdělávacích objektů</w:t>
            </w:r>
            <w:r w:rsidR="006352C2">
              <w:rPr>
                <w:b/>
              </w:rPr>
              <w:t xml:space="preserve"> a služeb</w:t>
            </w:r>
            <w:r w:rsidR="004E1B47">
              <w:t xml:space="preserve"> – potřeba investic do modernizace</w:t>
            </w:r>
            <w:r w:rsidR="00304557">
              <w:t xml:space="preserve"> škol a školských zařízení</w:t>
            </w:r>
            <w:r w:rsidR="00036D5E">
              <w:t xml:space="preserve"> včetně podpory budování, modernizace a vybavení dětských skupin, event. jeslí</w:t>
            </w:r>
            <w:r w:rsidR="004E1B47">
              <w:t xml:space="preserve">, v některých obcích potom potřeba řešit kapacitu předškolního vzdělávání. </w:t>
            </w:r>
            <w:r w:rsidR="00304557">
              <w:t xml:space="preserve">Snižování </w:t>
            </w:r>
            <w:r w:rsidR="00304557" w:rsidRPr="00304557">
              <w:t xml:space="preserve">energetické náročnosti, využívání obnovitelných zdrojů energie, na modernizace vybavení vzdělávacího systému včetně ICT a moderních komunikačních technologií a </w:t>
            </w:r>
            <w:r w:rsidR="00304557" w:rsidRPr="00304557">
              <w:lastRenderedPageBreak/>
              <w:t xml:space="preserve">modernizaci objektů a vybavení v oblasti lidských zdrojů mimo školský systém. </w:t>
            </w:r>
            <w:r w:rsidR="00201EAB">
              <w:t>Vzdělávání pracovníků v této oblasti.</w:t>
            </w:r>
          </w:p>
          <w:p w14:paraId="676F3918" w14:textId="379648E8" w:rsidR="00973FC0" w:rsidRDefault="009B4204" w:rsidP="00632589">
            <w:pPr>
              <w:spacing w:after="0"/>
            </w:pPr>
            <w:r>
              <w:rPr>
                <w:b/>
              </w:rPr>
              <w:t xml:space="preserve">B2 </w:t>
            </w:r>
            <w:r w:rsidR="006352C2">
              <w:rPr>
                <w:b/>
              </w:rPr>
              <w:t>Zvyšování kvality</w:t>
            </w:r>
            <w:r w:rsidR="00713542" w:rsidRPr="00713542">
              <w:rPr>
                <w:b/>
              </w:rPr>
              <w:t xml:space="preserve"> objektů a vybavenosti v oblasti sociálních služeb</w:t>
            </w:r>
            <w:r w:rsidR="00713542">
              <w:t xml:space="preserve"> –</w:t>
            </w:r>
            <w:r w:rsidR="006548DB">
              <w:t xml:space="preserve"> </w:t>
            </w:r>
            <w:r w:rsidR="00713542">
              <w:t>potřeba investovat</w:t>
            </w:r>
            <w:r w:rsidR="00713542" w:rsidRPr="00713542">
              <w:t xml:space="preserve"> do modernizace </w:t>
            </w:r>
            <w:r w:rsidR="00713542">
              <w:t xml:space="preserve">a výstavby </w:t>
            </w:r>
            <w:r w:rsidR="00713542" w:rsidRPr="00713542">
              <w:t>objektů, snižování energetické náročnosti, využívání obnovitelných zdrojů energie, modernizace vybavení v oblasti sociálních služeb včetně ICT a moderních komunikačních technologií</w:t>
            </w:r>
            <w:r w:rsidR="00713542">
              <w:t xml:space="preserve">. Potřeba </w:t>
            </w:r>
            <w:r w:rsidR="00713542" w:rsidRPr="00713542">
              <w:t>sociálního začleňování osob ohrožených sociálním vyloučením</w:t>
            </w:r>
            <w:r w:rsidR="00713542">
              <w:t xml:space="preserve"> včetně seniorů</w:t>
            </w:r>
            <w:r w:rsidR="00713542" w:rsidRPr="00713542">
              <w:t xml:space="preserve"> prostřednictvím podpory budování a rekonstrukce zázemí pro sociální služby, </w:t>
            </w:r>
            <w:r w:rsidR="00713542">
              <w:t xml:space="preserve">rozvojem komunitních center, sociálního bydlení, zázemím pro </w:t>
            </w:r>
            <w:r w:rsidR="00713542" w:rsidRPr="00201EAB">
              <w:t>seniory.</w:t>
            </w:r>
            <w:r w:rsidR="00201EAB">
              <w:t xml:space="preserve"> </w:t>
            </w:r>
            <w:r w:rsidR="00201EAB" w:rsidRPr="00201EAB">
              <w:rPr>
                <w:rFonts w:cs="Arial"/>
                <w:lang w:eastAsia="cs-CZ"/>
              </w:rPr>
              <w:t>Podpora s</w:t>
            </w:r>
            <w:r w:rsidR="00973FC0" w:rsidRPr="00201EAB">
              <w:rPr>
                <w:rFonts w:cs="Arial"/>
                <w:lang w:eastAsia="cs-CZ"/>
              </w:rPr>
              <w:t>polupráce, kvalitní</w:t>
            </w:r>
            <w:r w:rsidR="00201EAB" w:rsidRPr="00201EAB">
              <w:rPr>
                <w:rFonts w:cs="Arial"/>
                <w:lang w:eastAsia="cs-CZ"/>
              </w:rPr>
              <w:t>ho</w:t>
            </w:r>
            <w:r w:rsidR="00973FC0" w:rsidRPr="00201EAB">
              <w:rPr>
                <w:rFonts w:cs="Arial"/>
                <w:lang w:eastAsia="cs-CZ"/>
              </w:rPr>
              <w:t xml:space="preserve"> chod</w:t>
            </w:r>
            <w:r w:rsidR="00201EAB" w:rsidRPr="00201EAB">
              <w:rPr>
                <w:rFonts w:cs="Arial"/>
                <w:lang w:eastAsia="cs-CZ"/>
              </w:rPr>
              <w:t>u</w:t>
            </w:r>
            <w:r w:rsidR="00973FC0" w:rsidRPr="00201EAB">
              <w:rPr>
                <w:rFonts w:cs="Arial"/>
                <w:lang w:eastAsia="cs-CZ"/>
              </w:rPr>
              <w:t xml:space="preserve"> a propracovanost</w:t>
            </w:r>
            <w:r w:rsidR="00201EAB" w:rsidRPr="00201EAB">
              <w:rPr>
                <w:rFonts w:cs="Arial"/>
                <w:lang w:eastAsia="cs-CZ"/>
              </w:rPr>
              <w:t>i</w:t>
            </w:r>
            <w:r w:rsidR="00973FC0" w:rsidRPr="00201EAB">
              <w:rPr>
                <w:rFonts w:cs="Arial"/>
                <w:lang w:eastAsia="cs-CZ"/>
              </w:rPr>
              <w:t xml:space="preserve"> postupů sociálních institucí od veřejné správy až po neziskové organizace poskytující sociální služby pro uspokojování základních životních potřeb obyvatelstva.</w:t>
            </w:r>
            <w:r w:rsidR="00201EAB">
              <w:rPr>
                <w:rFonts w:cs="Arial"/>
                <w:lang w:eastAsia="cs-CZ"/>
              </w:rPr>
              <w:t xml:space="preserve"> </w:t>
            </w:r>
            <w:r w:rsidR="00201EAB" w:rsidRPr="00201EAB">
              <w:t>Podpora</w:t>
            </w:r>
            <w:r w:rsidR="00973FC0" w:rsidRPr="00201EAB">
              <w:t xml:space="preserve"> sociálního začleňování osob ohrožených sociálním vyloučením prostřednictvím podpory budování a rekonstrukce zázemí</w:t>
            </w:r>
            <w:r w:rsidR="00201EAB" w:rsidRPr="00201EAB">
              <w:t xml:space="preserve"> pro sociální služby, budováním, modernizací a vybavení </w:t>
            </w:r>
            <w:r w:rsidR="00973FC0" w:rsidRPr="00201EAB">
              <w:t>komunitních center.</w:t>
            </w:r>
            <w:r w:rsidR="00201EAB">
              <w:t xml:space="preserve"> Vzdělávání pracovníků v této oblasti.</w:t>
            </w:r>
          </w:p>
          <w:p w14:paraId="3BBBB96E" w14:textId="2A94A0F1" w:rsidR="006352C2" w:rsidRDefault="009B4204" w:rsidP="00632589">
            <w:pPr>
              <w:spacing w:after="0"/>
            </w:pPr>
            <w:r>
              <w:rPr>
                <w:b/>
              </w:rPr>
              <w:t xml:space="preserve">B3 </w:t>
            </w:r>
            <w:r w:rsidR="006352C2">
              <w:rPr>
                <w:b/>
              </w:rPr>
              <w:t>Zvyšování</w:t>
            </w:r>
            <w:r w:rsidR="006352C2" w:rsidRPr="006352C2">
              <w:rPr>
                <w:b/>
              </w:rPr>
              <w:t xml:space="preserve"> objektů a vybavenosti v oblasti zdravotnických služeb </w:t>
            </w:r>
            <w:r w:rsidR="006352C2">
              <w:t xml:space="preserve">- </w:t>
            </w:r>
            <w:r w:rsidR="00E266E1" w:rsidRPr="00E266E1">
              <w:t xml:space="preserve">Zdravotnictví a zdravotnické doprovodné služby na Vltavotýnsku jsou zajištěny. Zdravotnictví se </w:t>
            </w:r>
            <w:r w:rsidR="00E266E1">
              <w:t xml:space="preserve">však </w:t>
            </w:r>
            <w:r w:rsidR="00E266E1" w:rsidRPr="00E266E1">
              <w:t>potýká se zastaráváním budov, zdravotnické techniky a s nedostatkem některých odborných lékařů. Tyto faktory snižují celkovou kvalitu zdravotnické péče v mikroregionu. Obyvatelé pak mnohdy hledají kvalitnější péči ve vzdálenějších městech, pro starší generaci je toto řešení obtížné.</w:t>
            </w:r>
            <w:r w:rsidR="00E266E1">
              <w:t xml:space="preserve"> Podporovány budou investice do výstavby a modernizace zdravotnických zařízení</w:t>
            </w:r>
            <w:r w:rsidR="000403EC">
              <w:t xml:space="preserve"> i s ohledem na stárnutí obyvatelstva.</w:t>
            </w:r>
            <w:r w:rsidR="00201EAB">
              <w:t xml:space="preserve"> Vzdělávání pracovníků v této oblasti.</w:t>
            </w:r>
          </w:p>
          <w:p w14:paraId="22EF027D" w14:textId="47D4D602" w:rsidR="00F64E90" w:rsidRDefault="00F64E90" w:rsidP="00632589">
            <w:pPr>
              <w:spacing w:after="0"/>
            </w:pPr>
            <w:r w:rsidRPr="00F64E90">
              <w:rPr>
                <w:b/>
              </w:rPr>
              <w:t>B4 Zvyšování zaměstnanosti</w:t>
            </w:r>
            <w:r>
              <w:t xml:space="preserve"> – přestože území MAS Vltava vykazuje nižší míru nezaměstnanosti, </w:t>
            </w:r>
            <w:r w:rsidR="000C57EC">
              <w:t>podporou vzniku nových podnikatelských subjektů, podporou stávajících včetně rozšiřování jejich činnosti přispívá k vytváření nových pracovních příležitostí</w:t>
            </w:r>
            <w:r w:rsidR="00681EDE">
              <w:t xml:space="preserve"> včetně osob ohrožených sociálním vyloučením</w:t>
            </w:r>
            <w:r w:rsidR="000C57EC">
              <w:t>.</w:t>
            </w:r>
          </w:p>
          <w:p w14:paraId="66D66D45" w14:textId="12BD2845" w:rsidR="000F5FD6" w:rsidRDefault="009B4204" w:rsidP="00860434">
            <w:pPr>
              <w:spacing w:after="0"/>
            </w:pPr>
            <w:r>
              <w:rPr>
                <w:b/>
              </w:rPr>
              <w:t>B</w:t>
            </w:r>
            <w:r w:rsidR="00F64E90">
              <w:rPr>
                <w:b/>
              </w:rPr>
              <w:t>5</w:t>
            </w:r>
            <w:r>
              <w:rPr>
                <w:b/>
              </w:rPr>
              <w:t xml:space="preserve"> </w:t>
            </w:r>
            <w:r w:rsidR="000F5FD6" w:rsidRPr="000F5FD6">
              <w:rPr>
                <w:b/>
              </w:rPr>
              <w:t>Zkvalitnění péče o památky a jejich zázemí</w:t>
            </w:r>
            <w:r w:rsidR="000F5FD6">
              <w:t xml:space="preserve"> – památky různého významu jsou součástí kulturního dědictví venkova. Jejich údržba a upravené okolí přispívají k atraktivitě místa a mnohdy jsou zdrojem hlavních příjmů či doplňkových příjmů, vytváří multiplikační ekonomický efekt.</w:t>
            </w:r>
          </w:p>
          <w:p w14:paraId="78383E2F" w14:textId="31737070" w:rsidR="00F50294" w:rsidRDefault="00F50294" w:rsidP="00860434">
            <w:pPr>
              <w:spacing w:after="0"/>
              <w:rPr>
                <w:rFonts w:cs="Arial"/>
                <w:b/>
                <w:lang w:eastAsia="cs-CZ"/>
              </w:rPr>
            </w:pPr>
            <w:r>
              <w:rPr>
                <w:rFonts w:cs="Arial"/>
                <w:b/>
                <w:lang w:eastAsia="cs-CZ"/>
              </w:rPr>
              <w:t>B</w:t>
            </w:r>
            <w:r w:rsidR="00F64E90">
              <w:rPr>
                <w:rFonts w:cs="Arial"/>
                <w:b/>
                <w:lang w:eastAsia="cs-CZ"/>
              </w:rPr>
              <w:t>6</w:t>
            </w:r>
            <w:r>
              <w:rPr>
                <w:rFonts w:cs="Arial"/>
                <w:b/>
                <w:lang w:eastAsia="cs-CZ"/>
              </w:rPr>
              <w:t xml:space="preserve"> </w:t>
            </w:r>
            <w:r w:rsidRPr="00A117F7">
              <w:rPr>
                <w:rFonts w:cs="Arial"/>
                <w:b/>
                <w:lang w:eastAsia="cs-CZ"/>
              </w:rPr>
              <w:t>Zlepšení podmínek pro cestovní ruch</w:t>
            </w:r>
            <w:r>
              <w:rPr>
                <w:rFonts w:cs="Arial"/>
                <w:b/>
                <w:lang w:eastAsia="cs-CZ"/>
              </w:rPr>
              <w:t xml:space="preserve"> </w:t>
            </w:r>
          </w:p>
          <w:p w14:paraId="6162F1BC" w14:textId="77777777" w:rsidR="00F50294" w:rsidRDefault="00F50294" w:rsidP="00860434">
            <w:pPr>
              <w:spacing w:after="0"/>
              <w:rPr>
                <w:rFonts w:cs="Arial"/>
                <w:lang w:eastAsia="cs-CZ"/>
              </w:rPr>
            </w:pPr>
            <w:r>
              <w:rPr>
                <w:rFonts w:cs="Arial"/>
                <w:lang w:eastAsia="cs-CZ"/>
              </w:rPr>
              <w:t xml:space="preserve">Území MAS Vltava nepatří mezi turisticky exponované oblasti, v současné době je však součástí destinační oblasti a nabízí se zde příležitost rozvoje v této oblasti a tvorby pracovních příležitostí. Příležitost navíc nabízí i splavnění řeky Vltavy protékající územím MAS. Je potřeba budovat kapacity pro řízený cestovní ruch, podporovat nabídku místních výrobků a služeb i v podobě turistických balíčků, budovat šetrnou turistickou infrastrukturu. </w:t>
            </w:r>
          </w:p>
          <w:p w14:paraId="64AB16DE" w14:textId="2749E616" w:rsidR="00503D5C" w:rsidRDefault="00681EDE" w:rsidP="00503D5C">
            <w:pPr>
              <w:spacing w:after="0"/>
            </w:pPr>
            <w:r>
              <w:rPr>
                <w:b/>
              </w:rPr>
              <w:t xml:space="preserve">B7 </w:t>
            </w:r>
            <w:r w:rsidR="00503D5C" w:rsidRPr="004629C8">
              <w:rPr>
                <w:b/>
              </w:rPr>
              <w:t>Zajištění d</w:t>
            </w:r>
            <w:r w:rsidR="00503D5C">
              <w:rPr>
                <w:b/>
              </w:rPr>
              <w:t xml:space="preserve">ostupnosti ostatní občanské vybavenosti </w:t>
            </w:r>
            <w:r w:rsidR="00503D5C">
              <w:t>– podpora zajištění ostatní občanské vybavenosti, jako jsou venkovské prodejny, poštovní služby a další.</w:t>
            </w:r>
          </w:p>
          <w:p w14:paraId="6BF844DA" w14:textId="7C3C8ECD" w:rsidR="00503D5C" w:rsidRPr="00786AA4" w:rsidRDefault="00681EDE" w:rsidP="00503D5C">
            <w:pPr>
              <w:spacing w:after="0"/>
              <w:rPr>
                <w:rFonts w:cs="Arial"/>
                <w:lang w:eastAsia="cs-CZ"/>
              </w:rPr>
            </w:pPr>
            <w:r>
              <w:rPr>
                <w:rFonts w:cs="Arial"/>
                <w:b/>
                <w:lang w:eastAsia="cs-CZ"/>
              </w:rPr>
              <w:t xml:space="preserve">B8 </w:t>
            </w:r>
            <w:r w:rsidR="00503D5C" w:rsidRPr="00786AA4">
              <w:rPr>
                <w:rFonts w:cs="Arial"/>
                <w:b/>
                <w:lang w:eastAsia="cs-CZ"/>
              </w:rPr>
              <w:t xml:space="preserve">Zvýšení dostupnosti a kvality služeb poskytovaných veřejnou správou - </w:t>
            </w:r>
            <w:r w:rsidR="00503D5C" w:rsidRPr="00786AA4">
              <w:rPr>
                <w:rFonts w:cs="Arial"/>
                <w:lang w:eastAsia="cs-CZ"/>
              </w:rPr>
              <w:t>investice do vzdělávání zaměstnanců a představitelů obcí a svazků obcí, poradenství, investice do majetku a vybavení, elektronizace veřejné správy a na spolupráci obcí a svazků obcí, inovativní přístupy.</w:t>
            </w:r>
          </w:p>
          <w:p w14:paraId="7ECB5F3B" w14:textId="2645ED41" w:rsidR="00503D5C" w:rsidRPr="00681EDE" w:rsidRDefault="00681EDE" w:rsidP="00860434">
            <w:pPr>
              <w:spacing w:after="0"/>
              <w:rPr>
                <w:b/>
                <w:lang w:eastAsia="cs-CZ"/>
              </w:rPr>
            </w:pPr>
            <w:r>
              <w:rPr>
                <w:b/>
                <w:lang w:eastAsia="cs-CZ"/>
              </w:rPr>
              <w:t xml:space="preserve">B9 </w:t>
            </w:r>
            <w:r w:rsidR="00503D5C" w:rsidRPr="00786AA4">
              <w:rPr>
                <w:b/>
                <w:lang w:eastAsia="cs-CZ"/>
              </w:rPr>
              <w:t xml:space="preserve">Krizové řízení - </w:t>
            </w:r>
            <w:r w:rsidR="00503D5C" w:rsidRPr="00786AA4">
              <w:rPr>
                <w:lang w:eastAsia="cs-CZ"/>
              </w:rPr>
              <w:t>spolupráce obcí v oblasti krizového řízení, podporu IZS a preventivní opatření.</w:t>
            </w:r>
          </w:p>
        </w:tc>
      </w:tr>
      <w:tr w:rsidR="00405117" w:rsidRPr="00C0236B" w14:paraId="067D1495" w14:textId="77777777" w:rsidTr="00405117">
        <w:trPr>
          <w:cantSplit/>
          <w:trHeight w:val="5374"/>
        </w:trPr>
        <w:tc>
          <w:tcPr>
            <w:tcW w:w="704" w:type="dxa"/>
            <w:textDirection w:val="btLr"/>
          </w:tcPr>
          <w:p w14:paraId="4B08E6F9" w14:textId="58B3EA19" w:rsidR="00405117" w:rsidRPr="00405117" w:rsidRDefault="00405117" w:rsidP="0090109D">
            <w:pPr>
              <w:pStyle w:val="Odstavecseseznamem"/>
              <w:numPr>
                <w:ilvl w:val="0"/>
                <w:numId w:val="13"/>
              </w:numPr>
              <w:spacing w:after="0"/>
              <w:ind w:right="113"/>
              <w:rPr>
                <w:b/>
              </w:rPr>
            </w:pPr>
            <w:r w:rsidRPr="00405117">
              <w:rPr>
                <w:b/>
              </w:rPr>
              <w:lastRenderedPageBreak/>
              <w:t>Zkvalitnění stavu infrastruktury a životního prostředí</w:t>
            </w:r>
          </w:p>
        </w:tc>
        <w:tc>
          <w:tcPr>
            <w:tcW w:w="8268" w:type="dxa"/>
          </w:tcPr>
          <w:p w14:paraId="29665CCA" w14:textId="261A4D36" w:rsidR="00405117" w:rsidRPr="00405117" w:rsidRDefault="00405117" w:rsidP="00632589">
            <w:pPr>
              <w:spacing w:after="0"/>
            </w:pPr>
            <w:r w:rsidRPr="00405117">
              <w:t xml:space="preserve">Jedním z předpokladů rozvoje </w:t>
            </w:r>
            <w:r w:rsidR="002D78A9">
              <w:t>území MAS Vltava</w:t>
            </w:r>
            <w:r w:rsidRPr="00405117">
              <w:t xml:space="preserve"> je podpora kvalitní venkovské infrastruktury. Podpora budování a rekonstrukce základní technické vybavenosti obcí </w:t>
            </w:r>
            <w:r w:rsidR="000A1B4A">
              <w:t>v území</w:t>
            </w:r>
            <w:r w:rsidRPr="00405117">
              <w:t xml:space="preserve"> přispěje k vyšší kvalitě života na venkově a k základnímu zajištění spokojenosti obyvatel.</w:t>
            </w:r>
            <w:r w:rsidR="00B61FC7">
              <w:t xml:space="preserve"> Území se potýká s chybějící, nedokončenou infrastrukturou či je potřeba její oprava nebo modernizace (cestní sítě</w:t>
            </w:r>
            <w:r w:rsidR="008064FC">
              <w:t xml:space="preserve"> a silnice</w:t>
            </w:r>
            <w:r w:rsidR="00B61FC7">
              <w:t xml:space="preserve">, chodníky, vodovody, kanalizace, internet </w:t>
            </w:r>
            <w:r w:rsidR="00FE079B">
              <w:t>rozvojových ploch apod</w:t>
            </w:r>
            <w:r w:rsidR="00B61FC7">
              <w:t xml:space="preserve">.). </w:t>
            </w:r>
            <w:r w:rsidR="008064FC">
              <w:t>Jedním z důvodu je vysoká finanční náročnost.</w:t>
            </w:r>
          </w:p>
          <w:p w14:paraId="184F6310" w14:textId="05B97BA2" w:rsidR="00405117" w:rsidRDefault="00405117" w:rsidP="00632589">
            <w:pPr>
              <w:spacing w:after="0"/>
            </w:pPr>
            <w:r w:rsidRPr="00405117">
              <w:t>Péče o krajinu</w:t>
            </w:r>
            <w:r w:rsidR="00B61FC7">
              <w:t xml:space="preserve"> </w:t>
            </w:r>
            <w:r w:rsidRPr="00405117">
              <w:t>přispěje k jejímu hospodárnému využívání, k harmonizaci a propojení jejích složek a rozvoji jejích funkcí. Vylepší svázanost krajiny s činností člověka jeho zásahy v rámci hospodaření a využívání krajiny k jeho prospěchu.</w:t>
            </w:r>
          </w:p>
          <w:p w14:paraId="60B378F1" w14:textId="1AF693FD" w:rsidR="0068064C" w:rsidRDefault="00651111" w:rsidP="00632589">
            <w:pPr>
              <w:spacing w:after="0"/>
              <w:rPr>
                <w:b/>
              </w:rPr>
            </w:pPr>
            <w:r>
              <w:rPr>
                <w:b/>
              </w:rPr>
              <w:t xml:space="preserve">C1 </w:t>
            </w:r>
            <w:r w:rsidR="00F220EE">
              <w:rPr>
                <w:b/>
              </w:rPr>
              <w:t xml:space="preserve">Zkvalitnění </w:t>
            </w:r>
            <w:r w:rsidR="00F220EE" w:rsidRPr="00F220EE">
              <w:rPr>
                <w:b/>
              </w:rPr>
              <w:t xml:space="preserve">dopravní </w:t>
            </w:r>
            <w:r w:rsidR="00805E59">
              <w:rPr>
                <w:b/>
              </w:rPr>
              <w:t>infrastruktury</w:t>
            </w:r>
            <w:r w:rsidR="00F220EE">
              <w:rPr>
                <w:b/>
              </w:rPr>
              <w:t xml:space="preserve"> </w:t>
            </w:r>
          </w:p>
          <w:p w14:paraId="4DF62A94" w14:textId="1574B8DF" w:rsidR="0068064C" w:rsidRDefault="00F220EE" w:rsidP="00632589">
            <w:pPr>
              <w:spacing w:after="0"/>
            </w:pPr>
            <w:r w:rsidRPr="0068064C">
              <w:rPr>
                <w:u w:val="single"/>
              </w:rPr>
              <w:t>Podpora výstavby a modernizace dopravní a cestní sítě</w:t>
            </w:r>
            <w:r>
              <w:t xml:space="preserve"> </w:t>
            </w:r>
            <w:r w:rsidR="00DF7B6F">
              <w:t>na území MAS Vltava</w:t>
            </w:r>
            <w:r>
              <w:t xml:space="preserve"> </w:t>
            </w:r>
            <w:r w:rsidRPr="00F220EE">
              <w:t xml:space="preserve">včetně jejího napojení na hlavní dopravní komunikace spojující </w:t>
            </w:r>
            <w:r w:rsidR="00DF7B6F">
              <w:t>území</w:t>
            </w:r>
            <w:r w:rsidRPr="00F220EE">
              <w:t xml:space="preserve"> s okolními mikroregiony a většími městy. Zároveň se zaměřuje na podporu vybavenosti v souvislosti s užíváním dopravní a cestní sítě a mobilních prostředků.</w:t>
            </w:r>
            <w:r w:rsidR="00805E59">
              <w:t xml:space="preserve"> </w:t>
            </w:r>
          </w:p>
          <w:p w14:paraId="735088C6" w14:textId="1640C5EF" w:rsidR="00F220EE" w:rsidRDefault="00805E59" w:rsidP="00632589">
            <w:pPr>
              <w:spacing w:after="0"/>
            </w:pPr>
            <w:r w:rsidRPr="0068064C">
              <w:rPr>
                <w:u w:val="single"/>
              </w:rPr>
              <w:t>Podpora výstavby a modernizace chodníků, pěších stezek a cyklostezek, modernizace a výstavba komunikací</w:t>
            </w:r>
            <w:r>
              <w:t xml:space="preserve"> (silnice, železnice, řeka).</w:t>
            </w:r>
          </w:p>
          <w:p w14:paraId="394A1988" w14:textId="09DDAE81" w:rsidR="0068064C" w:rsidRDefault="00651111" w:rsidP="00632589">
            <w:pPr>
              <w:spacing w:after="0"/>
              <w:rPr>
                <w:b/>
              </w:rPr>
            </w:pPr>
            <w:r>
              <w:rPr>
                <w:b/>
              </w:rPr>
              <w:t xml:space="preserve">C2 </w:t>
            </w:r>
            <w:r w:rsidR="00E93586">
              <w:rPr>
                <w:b/>
              </w:rPr>
              <w:t>Zkvalit</w:t>
            </w:r>
            <w:r w:rsidR="0068064C">
              <w:rPr>
                <w:b/>
              </w:rPr>
              <w:t>nění technické infrastruktury</w:t>
            </w:r>
          </w:p>
          <w:p w14:paraId="728CF037" w14:textId="739C4886" w:rsidR="00A03837" w:rsidRDefault="0068064C" w:rsidP="00632589">
            <w:pPr>
              <w:spacing w:after="0"/>
            </w:pPr>
            <w:r>
              <w:rPr>
                <w:u w:val="single"/>
              </w:rPr>
              <w:t>P</w:t>
            </w:r>
            <w:r w:rsidR="00E93586" w:rsidRPr="00A03837">
              <w:rPr>
                <w:u w:val="single"/>
              </w:rPr>
              <w:t>odpora výstavby a modernizace ČOV a kanali</w:t>
            </w:r>
            <w:r w:rsidR="00A03837" w:rsidRPr="00A03837">
              <w:rPr>
                <w:u w:val="single"/>
              </w:rPr>
              <w:t>zace včetně kanalizace dešťové</w:t>
            </w:r>
            <w:r w:rsidR="00A03837">
              <w:t>. P</w:t>
            </w:r>
            <w:r w:rsidR="00A03837" w:rsidRPr="00A03837">
              <w:t>říprava studií a koncepcí odpadového hospodářství, podpora recyklace odpadků, podpora systému separace odpadů, energetické využití odpadů, vzdělávací a informační akce včetně poradenství v odpadovém hospodářství, podpora inovativních postupů a přístupů v odpadovém hospodářství, podpora spolupráce v odpadovém hospodářství na horizontální i vertikální úrovni, spolupráce soukromého a veřejného sektoru, výstavba, modernizace zařízení a vybavení odpadového hospodářství</w:t>
            </w:r>
            <w:r w:rsidR="00A03837">
              <w:t>.</w:t>
            </w:r>
          </w:p>
          <w:p w14:paraId="48A060B3" w14:textId="67BA9CE8" w:rsidR="00A03837" w:rsidRDefault="00A03837" w:rsidP="00632589">
            <w:pPr>
              <w:spacing w:after="0"/>
            </w:pPr>
            <w:r w:rsidRPr="00A03837">
              <w:rPr>
                <w:u w:val="single"/>
              </w:rPr>
              <w:t>Podpora výstavby</w:t>
            </w:r>
            <w:r w:rsidR="00E93586" w:rsidRPr="00A03837">
              <w:rPr>
                <w:u w:val="single"/>
              </w:rPr>
              <w:t xml:space="preserve"> a modernizace vodovodů a zdrojů pitné vody</w:t>
            </w:r>
          </w:p>
          <w:p w14:paraId="5B8AD451" w14:textId="5F43FFFF" w:rsidR="00A03837" w:rsidRDefault="00A03837" w:rsidP="00632589">
            <w:pPr>
              <w:spacing w:after="0"/>
            </w:pPr>
            <w:r w:rsidRPr="00A03837">
              <w:rPr>
                <w:u w:val="single"/>
              </w:rPr>
              <w:t>Podpora výstavby</w:t>
            </w:r>
            <w:r w:rsidR="00E93586" w:rsidRPr="00A03837">
              <w:rPr>
                <w:u w:val="single"/>
              </w:rPr>
              <w:t xml:space="preserve"> a modernizace distribučních sítí elektrické energie, tepla, plynu a digitálních sítí (i s ohledem na Průmysl 4.0, chytrý venkov</w:t>
            </w:r>
            <w:r w:rsidR="00366694">
              <w:rPr>
                <w:u w:val="single"/>
              </w:rPr>
              <w:t xml:space="preserve"> 3.0 a výše</w:t>
            </w:r>
            <w:r w:rsidR="00E93586">
              <w:t>)</w:t>
            </w:r>
            <w:r w:rsidR="00E93586" w:rsidRPr="00E93586">
              <w:t>, zpracování nezbytných analýz a studií a projektových dokumentací.</w:t>
            </w:r>
            <w:r>
              <w:t xml:space="preserve"> </w:t>
            </w:r>
          </w:p>
          <w:p w14:paraId="7E92BEAE" w14:textId="06EC34EE" w:rsidR="00651111" w:rsidRPr="00651111" w:rsidRDefault="00651111" w:rsidP="00632589">
            <w:pPr>
              <w:spacing w:after="0"/>
              <w:rPr>
                <w:b/>
              </w:rPr>
            </w:pPr>
            <w:r w:rsidRPr="00651111">
              <w:rPr>
                <w:b/>
              </w:rPr>
              <w:t xml:space="preserve">C3 </w:t>
            </w:r>
            <w:r w:rsidR="0068064C" w:rsidRPr="00651111">
              <w:rPr>
                <w:b/>
              </w:rPr>
              <w:t>Efektivní nakládání s</w:t>
            </w:r>
            <w:r w:rsidRPr="00651111">
              <w:rPr>
                <w:b/>
              </w:rPr>
              <w:t> </w:t>
            </w:r>
            <w:r w:rsidR="0068064C" w:rsidRPr="00651111">
              <w:rPr>
                <w:b/>
              </w:rPr>
              <w:t>biomasou</w:t>
            </w:r>
          </w:p>
          <w:p w14:paraId="44B1F3B8" w14:textId="3846404E" w:rsidR="0068064C" w:rsidRDefault="00651111" w:rsidP="00632589">
            <w:pPr>
              <w:spacing w:after="0"/>
            </w:pPr>
            <w:r>
              <w:t>P</w:t>
            </w:r>
            <w:r w:rsidR="0068064C" w:rsidRPr="0068064C">
              <w:t>odpora systémů pro efektivní využití biomasy, investice do zařízení v souvislosti s biomasou, podpora inovativních postupů a přístupů v oblasti nakládání s</w:t>
            </w:r>
            <w:r w:rsidR="0068064C">
              <w:t> </w:t>
            </w:r>
            <w:r w:rsidR="0068064C" w:rsidRPr="0068064C">
              <w:t>biomasou</w:t>
            </w:r>
            <w:r w:rsidR="0068064C">
              <w:t>.</w:t>
            </w:r>
          </w:p>
          <w:p w14:paraId="5CBD755D" w14:textId="77777777" w:rsidR="00651111" w:rsidRPr="00651111" w:rsidRDefault="00651111" w:rsidP="00632589">
            <w:pPr>
              <w:spacing w:after="0"/>
              <w:rPr>
                <w:b/>
              </w:rPr>
            </w:pPr>
            <w:r w:rsidRPr="00651111">
              <w:rPr>
                <w:b/>
              </w:rPr>
              <w:t xml:space="preserve">C4 </w:t>
            </w:r>
            <w:r w:rsidR="00A03837" w:rsidRPr="00651111">
              <w:rPr>
                <w:b/>
              </w:rPr>
              <w:t>Příprava nových ploch a revitalizace stávající ploch</w:t>
            </w:r>
          </w:p>
          <w:p w14:paraId="4DF1B6BE" w14:textId="4B0432B4" w:rsidR="00DD4BB7" w:rsidRDefault="00651111" w:rsidP="00632589">
            <w:pPr>
              <w:spacing w:after="0"/>
              <w:rPr>
                <w:u w:val="single"/>
              </w:rPr>
            </w:pPr>
            <w:r>
              <w:t>Podpora v</w:t>
            </w:r>
            <w:r w:rsidR="00A03837" w:rsidRPr="00A03837">
              <w:t>ýstavb</w:t>
            </w:r>
            <w:r>
              <w:t>y rodinných domů, občanské</w:t>
            </w:r>
            <w:r w:rsidR="00A03837" w:rsidRPr="00A03837">
              <w:t xml:space="preserve"> vybavenost</w:t>
            </w:r>
            <w:r>
              <w:t>i</w:t>
            </w:r>
            <w:r w:rsidR="00A03837" w:rsidRPr="00A03837">
              <w:t xml:space="preserve"> a podnikání, regenerace a modernizace ploch </w:t>
            </w:r>
            <w:r w:rsidR="00A03837" w:rsidRPr="00A03837">
              <w:rPr>
                <w:u w:val="single"/>
              </w:rPr>
              <w:t>v souladu s požadavky územních plánů obcí.</w:t>
            </w:r>
          </w:p>
          <w:p w14:paraId="40E98135" w14:textId="77777777" w:rsidR="002551F6" w:rsidRPr="002551F6" w:rsidRDefault="002551F6" w:rsidP="00632589">
            <w:pPr>
              <w:spacing w:after="0"/>
              <w:rPr>
                <w:b/>
              </w:rPr>
            </w:pPr>
            <w:r w:rsidRPr="002551F6">
              <w:rPr>
                <w:b/>
              </w:rPr>
              <w:t xml:space="preserve">C5 </w:t>
            </w:r>
            <w:r w:rsidR="008064FC" w:rsidRPr="002551F6">
              <w:rPr>
                <w:b/>
              </w:rPr>
              <w:t>Péče o ž</w:t>
            </w:r>
            <w:r w:rsidR="00742480" w:rsidRPr="002551F6">
              <w:rPr>
                <w:b/>
              </w:rPr>
              <w:t>ivotní prostředí</w:t>
            </w:r>
            <w:r w:rsidR="008064FC" w:rsidRPr="002551F6">
              <w:rPr>
                <w:b/>
              </w:rPr>
              <w:t xml:space="preserve"> </w:t>
            </w:r>
          </w:p>
          <w:p w14:paraId="6EBF7CD7" w14:textId="66197CD7" w:rsidR="00742480" w:rsidRPr="008064FC" w:rsidRDefault="002551F6" w:rsidP="00632589">
            <w:pPr>
              <w:spacing w:after="0"/>
            </w:pPr>
            <w:r>
              <w:t>P</w:t>
            </w:r>
            <w:r w:rsidR="008064FC">
              <w:t>okračování ve snižování emisí v různých formách (zejména v menších obcích náhrada starých kotlů na tuhá paliva), využívání OZE, dešťové vody, včetně osvěty. Příležitost veřejných prostranství při zlepšování klimatu.</w:t>
            </w:r>
          </w:p>
          <w:p w14:paraId="1EE7B1B2" w14:textId="77777777" w:rsidR="002551F6" w:rsidRPr="002551F6" w:rsidRDefault="002551F6" w:rsidP="00632589">
            <w:pPr>
              <w:spacing w:after="0"/>
              <w:rPr>
                <w:b/>
              </w:rPr>
            </w:pPr>
            <w:r w:rsidRPr="002551F6">
              <w:rPr>
                <w:b/>
              </w:rPr>
              <w:t xml:space="preserve">C6 </w:t>
            </w:r>
            <w:r w:rsidR="00897B70" w:rsidRPr="002551F6">
              <w:rPr>
                <w:b/>
              </w:rPr>
              <w:t xml:space="preserve">Podpora údržby krajiny a biodiverzita </w:t>
            </w:r>
          </w:p>
          <w:p w14:paraId="2F91C69C" w14:textId="1A32195F" w:rsidR="00742480" w:rsidRPr="004629C8" w:rsidRDefault="002551F6" w:rsidP="00632589">
            <w:pPr>
              <w:spacing w:after="0"/>
              <w:rPr>
                <w:b/>
              </w:rPr>
            </w:pPr>
            <w:r>
              <w:t>P</w:t>
            </w:r>
            <w:r w:rsidR="00897B70" w:rsidRPr="00897B70">
              <w:t>říprava studií a koncepcí údržby krajiny a biodiverzity</w:t>
            </w:r>
            <w:r w:rsidR="00897B70">
              <w:t xml:space="preserve">, </w:t>
            </w:r>
            <w:r w:rsidR="00897B70" w:rsidRPr="00897B70">
              <w:t>p</w:t>
            </w:r>
            <w:r w:rsidR="00897B70">
              <w:t xml:space="preserve">odpora přirozené údržby krajiny, </w:t>
            </w:r>
            <w:r w:rsidR="008064FC">
              <w:t xml:space="preserve">územního plánování, </w:t>
            </w:r>
            <w:r w:rsidR="00897B70" w:rsidRPr="00897B70">
              <w:t>podpora biodiverzity.</w:t>
            </w:r>
            <w:r w:rsidR="00897B70">
              <w:t xml:space="preserve"> P</w:t>
            </w:r>
            <w:r w:rsidR="00897B70" w:rsidRPr="00897B70">
              <w:t>odpora spolupráce v oblasti přirozené údržby krajiny a biodiverzity na horizontální i vertikální úrovni, spolupráce soukromého a veřejného sektoru.</w:t>
            </w:r>
            <w:r w:rsidR="00897B70">
              <w:t xml:space="preserve"> P</w:t>
            </w:r>
            <w:r w:rsidR="00897B70" w:rsidRPr="00897B70">
              <w:t>odpora vzdělávacích a informačních akcí včetně poradenství v oblasti přirozené údržby krajiny a biodiverzity.</w:t>
            </w:r>
          </w:p>
        </w:tc>
      </w:tr>
      <w:tr w:rsidR="0025796E" w:rsidRPr="00C0236B" w14:paraId="44FF78F5" w14:textId="77777777" w:rsidTr="00405117">
        <w:trPr>
          <w:cantSplit/>
          <w:trHeight w:val="5374"/>
        </w:trPr>
        <w:tc>
          <w:tcPr>
            <w:tcW w:w="704" w:type="dxa"/>
            <w:textDirection w:val="btLr"/>
          </w:tcPr>
          <w:p w14:paraId="64D5BABA" w14:textId="4FF8FCFC" w:rsidR="0025796E" w:rsidRPr="00405117" w:rsidRDefault="0025796E" w:rsidP="0090109D">
            <w:pPr>
              <w:pStyle w:val="Odstavecseseznamem"/>
              <w:numPr>
                <w:ilvl w:val="0"/>
                <w:numId w:val="13"/>
              </w:numPr>
              <w:spacing w:after="0"/>
              <w:ind w:right="113"/>
              <w:rPr>
                <w:b/>
              </w:rPr>
            </w:pPr>
            <w:r>
              <w:rPr>
                <w:b/>
              </w:rPr>
              <w:lastRenderedPageBreak/>
              <w:t>Zkvalitněn</w:t>
            </w:r>
            <w:r w:rsidR="00A8450C">
              <w:rPr>
                <w:b/>
              </w:rPr>
              <w:t xml:space="preserve">í a zlepšení spolkové, kulturní, </w:t>
            </w:r>
            <w:r>
              <w:rPr>
                <w:b/>
              </w:rPr>
              <w:t>komunitní činnosti</w:t>
            </w:r>
            <w:r w:rsidR="00A8450C">
              <w:rPr>
                <w:b/>
              </w:rPr>
              <w:t xml:space="preserve"> </w:t>
            </w:r>
          </w:p>
        </w:tc>
        <w:tc>
          <w:tcPr>
            <w:tcW w:w="8268" w:type="dxa"/>
          </w:tcPr>
          <w:p w14:paraId="503F3C0B" w14:textId="65A5836D" w:rsidR="0099412A" w:rsidRDefault="0099412A" w:rsidP="00632589">
            <w:pPr>
              <w:spacing w:after="0"/>
            </w:pPr>
            <w:r>
              <w:t>Spokojenost obyvatel a návštěvníků záleží na kvalitě a úrovni poskytovaných služeb subjekty působícími na Vltavotýnsku, na plánované a koordinované spolupráci podnikatelů, fungování místního informačního centra, na ucelených propagačních materiálech, na široké nabídce kulturního a sportovního a komunitního vyžití, a další aktivní relaxace.</w:t>
            </w:r>
          </w:p>
          <w:p w14:paraId="24EF6490" w14:textId="499A8FD0" w:rsidR="0099412A" w:rsidRDefault="0099412A" w:rsidP="00632589">
            <w:pPr>
              <w:spacing w:after="0"/>
            </w:pPr>
            <w:r>
              <w:t xml:space="preserve">Základním předpokladem pro spokojený život obyvatel na Vltavotýnsku je dostatečná a kvalitní nabídka nejrůznějších kulturních, sportovních, </w:t>
            </w:r>
            <w:r w:rsidR="004D6A01">
              <w:t xml:space="preserve">komunitních, </w:t>
            </w:r>
            <w:r>
              <w:t>vzdělávacích a dalších společenských, zájmových a volnočasových akcí a aktivit. Nedílnou součástí života na venkově je zároveň udržování tradic a povědomí o historii města, obce i celého regionu, které spolu s péčí o historické dědictví přispívá k posilování sounáležitosti obyvatel s místem, kde žijí. To vše významnou měrou působí na stabilitu trvalého osídlení venkovských oblastí.</w:t>
            </w:r>
          </w:p>
          <w:p w14:paraId="47AAD36D" w14:textId="77777777" w:rsidR="00786AA4" w:rsidRDefault="0099412A" w:rsidP="002800A0">
            <w:pPr>
              <w:spacing w:after="0"/>
            </w:pPr>
            <w:r>
              <w:t xml:space="preserve">Pestrost místního dění svou činností ovlivňují nejen obce </w:t>
            </w:r>
            <w:r w:rsidR="002800A0">
              <w:t>v území</w:t>
            </w:r>
            <w:r>
              <w:t xml:space="preserve">, především je zásadní měrou udávána aktivitou, zájmem a angažovaností místních obyvatel ve veřejném </w:t>
            </w:r>
            <w:r w:rsidR="004D6A01">
              <w:t xml:space="preserve">a komunitním </w:t>
            </w:r>
            <w:r>
              <w:t>životě, společenských událostech, společných i individuálních volnočasových a zájmových činnostech. Formální i volná, více či méně profesionální uskupení občanů hrají nenahraditelnou úlohu v oblasti kulturního</w:t>
            </w:r>
            <w:r w:rsidR="004D6A01">
              <w:t>, komunitního</w:t>
            </w:r>
            <w:r>
              <w:t xml:space="preserve"> a sportovního dění, péče o životní prostředí, práce s mládeží a dalších sférách nezbytných pr</w:t>
            </w:r>
            <w:r w:rsidR="00937A04">
              <w:t>o spokojený život a rozvoj obcí, a přispívají ke zvýšení cestovního ruchu.</w:t>
            </w:r>
          </w:p>
          <w:p w14:paraId="13699C55" w14:textId="4D867A8A" w:rsidR="0052380A" w:rsidRPr="0052380A" w:rsidRDefault="0052380A" w:rsidP="002800A0">
            <w:pPr>
              <w:spacing w:after="0"/>
              <w:rPr>
                <w:b/>
              </w:rPr>
            </w:pPr>
            <w:r w:rsidRPr="0052380A">
              <w:rPr>
                <w:b/>
              </w:rPr>
              <w:t>D1 Podpora spolkové, kulturní, komunitní činnosti</w:t>
            </w:r>
          </w:p>
          <w:p w14:paraId="76696974" w14:textId="7F0F9239" w:rsidR="0052380A" w:rsidRPr="00405117" w:rsidRDefault="0052380A" w:rsidP="002800A0">
            <w:pPr>
              <w:spacing w:after="0"/>
            </w:pPr>
            <w:r w:rsidRPr="0052380A">
              <w:t>Budování a modernizaci kapacit pro kulturu, spor, volný čas a dalších aktivit včetně potřebného vybavení a podpory činnosti.</w:t>
            </w:r>
          </w:p>
        </w:tc>
      </w:tr>
    </w:tbl>
    <w:p w14:paraId="6E7AEDD9" w14:textId="77777777" w:rsidR="00210F1B" w:rsidRPr="00210F1B" w:rsidRDefault="00210F1B" w:rsidP="00210F1B">
      <w:pPr>
        <w:rPr>
          <w:rFonts w:ascii="Arial" w:hAnsi="Arial" w:cs="Arial"/>
        </w:rPr>
      </w:pPr>
    </w:p>
    <w:p w14:paraId="27B28BD3" w14:textId="58393FAF" w:rsidR="00210F1B" w:rsidRDefault="00210F1B" w:rsidP="005630E3">
      <w:pPr>
        <w:tabs>
          <w:tab w:val="left" w:pos="426"/>
        </w:tabs>
        <w:rPr>
          <w:rFonts w:cs="Arial"/>
        </w:rPr>
      </w:pPr>
      <w:r w:rsidRPr="005630E3">
        <w:rPr>
          <w:rFonts w:cs="Arial"/>
        </w:rPr>
        <w:t xml:space="preserve">Analýza </w:t>
      </w:r>
      <w:r w:rsidR="005630E3">
        <w:rPr>
          <w:rFonts w:cs="Arial"/>
        </w:rPr>
        <w:t xml:space="preserve">rozvojových </w:t>
      </w:r>
      <w:r w:rsidRPr="005630E3">
        <w:rPr>
          <w:rFonts w:cs="Arial"/>
        </w:rPr>
        <w:t xml:space="preserve">potřeb není navázána primárně jen </w:t>
      </w:r>
      <w:r w:rsidR="005630E3">
        <w:rPr>
          <w:rFonts w:cs="Arial"/>
        </w:rPr>
        <w:t>nedostatky v území</w:t>
      </w:r>
      <w:r w:rsidRPr="005630E3">
        <w:rPr>
          <w:rFonts w:cs="Arial"/>
        </w:rPr>
        <w:t>. Pot</w:t>
      </w:r>
      <w:r w:rsidR="005630E3">
        <w:rPr>
          <w:rFonts w:cs="Arial"/>
        </w:rPr>
        <w:t>řeby jsou vázané i na</w:t>
      </w:r>
      <w:r w:rsidRPr="005630E3">
        <w:rPr>
          <w:rFonts w:cs="Arial"/>
        </w:rPr>
        <w:t xml:space="preserve"> udržitelnost </w:t>
      </w:r>
      <w:r w:rsidR="005630E3">
        <w:rPr>
          <w:rFonts w:cs="Arial"/>
        </w:rPr>
        <w:t>a rozvoj toho, co se osvědčilo a využití příležitostí</w:t>
      </w:r>
      <w:r w:rsidRPr="005630E3">
        <w:rPr>
          <w:rFonts w:cs="Arial"/>
        </w:rPr>
        <w:t>.</w:t>
      </w:r>
    </w:p>
    <w:p w14:paraId="7D648481" w14:textId="0986DDB3" w:rsidR="005630E3" w:rsidRPr="005630E3" w:rsidRDefault="005630E3" w:rsidP="005630E3">
      <w:pPr>
        <w:rPr>
          <w:rFonts w:cs="Arial"/>
        </w:rPr>
      </w:pPr>
      <w:r>
        <w:rPr>
          <w:rFonts w:cs="Arial"/>
        </w:rPr>
        <w:t>Absorpční kapacita</w:t>
      </w:r>
      <w:r w:rsidRPr="005630E3">
        <w:rPr>
          <w:rFonts w:cs="Arial"/>
        </w:rPr>
        <w:t xml:space="preserve"> území </w:t>
      </w:r>
      <w:r>
        <w:rPr>
          <w:rFonts w:cs="Arial"/>
        </w:rPr>
        <w:t>MAS Vltava</w:t>
      </w:r>
      <w:r w:rsidRPr="005630E3">
        <w:rPr>
          <w:rFonts w:cs="Arial"/>
        </w:rPr>
        <w:t xml:space="preserve"> se prokázala již při realizaci Strategie komunitně vedeného místního rozvoje (SCLLD) pro území MAS Vltava 2014 - 2020. Mnoho projektových námětů také žadatelé odložili na programovací období 2021 - 2027. Problémy a potřeby území se v čase vyvíjejí, ale obecně zůstávají konzistentní.</w:t>
      </w:r>
    </w:p>
    <w:p w14:paraId="274D00E8" w14:textId="77777777" w:rsidR="005630E3" w:rsidRPr="00F27F92" w:rsidRDefault="005630E3" w:rsidP="005630E3">
      <w:pPr>
        <w:tabs>
          <w:tab w:val="left" w:pos="426"/>
        </w:tabs>
        <w:rPr>
          <w:rFonts w:cs="Arial"/>
        </w:rPr>
      </w:pPr>
    </w:p>
    <w:p w14:paraId="16B6125F" w14:textId="0696F0BB" w:rsidR="00210F1B" w:rsidRDefault="00210F1B" w:rsidP="00210F1B">
      <w:pPr>
        <w:rPr>
          <w:rFonts w:ascii="Arial" w:hAnsi="Arial" w:cs="Arial"/>
        </w:rPr>
      </w:pPr>
    </w:p>
    <w:p w14:paraId="679DFAB7" w14:textId="60F7C073" w:rsidR="00210F1B" w:rsidRDefault="00210F1B" w:rsidP="00210F1B">
      <w:pPr>
        <w:rPr>
          <w:rFonts w:ascii="Arial" w:hAnsi="Arial" w:cs="Arial"/>
        </w:rPr>
      </w:pPr>
    </w:p>
    <w:p w14:paraId="1B9EE820" w14:textId="77777777" w:rsidR="009C6778" w:rsidRPr="00210F1B" w:rsidRDefault="009C6778" w:rsidP="00210F1B">
      <w:pPr>
        <w:rPr>
          <w:rFonts w:ascii="Arial" w:hAnsi="Arial" w:cs="Arial"/>
        </w:rPr>
        <w:sectPr w:rsidR="009C6778" w:rsidRPr="00210F1B" w:rsidSect="00CF1680">
          <w:footerReference w:type="default" r:id="rId21"/>
          <w:pgSz w:w="11906" w:h="16838"/>
          <w:pgMar w:top="1417" w:right="849" w:bottom="1417" w:left="1417" w:header="708" w:footer="708" w:gutter="0"/>
          <w:cols w:space="708"/>
          <w:docGrid w:linePitch="360"/>
        </w:sectPr>
      </w:pPr>
    </w:p>
    <w:p w14:paraId="402C2E84" w14:textId="72763CBA" w:rsidR="00947F07" w:rsidRDefault="00496AB1" w:rsidP="00B615DD">
      <w:pPr>
        <w:pStyle w:val="Nadpis1"/>
      </w:pPr>
      <w:bookmarkStart w:id="16" w:name="_Toc78979721"/>
      <w:r w:rsidRPr="00B615DD">
        <w:lastRenderedPageBreak/>
        <w:t>Strategická část</w:t>
      </w:r>
      <w:bookmarkEnd w:id="16"/>
    </w:p>
    <w:p w14:paraId="3D04A3C1" w14:textId="14B3B8A0" w:rsidR="00B615DD" w:rsidRPr="00B615DD" w:rsidRDefault="00B615DD" w:rsidP="00B615DD">
      <w:pPr>
        <w:pStyle w:val="Nadpis2"/>
      </w:pPr>
      <w:bookmarkStart w:id="17" w:name="_Toc78979722"/>
      <w:r w:rsidRPr="00B615DD">
        <w:t>Strategický rámec</w:t>
      </w:r>
      <w:bookmarkEnd w:id="17"/>
    </w:p>
    <w:p w14:paraId="212A3191" w14:textId="5C4EDE66" w:rsidR="002A23BC" w:rsidRPr="00B615DD" w:rsidRDefault="002A23BC" w:rsidP="00B615DD">
      <w:pPr>
        <w:pStyle w:val="Nadpis3"/>
      </w:pPr>
      <w:bookmarkStart w:id="18" w:name="_Toc78979723"/>
      <w:r w:rsidRPr="00B615DD">
        <w:t>Vize</w:t>
      </w:r>
      <w:bookmarkEnd w:id="18"/>
      <w:r w:rsidRPr="00B615DD">
        <w:t xml:space="preserve"> </w:t>
      </w:r>
    </w:p>
    <w:p w14:paraId="2F21B74E" w14:textId="409D9175" w:rsidR="00C26821" w:rsidRDefault="00C26821" w:rsidP="00093024">
      <w:pPr>
        <w:spacing w:after="0" w:line="276" w:lineRule="auto"/>
        <w:rPr>
          <w:rFonts w:ascii="Arial" w:hAnsi="Arial" w:cs="Arial"/>
        </w:rPr>
      </w:pPr>
    </w:p>
    <w:tbl>
      <w:tblPr>
        <w:tblStyle w:val="Mkatabulky"/>
        <w:tblW w:w="0" w:type="auto"/>
        <w:tblLook w:val="04A0" w:firstRow="1" w:lastRow="0" w:firstColumn="1" w:lastColumn="0" w:noHBand="0" w:noVBand="1"/>
      </w:tblPr>
      <w:tblGrid>
        <w:gridCol w:w="9062"/>
      </w:tblGrid>
      <w:tr w:rsidR="00951423" w:rsidRPr="00F172A2" w14:paraId="34E1FB9C" w14:textId="77777777" w:rsidTr="00951423">
        <w:tc>
          <w:tcPr>
            <w:tcW w:w="9062" w:type="dxa"/>
          </w:tcPr>
          <w:p w14:paraId="0C3A552B" w14:textId="7632B044" w:rsidR="00951423" w:rsidRPr="00F172A2" w:rsidRDefault="00951423" w:rsidP="00951423">
            <w:pPr>
              <w:spacing w:after="0" w:line="276" w:lineRule="auto"/>
              <w:rPr>
                <w:rFonts w:cstheme="minorHAnsi"/>
                <w:sz w:val="24"/>
                <w:szCs w:val="24"/>
              </w:rPr>
            </w:pPr>
            <w:r w:rsidRPr="00F172A2">
              <w:rPr>
                <w:rFonts w:cstheme="minorHAnsi"/>
                <w:sz w:val="24"/>
                <w:szCs w:val="24"/>
              </w:rPr>
              <w:t>MAS Vltava propojuje lidi a subjekty a vytváří podmínky pro spokojený život obyvatel. V roce 2027 chce být venkovským regionem s rozvinutým tradičním malým a středním podnikáním, včetně zemědělství zaměřené na ekologii a bioprodukci, s využitím dosavadního potenciálu, inovací a chytrých řešení. Regionem podporujícím zdravý a kvalitní život všech obyvatel s dostupnými zdravotními a sociálními službami i pro seniory, kvalitní úrovní v</w:t>
            </w:r>
            <w:r w:rsidR="009B0933" w:rsidRPr="00F172A2">
              <w:rPr>
                <w:rFonts w:cstheme="minorHAnsi"/>
                <w:sz w:val="24"/>
                <w:szCs w:val="24"/>
              </w:rPr>
              <w:t xml:space="preserve">zdělanosti, školství, kultury, </w:t>
            </w:r>
            <w:r w:rsidRPr="00F172A2">
              <w:rPr>
                <w:rFonts w:cstheme="minorHAnsi"/>
                <w:sz w:val="24"/>
                <w:szCs w:val="24"/>
              </w:rPr>
              <w:t>sportu</w:t>
            </w:r>
            <w:r w:rsidR="009B0933" w:rsidRPr="00F172A2">
              <w:rPr>
                <w:rFonts w:cstheme="minorHAnsi"/>
                <w:sz w:val="24"/>
                <w:szCs w:val="24"/>
              </w:rPr>
              <w:t xml:space="preserve"> a veřejné správy</w:t>
            </w:r>
            <w:r w:rsidRPr="00F172A2">
              <w:rPr>
                <w:rFonts w:cstheme="minorHAnsi"/>
                <w:sz w:val="24"/>
                <w:szCs w:val="24"/>
              </w:rPr>
              <w:t>. Regionem s rozvinutou dopravní a technickou infrastrukturou, využívající znovuobnovitelné zdroje energie, chránící své přírodní bohatství, kulturní a historické památky a klidné venkovské prostředí. Regionem navazující na přírodní, kulturní a historické dědictví, využívající vlastní turistický potenciál, se širokou nabídkou služeb pro rekreaci návštěvníků a odpočinek místních obyvatel.</w:t>
            </w:r>
          </w:p>
        </w:tc>
      </w:tr>
    </w:tbl>
    <w:p w14:paraId="2DEEE5DB" w14:textId="62BD6418" w:rsidR="00C26821" w:rsidRPr="00590AA2" w:rsidRDefault="00C26821" w:rsidP="00590AA2">
      <w:pPr>
        <w:spacing w:after="0" w:line="276" w:lineRule="auto"/>
        <w:rPr>
          <w:rFonts w:ascii="Arial" w:hAnsi="Arial" w:cs="Arial"/>
          <w:color w:val="FF0000"/>
        </w:rPr>
      </w:pPr>
    </w:p>
    <w:p w14:paraId="1CF09750" w14:textId="14BE5B34" w:rsidR="00590AA2" w:rsidRDefault="002A23BC" w:rsidP="00093024">
      <w:pPr>
        <w:pStyle w:val="Nadpis3"/>
      </w:pPr>
      <w:bookmarkStart w:id="19" w:name="_Ref44156245"/>
      <w:bookmarkStart w:id="20" w:name="_Toc78979724"/>
      <w:r w:rsidRPr="00047C3F">
        <w:t>Strategické cíle</w:t>
      </w:r>
      <w:bookmarkEnd w:id="19"/>
      <w:bookmarkEnd w:id="20"/>
    </w:p>
    <w:tbl>
      <w:tblPr>
        <w:tblStyle w:val="Mkatabulky"/>
        <w:tblW w:w="0" w:type="auto"/>
        <w:shd w:val="clear" w:color="auto" w:fill="C4BC96" w:themeFill="background2" w:themeFillShade="BF"/>
        <w:tblLook w:val="04A0" w:firstRow="1" w:lastRow="0" w:firstColumn="1" w:lastColumn="0" w:noHBand="0" w:noVBand="1"/>
      </w:tblPr>
      <w:tblGrid>
        <w:gridCol w:w="9062"/>
      </w:tblGrid>
      <w:tr w:rsidR="00AE7F32" w:rsidRPr="00D6108A" w14:paraId="10436086" w14:textId="77777777" w:rsidTr="007C6F60">
        <w:tc>
          <w:tcPr>
            <w:tcW w:w="9062" w:type="dxa"/>
            <w:shd w:val="clear" w:color="auto" w:fill="C4BC96" w:themeFill="background2" w:themeFillShade="BF"/>
          </w:tcPr>
          <w:p w14:paraId="0125553B" w14:textId="50CA18CC" w:rsidR="00AE7F32" w:rsidRPr="00D6108A" w:rsidRDefault="00AE7F32" w:rsidP="00D6108A">
            <w:pPr>
              <w:spacing w:before="240" w:after="240"/>
              <w:rPr>
                <w:rFonts w:asciiTheme="majorHAnsi" w:eastAsiaTheme="majorEastAsia" w:hAnsiTheme="majorHAnsi" w:cstheme="majorBidi"/>
                <w:b/>
                <w:bCs/>
                <w:color w:val="4F81BD" w:themeColor="accent1"/>
              </w:rPr>
            </w:pPr>
            <w:bookmarkStart w:id="21" w:name="_Toc461008174"/>
            <w:r w:rsidRPr="00D6108A">
              <w:rPr>
                <w:rFonts w:asciiTheme="majorHAnsi" w:eastAsiaTheme="majorEastAsia" w:hAnsiTheme="majorHAnsi" w:cstheme="majorBidi"/>
                <w:b/>
                <w:bCs/>
                <w:color w:val="4F81BD" w:themeColor="accent1"/>
              </w:rPr>
              <w:t>Strategický cíl 1: Zemědělství a podnikání</w:t>
            </w:r>
            <w:bookmarkEnd w:id="21"/>
          </w:p>
        </w:tc>
      </w:tr>
    </w:tbl>
    <w:p w14:paraId="23C77DA2" w14:textId="77777777" w:rsidR="0090755C" w:rsidRDefault="00080946" w:rsidP="001D2BF9">
      <w:pPr>
        <w:spacing w:after="0"/>
        <w:rPr>
          <w:rFonts w:cs="Arial"/>
          <w:lang w:eastAsia="cs-CZ"/>
        </w:rPr>
      </w:pPr>
      <w:r w:rsidRPr="0041418C">
        <w:rPr>
          <w:rFonts w:cs="Arial"/>
          <w:lang w:eastAsia="cs-CZ"/>
        </w:rPr>
        <w:t xml:space="preserve">Charakteristickým rysem podnikání na </w:t>
      </w:r>
      <w:r w:rsidR="007F4C5A">
        <w:rPr>
          <w:rFonts w:cs="Arial"/>
          <w:lang w:eastAsia="cs-CZ"/>
        </w:rPr>
        <w:t>území MAS Vltava</w:t>
      </w:r>
      <w:r w:rsidRPr="0041418C">
        <w:rPr>
          <w:rFonts w:cs="Arial"/>
          <w:lang w:eastAsia="cs-CZ"/>
        </w:rPr>
        <w:t xml:space="preserve"> je poměrně hojný počet malých a středních živností</w:t>
      </w:r>
      <w:r w:rsidR="007F4C5A">
        <w:rPr>
          <w:rFonts w:cs="Arial"/>
          <w:lang w:eastAsia="cs-CZ"/>
        </w:rPr>
        <w:t xml:space="preserve"> s několika podniky střední velikosti</w:t>
      </w:r>
      <w:r w:rsidRPr="0041418C">
        <w:rPr>
          <w:rFonts w:cs="Arial"/>
          <w:lang w:eastAsia="cs-CZ"/>
        </w:rPr>
        <w:t xml:space="preserve">. </w:t>
      </w:r>
    </w:p>
    <w:p w14:paraId="67B4D373" w14:textId="7A798A9C" w:rsidR="007F4C5A" w:rsidRPr="0008789F" w:rsidRDefault="0090755C" w:rsidP="001D2BF9">
      <w:pPr>
        <w:spacing w:after="0"/>
        <w:rPr>
          <w:rFonts w:cs="Arial"/>
          <w:u w:val="single"/>
          <w:lang w:eastAsia="cs-CZ"/>
        </w:rPr>
      </w:pPr>
      <w:r w:rsidRPr="0008789F">
        <w:rPr>
          <w:rFonts w:cs="Arial"/>
          <w:u w:val="single"/>
          <w:lang w:eastAsia="cs-CZ"/>
        </w:rPr>
        <w:t>Cíl je zaměřen na zvýšení konkurenceschopnosti podnikatelského sektoru.</w:t>
      </w:r>
    </w:p>
    <w:p w14:paraId="2688A84B" w14:textId="094B4F62" w:rsidR="003F18EE" w:rsidRDefault="003F18EE" w:rsidP="001D2BF9">
      <w:pPr>
        <w:spacing w:after="0"/>
        <w:rPr>
          <w:rFonts w:cs="Arial"/>
          <w:lang w:eastAsia="cs-CZ"/>
        </w:rPr>
      </w:pPr>
      <w:r>
        <w:rPr>
          <w:rFonts w:cs="Arial"/>
          <w:lang w:eastAsia="cs-CZ"/>
        </w:rPr>
        <w:t xml:space="preserve">Podnikatelské subjekty jsou důležitým akcelerátorem rozvoje regionu a tvorbě pracovních míst. </w:t>
      </w:r>
    </w:p>
    <w:p w14:paraId="1AEC6A99" w14:textId="5F6DE4BE" w:rsidR="007F4C5A" w:rsidRDefault="003F18EE" w:rsidP="001D2BF9">
      <w:pPr>
        <w:spacing w:after="0"/>
        <w:rPr>
          <w:rFonts w:cs="Arial"/>
          <w:lang w:eastAsia="cs-CZ"/>
        </w:rPr>
      </w:pPr>
      <w:r>
        <w:rPr>
          <w:rFonts w:cs="Arial"/>
          <w:lang w:eastAsia="cs-CZ"/>
        </w:rPr>
        <w:t xml:space="preserve">Podpora směřuje do stability podnikatelského prostředí, navazování nových forem spolupráce, </w:t>
      </w:r>
      <w:r w:rsidR="00F6022B">
        <w:rPr>
          <w:rFonts w:cs="Arial"/>
          <w:lang w:eastAsia="cs-CZ"/>
        </w:rPr>
        <w:t xml:space="preserve">vzdělávání, poradenství, </w:t>
      </w:r>
      <w:r>
        <w:rPr>
          <w:rFonts w:cs="Arial"/>
          <w:lang w:eastAsia="cs-CZ"/>
        </w:rPr>
        <w:t>kvalifikované a dostupné pracovní síly, zavádění p</w:t>
      </w:r>
      <w:r w:rsidR="00DC05D3">
        <w:rPr>
          <w:rFonts w:cs="Arial"/>
          <w:lang w:eastAsia="cs-CZ"/>
        </w:rPr>
        <w:t xml:space="preserve">růmyslu 4.0 a chytrých řešení, modernizací, </w:t>
      </w:r>
      <w:r>
        <w:rPr>
          <w:rFonts w:cs="Arial"/>
          <w:lang w:eastAsia="cs-CZ"/>
        </w:rPr>
        <w:t>zlepšení postavení v hodnotovém řetězci</w:t>
      </w:r>
      <w:r w:rsidR="00DC05D3">
        <w:rPr>
          <w:rFonts w:cs="Arial"/>
          <w:lang w:eastAsia="cs-CZ"/>
        </w:rPr>
        <w:t xml:space="preserve"> a vzniku nových podnikatelských subjektů</w:t>
      </w:r>
      <w:r>
        <w:rPr>
          <w:rFonts w:cs="Arial"/>
          <w:lang w:eastAsia="cs-CZ"/>
        </w:rPr>
        <w:t>.</w:t>
      </w:r>
    </w:p>
    <w:p w14:paraId="09D99797" w14:textId="77777777" w:rsidR="00AE7F32" w:rsidRPr="00871369" w:rsidRDefault="00AE7F32" w:rsidP="00871369">
      <w:bookmarkStart w:id="22" w:name="_Toc442786483"/>
      <w:bookmarkStart w:id="23" w:name="_Toc461008175"/>
    </w:p>
    <w:tbl>
      <w:tblPr>
        <w:tblStyle w:val="Mkatabulky"/>
        <w:tblW w:w="0" w:type="auto"/>
        <w:tblInd w:w="-5" w:type="dxa"/>
        <w:shd w:val="clear" w:color="auto" w:fill="C6D9F1" w:themeFill="text2" w:themeFillTint="33"/>
        <w:tblLook w:val="04A0" w:firstRow="1" w:lastRow="0" w:firstColumn="1" w:lastColumn="0" w:noHBand="0" w:noVBand="1"/>
      </w:tblPr>
      <w:tblGrid>
        <w:gridCol w:w="9067"/>
      </w:tblGrid>
      <w:tr w:rsidR="00AE7F32" w14:paraId="170B0F77" w14:textId="77777777" w:rsidTr="007C6F60">
        <w:tc>
          <w:tcPr>
            <w:tcW w:w="9067" w:type="dxa"/>
            <w:shd w:val="clear" w:color="auto" w:fill="C6D9F1" w:themeFill="text2" w:themeFillTint="33"/>
          </w:tcPr>
          <w:p w14:paraId="5CDCA0A0" w14:textId="50338224" w:rsidR="00AE7F32" w:rsidRDefault="00AE7F32" w:rsidP="00D6108A">
            <w:pPr>
              <w:spacing w:before="240" w:after="240"/>
            </w:pPr>
            <w:r w:rsidRPr="00D6108A">
              <w:rPr>
                <w:rFonts w:asciiTheme="majorHAnsi" w:eastAsiaTheme="majorEastAsia" w:hAnsiTheme="majorHAnsi" w:cstheme="majorBidi"/>
                <w:b/>
                <w:bCs/>
                <w:color w:val="4F81BD" w:themeColor="accent1"/>
              </w:rPr>
              <w:t>Strategický cíl 2: Lidské zdroje, občanská vybavenost</w:t>
            </w:r>
            <w:r w:rsidR="007D5621" w:rsidRPr="00D6108A">
              <w:rPr>
                <w:rFonts w:asciiTheme="majorHAnsi" w:eastAsiaTheme="majorEastAsia" w:hAnsiTheme="majorHAnsi" w:cstheme="majorBidi"/>
                <w:b/>
                <w:bCs/>
                <w:color w:val="4F81BD" w:themeColor="accent1"/>
              </w:rPr>
              <w:t>, veřejná správa</w:t>
            </w:r>
          </w:p>
        </w:tc>
      </w:tr>
    </w:tbl>
    <w:bookmarkEnd w:id="22"/>
    <w:bookmarkEnd w:id="23"/>
    <w:p w14:paraId="5EA090A1" w14:textId="5FC4A11D" w:rsidR="00B8272E" w:rsidRDefault="00B8272E" w:rsidP="00080946">
      <w:pPr>
        <w:spacing w:after="0"/>
        <w:rPr>
          <w:rFonts w:cs="Arial"/>
          <w:lang w:eastAsia="cs-CZ"/>
        </w:rPr>
      </w:pPr>
      <w:r>
        <w:rPr>
          <w:rFonts w:cs="Arial"/>
          <w:lang w:eastAsia="cs-CZ"/>
        </w:rPr>
        <w:t xml:space="preserve">Dostupné a kvalitní vzdělávání, sociální a zdravotní služby, péče o památky a ostatní občanská vybavenost </w:t>
      </w:r>
      <w:r w:rsidR="00080946" w:rsidRPr="0041418C">
        <w:rPr>
          <w:rFonts w:cs="Arial"/>
          <w:lang w:eastAsia="cs-CZ"/>
        </w:rPr>
        <w:t xml:space="preserve">je základním potenciálem pro </w:t>
      </w:r>
      <w:r>
        <w:rPr>
          <w:rFonts w:cs="Arial"/>
          <w:lang w:eastAsia="cs-CZ"/>
        </w:rPr>
        <w:t>územní rozvoj MAS Vltava</w:t>
      </w:r>
      <w:r w:rsidR="00080946" w:rsidRPr="0041418C">
        <w:rPr>
          <w:rFonts w:cs="Arial"/>
          <w:lang w:eastAsia="cs-CZ"/>
        </w:rPr>
        <w:t xml:space="preserve">. </w:t>
      </w:r>
    </w:p>
    <w:p w14:paraId="1565CDA6" w14:textId="79F3A918" w:rsidR="008831A2" w:rsidRDefault="008831A2" w:rsidP="00080946">
      <w:pPr>
        <w:spacing w:after="0"/>
        <w:rPr>
          <w:rFonts w:cs="Arial"/>
          <w:lang w:eastAsia="cs-CZ"/>
        </w:rPr>
      </w:pPr>
      <w:r w:rsidRPr="0008789F">
        <w:rPr>
          <w:rFonts w:cs="Arial"/>
          <w:u w:val="single"/>
          <w:lang w:eastAsia="cs-CZ"/>
        </w:rPr>
        <w:t>Cíl je zaměřen na zvýšení kvality a stability vzdělávacího systému, sociálních služeb,</w:t>
      </w:r>
      <w:r w:rsidR="00020896" w:rsidRPr="0008789F">
        <w:rPr>
          <w:rFonts w:cs="Arial"/>
          <w:u w:val="single"/>
          <w:lang w:eastAsia="cs-CZ"/>
        </w:rPr>
        <w:t xml:space="preserve"> zdravotnictví a památkové péče</w:t>
      </w:r>
      <w:r w:rsidR="008E0B70">
        <w:rPr>
          <w:rFonts w:cs="Arial"/>
          <w:u w:val="single"/>
          <w:lang w:eastAsia="cs-CZ"/>
        </w:rPr>
        <w:t xml:space="preserve"> a cestovního ruchu</w:t>
      </w:r>
      <w:r w:rsidR="00020896" w:rsidRPr="0008789F">
        <w:rPr>
          <w:rFonts w:cs="Arial"/>
          <w:u w:val="single"/>
          <w:lang w:eastAsia="cs-CZ"/>
        </w:rPr>
        <w:t xml:space="preserve"> a dostupnosti těchto služeb včetně služeb ostatních (např. venkovské prodejny, poštovní služby).</w:t>
      </w:r>
      <w:r w:rsidR="0008789F" w:rsidRPr="0008789F">
        <w:rPr>
          <w:rFonts w:cs="Arial"/>
          <w:u w:val="single"/>
          <w:lang w:eastAsia="cs-CZ"/>
        </w:rPr>
        <w:t xml:space="preserve"> Zkvalitnění služeb poskytovaných veřejnou správou</w:t>
      </w:r>
      <w:r w:rsidR="0008789F">
        <w:rPr>
          <w:rFonts w:cs="Arial"/>
          <w:lang w:eastAsia="cs-CZ"/>
        </w:rPr>
        <w:t>.</w:t>
      </w:r>
    </w:p>
    <w:p w14:paraId="06AD9FCC" w14:textId="77777777" w:rsidR="0077571D" w:rsidRDefault="00B8272E" w:rsidP="00080946">
      <w:pPr>
        <w:spacing w:after="0"/>
        <w:rPr>
          <w:rFonts w:cs="Arial"/>
          <w:lang w:eastAsia="cs-CZ"/>
        </w:rPr>
      </w:pPr>
      <w:r>
        <w:rPr>
          <w:rFonts w:cs="Arial"/>
          <w:lang w:eastAsia="cs-CZ"/>
        </w:rPr>
        <w:t xml:space="preserve">Podpora modernizace a vybavení zejména vzdělávacích, zdravotních a sociálních zařízení, zajištění dostupnosti a kvalitních služeb, </w:t>
      </w:r>
      <w:r w:rsidR="00965FDC">
        <w:rPr>
          <w:rFonts w:cs="Arial"/>
          <w:lang w:eastAsia="cs-CZ"/>
        </w:rPr>
        <w:t>spolupráce s dalšími sektory, sociálními partnery, vzdělávání.</w:t>
      </w:r>
      <w:r w:rsidR="006225EA">
        <w:rPr>
          <w:rFonts w:cs="Arial"/>
          <w:lang w:eastAsia="cs-CZ"/>
        </w:rPr>
        <w:t xml:space="preserve"> </w:t>
      </w:r>
    </w:p>
    <w:p w14:paraId="19B7030C" w14:textId="4B408EA8" w:rsidR="00B8272E" w:rsidRDefault="006225EA" w:rsidP="00080946">
      <w:pPr>
        <w:spacing w:after="0"/>
        <w:rPr>
          <w:rFonts w:cs="Arial"/>
          <w:lang w:eastAsia="cs-CZ"/>
        </w:rPr>
      </w:pPr>
      <w:r>
        <w:rPr>
          <w:rFonts w:cs="Arial"/>
          <w:lang w:eastAsia="cs-CZ"/>
        </w:rPr>
        <w:t>Péče o památky</w:t>
      </w:r>
      <w:r w:rsidR="0077571D">
        <w:rPr>
          <w:rFonts w:cs="Arial"/>
          <w:lang w:eastAsia="cs-CZ"/>
        </w:rPr>
        <w:t xml:space="preserve"> a rozvoj cestovního ruchu</w:t>
      </w:r>
      <w:r>
        <w:rPr>
          <w:rFonts w:cs="Arial"/>
          <w:lang w:eastAsia="cs-CZ"/>
        </w:rPr>
        <w:t>.</w:t>
      </w:r>
    </w:p>
    <w:p w14:paraId="6A777849" w14:textId="77777777" w:rsidR="0008789F" w:rsidRDefault="0008789F" w:rsidP="0008789F">
      <w:pPr>
        <w:spacing w:after="0"/>
        <w:rPr>
          <w:rFonts w:cs="Arial"/>
          <w:lang w:eastAsia="cs-CZ"/>
        </w:rPr>
      </w:pPr>
      <w:r>
        <w:rPr>
          <w:rFonts w:cs="Arial"/>
          <w:lang w:eastAsia="cs-CZ"/>
        </w:rPr>
        <w:t>Zkvalitnění poskytovaných služeb veřejnou správou a podpora spolupráce obcí</w:t>
      </w:r>
      <w:r w:rsidRPr="0008789F">
        <w:rPr>
          <w:rFonts w:cs="Arial"/>
          <w:lang w:eastAsia="cs-CZ"/>
        </w:rPr>
        <w:t>.</w:t>
      </w:r>
      <w:r>
        <w:rPr>
          <w:rFonts w:cs="Arial"/>
          <w:lang w:eastAsia="cs-CZ"/>
        </w:rPr>
        <w:t xml:space="preserve"> Podpora krizového řízení.</w:t>
      </w:r>
    </w:p>
    <w:p w14:paraId="59CBB008" w14:textId="70D89CFE" w:rsidR="00080946" w:rsidRDefault="0008789F" w:rsidP="00080946">
      <w:pPr>
        <w:spacing w:after="0"/>
        <w:rPr>
          <w:rFonts w:cs="Arial"/>
          <w:b/>
          <w:color w:val="C0504D"/>
          <w:lang w:eastAsia="cs-CZ"/>
        </w:rPr>
      </w:pPr>
      <w:r>
        <w:rPr>
          <w:rFonts w:cs="Arial"/>
          <w:lang w:eastAsia="cs-CZ"/>
        </w:rPr>
        <w:t xml:space="preserve"> </w:t>
      </w:r>
    </w:p>
    <w:tbl>
      <w:tblPr>
        <w:tblStyle w:val="Mkatabulky"/>
        <w:tblW w:w="0" w:type="auto"/>
        <w:shd w:val="clear" w:color="auto" w:fill="C2D69B" w:themeFill="accent3" w:themeFillTint="99"/>
        <w:tblLook w:val="04A0" w:firstRow="1" w:lastRow="0" w:firstColumn="1" w:lastColumn="0" w:noHBand="0" w:noVBand="1"/>
      </w:tblPr>
      <w:tblGrid>
        <w:gridCol w:w="9062"/>
      </w:tblGrid>
      <w:tr w:rsidR="00AE7F32" w14:paraId="0E9CCB1A" w14:textId="77777777" w:rsidTr="007C6F60">
        <w:tc>
          <w:tcPr>
            <w:tcW w:w="9062" w:type="dxa"/>
            <w:shd w:val="clear" w:color="auto" w:fill="C2D69B" w:themeFill="accent3" w:themeFillTint="99"/>
          </w:tcPr>
          <w:p w14:paraId="61BC4480" w14:textId="701DB619" w:rsidR="00AE7F32" w:rsidRDefault="00AE7F32" w:rsidP="00D6108A">
            <w:pPr>
              <w:spacing w:before="240" w:after="240"/>
            </w:pPr>
            <w:bookmarkStart w:id="24" w:name="_Toc461008176"/>
            <w:bookmarkStart w:id="25" w:name="_Toc442786484"/>
            <w:r w:rsidRPr="00D6108A">
              <w:rPr>
                <w:rFonts w:asciiTheme="majorHAnsi" w:eastAsiaTheme="majorEastAsia" w:hAnsiTheme="majorHAnsi" w:cstheme="majorBidi"/>
                <w:b/>
                <w:bCs/>
                <w:color w:val="4F81BD" w:themeColor="accent1"/>
              </w:rPr>
              <w:lastRenderedPageBreak/>
              <w:t>Strategický cíl 3: Infrastruktura a životní prostředí</w:t>
            </w:r>
            <w:r w:rsidRPr="0041418C">
              <w:t xml:space="preserve"> </w:t>
            </w:r>
          </w:p>
        </w:tc>
      </w:tr>
    </w:tbl>
    <w:p w14:paraId="4151A72B" w14:textId="4ECC3AA8" w:rsidR="00AE7F32" w:rsidRDefault="00553553" w:rsidP="00516AEE">
      <w:pPr>
        <w:spacing w:after="0"/>
      </w:pPr>
      <w:r>
        <w:t>Kvalitní infrastruktura, údržba krajiny a péče o ní a zlepšování kvality životního prostředí je důležitým faktorem spokojenosti obyvatel.</w:t>
      </w:r>
    </w:p>
    <w:p w14:paraId="67F462AF" w14:textId="1EB78C3D" w:rsidR="0013430A" w:rsidRPr="008D1D1C" w:rsidRDefault="00553553" w:rsidP="00516AEE">
      <w:pPr>
        <w:spacing w:after="0"/>
        <w:rPr>
          <w:u w:val="single"/>
        </w:rPr>
      </w:pPr>
      <w:r w:rsidRPr="008D1D1C">
        <w:rPr>
          <w:u w:val="single"/>
        </w:rPr>
        <w:t>Cíl je zaměřen na zkvalitňování dopravní, technické infrastruktury, péče o krajinu a intravilány obcí, nakládání s odpady, využívání ekologických a obnovitelných zdrojů energie.</w:t>
      </w:r>
      <w:bookmarkEnd w:id="24"/>
      <w:bookmarkEnd w:id="25"/>
    </w:p>
    <w:p w14:paraId="3ED82E69" w14:textId="15D2172A" w:rsidR="00CE47C5" w:rsidRDefault="00CE47C5" w:rsidP="00516AEE">
      <w:pPr>
        <w:spacing w:after="0"/>
      </w:pPr>
      <w:r>
        <w:t>Podpora výstaveb, modernizací a oprav dopravní infrastruktury, technické infrastruktury. Podpora péče o krajinu, intravilány, zajištění žádoucí biodiverzity, modernizace odpadového a oběhového hospodářství, podpora center zaměřených na danou problematiku, spolupráce se vzdělávacím systémem, inovativní a chytrá řešení. Podpora osvěty a vzdělávání.</w:t>
      </w:r>
    </w:p>
    <w:p w14:paraId="5570D85F" w14:textId="73509B2A" w:rsidR="00AE7F32" w:rsidRDefault="00AE7F32" w:rsidP="00AE7F32">
      <w:bookmarkStart w:id="26" w:name="_Toc461008177"/>
      <w:bookmarkStart w:id="27" w:name="_Toc442786485"/>
    </w:p>
    <w:tbl>
      <w:tblPr>
        <w:tblStyle w:val="Mkatabulky"/>
        <w:tblW w:w="0" w:type="auto"/>
        <w:shd w:val="clear" w:color="auto" w:fill="FDE9D9" w:themeFill="accent6" w:themeFillTint="33"/>
        <w:tblLook w:val="04A0" w:firstRow="1" w:lastRow="0" w:firstColumn="1" w:lastColumn="0" w:noHBand="0" w:noVBand="1"/>
      </w:tblPr>
      <w:tblGrid>
        <w:gridCol w:w="9062"/>
      </w:tblGrid>
      <w:tr w:rsidR="00AE7F32" w14:paraId="67ABAC1C" w14:textId="77777777" w:rsidTr="00AE7F32">
        <w:tc>
          <w:tcPr>
            <w:tcW w:w="9062" w:type="dxa"/>
            <w:shd w:val="clear" w:color="auto" w:fill="FDE9D9" w:themeFill="accent6" w:themeFillTint="33"/>
          </w:tcPr>
          <w:p w14:paraId="7562BAF8" w14:textId="257FD7AE" w:rsidR="00AE7F32" w:rsidRDefault="00AE7F32" w:rsidP="00D6108A">
            <w:pPr>
              <w:spacing w:before="240" w:after="240"/>
            </w:pPr>
            <w:r w:rsidRPr="00D6108A">
              <w:rPr>
                <w:rFonts w:asciiTheme="majorHAnsi" w:eastAsiaTheme="majorEastAsia" w:hAnsiTheme="majorHAnsi" w:cstheme="majorBidi"/>
                <w:b/>
                <w:bCs/>
                <w:color w:val="4F81BD" w:themeColor="accent1"/>
              </w:rPr>
              <w:t xml:space="preserve">Strategický cíl 4: </w:t>
            </w:r>
            <w:r w:rsidR="000C160A" w:rsidRPr="00D6108A">
              <w:rPr>
                <w:rFonts w:asciiTheme="majorHAnsi" w:eastAsiaTheme="majorEastAsia" w:hAnsiTheme="majorHAnsi" w:cstheme="majorBidi"/>
                <w:b/>
                <w:bCs/>
                <w:color w:val="4F81BD" w:themeColor="accent1"/>
              </w:rPr>
              <w:t>K</w:t>
            </w:r>
            <w:r w:rsidRPr="00D6108A">
              <w:rPr>
                <w:rFonts w:asciiTheme="majorHAnsi" w:eastAsiaTheme="majorEastAsia" w:hAnsiTheme="majorHAnsi" w:cstheme="majorBidi"/>
                <w:b/>
                <w:bCs/>
                <w:color w:val="4F81BD" w:themeColor="accent1"/>
              </w:rPr>
              <w:t>ultura, sport, spolky</w:t>
            </w:r>
            <w:r w:rsidR="006E388E" w:rsidRPr="00D6108A">
              <w:rPr>
                <w:rFonts w:asciiTheme="majorHAnsi" w:eastAsiaTheme="majorEastAsia" w:hAnsiTheme="majorHAnsi" w:cstheme="majorBidi"/>
                <w:b/>
                <w:bCs/>
                <w:color w:val="4F81BD" w:themeColor="accent1"/>
              </w:rPr>
              <w:t xml:space="preserve"> a další neziskové organizace</w:t>
            </w:r>
          </w:p>
        </w:tc>
      </w:tr>
    </w:tbl>
    <w:bookmarkEnd w:id="26"/>
    <w:bookmarkEnd w:id="27"/>
    <w:p w14:paraId="4B7C782B" w14:textId="0C92C6DA" w:rsidR="00080946" w:rsidRDefault="007D5621" w:rsidP="00080946">
      <w:pPr>
        <w:spacing w:after="0"/>
        <w:rPr>
          <w:rFonts w:cs="Arial"/>
          <w:lang w:eastAsia="cs-CZ"/>
        </w:rPr>
      </w:pPr>
      <w:r>
        <w:rPr>
          <w:rFonts w:cs="Arial"/>
          <w:lang w:eastAsia="cs-CZ"/>
        </w:rPr>
        <w:t>Aby byl zajištěn</w:t>
      </w:r>
      <w:r w:rsidR="00080946" w:rsidRPr="0041418C">
        <w:rPr>
          <w:rFonts w:cs="Arial"/>
          <w:lang w:eastAsia="cs-CZ"/>
        </w:rPr>
        <w:t xml:space="preserve"> spokojený život obyvatel na </w:t>
      </w:r>
      <w:r>
        <w:rPr>
          <w:rFonts w:cs="Arial"/>
          <w:lang w:eastAsia="cs-CZ"/>
        </w:rPr>
        <w:t xml:space="preserve">území MAS Vltava, </w:t>
      </w:r>
      <w:r w:rsidR="00080946" w:rsidRPr="0041418C">
        <w:rPr>
          <w:rFonts w:cs="Arial"/>
          <w:lang w:eastAsia="cs-CZ"/>
        </w:rPr>
        <w:t xml:space="preserve">je </w:t>
      </w:r>
      <w:r>
        <w:rPr>
          <w:rFonts w:cs="Arial"/>
          <w:lang w:eastAsia="cs-CZ"/>
        </w:rPr>
        <w:t>potřeba zajistit dostatečnou a kvalitní nabídku</w:t>
      </w:r>
      <w:r w:rsidR="00080946" w:rsidRPr="0041418C">
        <w:rPr>
          <w:rFonts w:cs="Arial"/>
          <w:lang w:eastAsia="cs-CZ"/>
        </w:rPr>
        <w:t xml:space="preserve"> nejrůznějších kulturních, sportovních, vzdělávacích a dalších společenských, zájmových a volnočasových akcí a aktivit. Nedílnou součástí života na venkově je zároveň udržování tradic a povědomí o historii města, obce i celého regionu, které spolu s péčí o historické dědictví přispívá k posilování sounáležitosti obyvatel s místem, kde žijí. To vše významnou měrou působí na stabilitu trvalého osídlení venkovských oblastí.</w:t>
      </w:r>
    </w:p>
    <w:p w14:paraId="75E362FF" w14:textId="5A6229EC" w:rsidR="00516AEE" w:rsidRPr="0041418C" w:rsidRDefault="00516AEE" w:rsidP="00080946">
      <w:pPr>
        <w:spacing w:after="0"/>
        <w:rPr>
          <w:rFonts w:cs="Arial"/>
          <w:lang w:eastAsia="cs-CZ"/>
        </w:rPr>
      </w:pPr>
      <w:r w:rsidRPr="00516AEE">
        <w:rPr>
          <w:rFonts w:cs="Arial"/>
          <w:u w:val="single"/>
          <w:lang w:eastAsia="cs-CZ"/>
        </w:rPr>
        <w:t>Cíl je zaměřen na podporu pořízení, modernizace a obnovy majetku organizací neziskového sektoru, zajištění odpovídajíc kvality poskytovaných služeb, podporou vzdělávání a spolupráce napříč sektory</w:t>
      </w:r>
      <w:r>
        <w:rPr>
          <w:rFonts w:cs="Arial"/>
          <w:lang w:eastAsia="cs-CZ"/>
        </w:rPr>
        <w:t>.</w:t>
      </w:r>
    </w:p>
    <w:p w14:paraId="0033106E" w14:textId="059EA465" w:rsidR="00080946" w:rsidRPr="008F32DE" w:rsidRDefault="007D5621" w:rsidP="00080946">
      <w:pPr>
        <w:spacing w:after="0"/>
        <w:rPr>
          <w:rFonts w:cs="Arial"/>
          <w:bCs/>
          <w:lang w:eastAsia="cs-CZ"/>
        </w:rPr>
      </w:pPr>
      <w:r>
        <w:rPr>
          <w:rFonts w:eastAsia="Arial Unicode MS" w:cs="Arial"/>
          <w:lang w:eastAsia="cs-CZ"/>
        </w:rPr>
        <w:t>Podpora investic</w:t>
      </w:r>
      <w:r w:rsidRPr="0041418C">
        <w:rPr>
          <w:rFonts w:eastAsia="Arial Unicode MS" w:cs="Arial"/>
          <w:lang w:eastAsia="cs-CZ"/>
        </w:rPr>
        <w:t xml:space="preserve"> do obnovy a modernizace majetk</w:t>
      </w:r>
      <w:r>
        <w:rPr>
          <w:rFonts w:eastAsia="Arial Unicode MS" w:cs="Arial"/>
          <w:lang w:eastAsia="cs-CZ"/>
        </w:rPr>
        <w:t>ů kulturních, sportovních dalších organizací včetně neziskových</w:t>
      </w:r>
      <w:r w:rsidRPr="0041418C">
        <w:rPr>
          <w:rFonts w:eastAsia="Arial Unicode MS" w:cs="Arial"/>
          <w:lang w:eastAsia="cs-CZ"/>
        </w:rPr>
        <w:t xml:space="preserve">, </w:t>
      </w:r>
      <w:r>
        <w:rPr>
          <w:rFonts w:eastAsia="Arial Unicode MS" w:cs="Arial"/>
          <w:lang w:eastAsia="cs-CZ"/>
        </w:rPr>
        <w:t>podpora zkvalitňování poskytovaných služeb</w:t>
      </w:r>
      <w:r w:rsidRPr="0041418C">
        <w:rPr>
          <w:rFonts w:eastAsia="Arial Unicode MS" w:cs="Arial"/>
          <w:lang w:eastAsia="cs-CZ"/>
        </w:rPr>
        <w:t xml:space="preserve"> a </w:t>
      </w:r>
      <w:r>
        <w:rPr>
          <w:rFonts w:eastAsia="Arial Unicode MS" w:cs="Arial"/>
          <w:lang w:eastAsia="cs-CZ"/>
        </w:rPr>
        <w:t>spolupráce</w:t>
      </w:r>
      <w:r w:rsidR="00516AEE">
        <w:rPr>
          <w:rFonts w:eastAsia="Arial Unicode MS" w:cs="Arial"/>
          <w:lang w:eastAsia="cs-CZ"/>
        </w:rPr>
        <w:t>.</w:t>
      </w:r>
    </w:p>
    <w:p w14:paraId="7C5A33A0" w14:textId="5F4A29BA" w:rsidR="00951423" w:rsidRDefault="00951423" w:rsidP="00951423"/>
    <w:p w14:paraId="799EE59B" w14:textId="410E6E7E" w:rsidR="00951423" w:rsidRDefault="005E05E2" w:rsidP="00951423">
      <w:pPr>
        <w:rPr>
          <w:rFonts w:cs="Arial"/>
          <w:lang w:eastAsia="cs-CZ"/>
        </w:rPr>
      </w:pPr>
      <w:r w:rsidRPr="005E05E2">
        <w:rPr>
          <w:rFonts w:cs="Arial"/>
          <w:lang w:eastAsia="cs-CZ"/>
        </w:rPr>
        <w:t>Indikátory jsou uvedeny v</w:t>
      </w:r>
      <w:r>
        <w:rPr>
          <w:rFonts w:cs="Arial"/>
          <w:lang w:eastAsia="cs-CZ"/>
        </w:rPr>
        <w:t> </w:t>
      </w:r>
      <w:proofErr w:type="gramStart"/>
      <w:r w:rsidRPr="005E05E2">
        <w:rPr>
          <w:rFonts w:cs="Arial"/>
          <w:lang w:eastAsia="cs-CZ"/>
        </w:rPr>
        <w:t>kapitole</w:t>
      </w:r>
      <w:r>
        <w:rPr>
          <w:rFonts w:cs="Arial"/>
          <w:lang w:eastAsia="cs-CZ"/>
        </w:rPr>
        <w:t xml:space="preserve"> </w:t>
      </w:r>
      <w:r w:rsidRPr="005E05E2">
        <w:rPr>
          <w:rFonts w:cs="Arial"/>
          <w:lang w:eastAsia="cs-CZ"/>
        </w:rPr>
        <w:fldChar w:fldCharType="begin"/>
      </w:r>
      <w:r w:rsidRPr="005E05E2">
        <w:rPr>
          <w:rFonts w:cs="Arial"/>
          <w:lang w:eastAsia="cs-CZ"/>
        </w:rPr>
        <w:instrText xml:space="preserve"> REF _Ref44151811 \h  \* MERGEFORMAT </w:instrText>
      </w:r>
      <w:r w:rsidRPr="005E05E2">
        <w:rPr>
          <w:rFonts w:cs="Arial"/>
          <w:lang w:eastAsia="cs-CZ"/>
        </w:rPr>
      </w:r>
      <w:r w:rsidRPr="005E05E2">
        <w:rPr>
          <w:rFonts w:cs="Arial"/>
          <w:lang w:eastAsia="cs-CZ"/>
        </w:rPr>
        <w:fldChar w:fldCharType="separate"/>
      </w:r>
      <w:r w:rsidRPr="005E05E2">
        <w:rPr>
          <w:rFonts w:cs="Arial"/>
          <w:lang w:eastAsia="cs-CZ"/>
        </w:rPr>
        <w:t>4.4 Popis</w:t>
      </w:r>
      <w:proofErr w:type="gramEnd"/>
      <w:r w:rsidRPr="005E05E2">
        <w:rPr>
          <w:rFonts w:cs="Arial"/>
          <w:lang w:eastAsia="cs-CZ"/>
        </w:rPr>
        <w:t xml:space="preserve"> monitoringu a evaluace strategie</w:t>
      </w:r>
      <w:r w:rsidRPr="005E05E2">
        <w:rPr>
          <w:rFonts w:cs="Arial"/>
          <w:lang w:eastAsia="cs-CZ"/>
        </w:rPr>
        <w:fldChar w:fldCharType="end"/>
      </w:r>
      <w:r w:rsidRPr="005E05E2">
        <w:rPr>
          <w:rFonts w:cs="Arial"/>
          <w:lang w:eastAsia="cs-CZ"/>
        </w:rPr>
        <w:t>.</w:t>
      </w:r>
    </w:p>
    <w:p w14:paraId="61B1AAF1" w14:textId="77777777" w:rsidR="008F32DE" w:rsidRPr="005E05E2" w:rsidRDefault="008F32DE" w:rsidP="00951423">
      <w:pPr>
        <w:rPr>
          <w:rFonts w:cs="Arial"/>
          <w:lang w:eastAsia="cs-CZ"/>
        </w:rPr>
      </w:pPr>
    </w:p>
    <w:p w14:paraId="3EEAF584" w14:textId="3989F03D" w:rsidR="002A23BC" w:rsidRPr="005D3898" w:rsidRDefault="002A23BC" w:rsidP="005D3898">
      <w:pPr>
        <w:pStyle w:val="Nadpis3"/>
      </w:pPr>
      <w:bookmarkStart w:id="28" w:name="_Toc78979725"/>
      <w:r w:rsidRPr="005D3898">
        <w:t>Specifické cíle a opatření</w:t>
      </w:r>
      <w:r w:rsidR="009F4F56" w:rsidRPr="005D3898">
        <w:t xml:space="preserve"> Strategického rámce</w:t>
      </w:r>
      <w:bookmarkEnd w:id="28"/>
      <w:r w:rsidR="009F4F56" w:rsidRPr="005D3898">
        <w:t xml:space="preserve"> </w:t>
      </w:r>
    </w:p>
    <w:tbl>
      <w:tblPr>
        <w:tblStyle w:val="Mkatabulky"/>
        <w:tblW w:w="0" w:type="auto"/>
        <w:shd w:val="clear" w:color="auto" w:fill="C4BC96" w:themeFill="background2" w:themeFillShade="BF"/>
        <w:tblLook w:val="04A0" w:firstRow="1" w:lastRow="0" w:firstColumn="1" w:lastColumn="0" w:noHBand="0" w:noVBand="1"/>
      </w:tblPr>
      <w:tblGrid>
        <w:gridCol w:w="9062"/>
      </w:tblGrid>
      <w:tr w:rsidR="0090724A" w14:paraId="79657EA6" w14:textId="77777777" w:rsidTr="007C6F60">
        <w:trPr>
          <w:trHeight w:val="342"/>
        </w:trPr>
        <w:tc>
          <w:tcPr>
            <w:tcW w:w="9062" w:type="dxa"/>
            <w:shd w:val="clear" w:color="auto" w:fill="C4BC96" w:themeFill="background2" w:themeFillShade="BF"/>
          </w:tcPr>
          <w:p w14:paraId="02B51EA6" w14:textId="6FFF34C4" w:rsidR="0090724A" w:rsidRPr="0090724A" w:rsidRDefault="004714D6" w:rsidP="004714D6">
            <w:pPr>
              <w:spacing w:before="240" w:after="240" w:line="276" w:lineRule="auto"/>
              <w:rPr>
                <w:rFonts w:cs="Arial"/>
                <w:b/>
                <w:color w:val="C0504D"/>
                <w:lang w:eastAsia="cs-CZ"/>
              </w:rPr>
            </w:pPr>
            <w:r>
              <w:rPr>
                <w:rFonts w:asciiTheme="majorHAnsi" w:eastAsiaTheme="majorEastAsia" w:hAnsiTheme="majorHAnsi" w:cstheme="majorBidi"/>
                <w:b/>
                <w:bCs/>
                <w:color w:val="4F81BD" w:themeColor="accent1"/>
              </w:rPr>
              <w:t xml:space="preserve">Specifický cíl 1a) </w:t>
            </w:r>
            <w:r w:rsidR="0090724A" w:rsidRPr="004714D6">
              <w:rPr>
                <w:rFonts w:asciiTheme="majorHAnsi" w:eastAsiaTheme="majorEastAsia" w:hAnsiTheme="majorHAnsi" w:cstheme="majorBidi"/>
                <w:b/>
                <w:bCs/>
                <w:color w:val="4F81BD" w:themeColor="accent1"/>
              </w:rPr>
              <w:t>Zvyšování konkurenceschopnosti zemědělců</w:t>
            </w:r>
          </w:p>
        </w:tc>
      </w:tr>
    </w:tbl>
    <w:p w14:paraId="7BA4C2D0" w14:textId="7D642545" w:rsidR="0090724A" w:rsidRPr="0090724A" w:rsidRDefault="0090724A" w:rsidP="0090724A">
      <w:pPr>
        <w:pStyle w:val="Zkladntext"/>
        <w:rPr>
          <w:rFonts w:asciiTheme="minorHAnsi" w:hAnsiTheme="minorHAnsi" w:cstheme="minorHAnsi"/>
          <w:sz w:val="22"/>
          <w:szCs w:val="22"/>
        </w:rPr>
      </w:pPr>
      <w:r w:rsidRPr="0090724A">
        <w:rPr>
          <w:rFonts w:asciiTheme="minorHAnsi" w:hAnsiTheme="minorHAnsi" w:cstheme="minorHAnsi"/>
          <w:sz w:val="22"/>
          <w:szCs w:val="22"/>
        </w:rPr>
        <w:t>Investice do modernizace a výstavby zemědělských objektů, modernizace technologií a zemědělské techniky včetně zemědělských vozidel, podporu zavádění inovací, podporu tvorby zpracovatelských a odbytových řetězců, speciálně zaměřených na výrobu a spotřebu v místě, zvyšování vzdělanosti a informovanosti zemědělců, trvale udržitelnému obhospodařování a rozvoji k</w:t>
      </w:r>
      <w:r w:rsidR="003614F6">
        <w:rPr>
          <w:rFonts w:asciiTheme="minorHAnsi" w:hAnsiTheme="minorHAnsi" w:cstheme="minorHAnsi"/>
          <w:sz w:val="22"/>
          <w:szCs w:val="22"/>
        </w:rPr>
        <w:t>rajiny, podpora místní produkce a zvyšování pracovních příležitostí.</w:t>
      </w:r>
    </w:p>
    <w:p w14:paraId="4764B011" w14:textId="77777777" w:rsidR="00CE12F3" w:rsidRPr="0041418C" w:rsidRDefault="00CE12F3" w:rsidP="00CE12F3">
      <w:pPr>
        <w:pStyle w:val="Zkladntext"/>
        <w:rPr>
          <w:rFonts w:ascii="Arial" w:hAnsi="Arial" w:cs="Arial"/>
          <w:sz w:val="22"/>
          <w:szCs w:val="22"/>
        </w:rPr>
      </w:pPr>
    </w:p>
    <w:p w14:paraId="7CC36226" w14:textId="4774B0CA" w:rsidR="00CE12F3" w:rsidRPr="008F3061" w:rsidRDefault="00CE12F3" w:rsidP="00CE12F3">
      <w:pPr>
        <w:pStyle w:val="Zkladntext"/>
        <w:rPr>
          <w:rFonts w:asciiTheme="minorHAnsi" w:hAnsiTheme="minorHAnsi" w:cstheme="minorHAnsi"/>
          <w:b/>
          <w:sz w:val="22"/>
          <w:szCs w:val="22"/>
        </w:rPr>
      </w:pPr>
      <w:r w:rsidRPr="008F3061">
        <w:rPr>
          <w:rFonts w:asciiTheme="minorHAnsi" w:hAnsiTheme="minorHAnsi" w:cstheme="minorHAnsi"/>
          <w:b/>
          <w:sz w:val="22"/>
          <w:szCs w:val="22"/>
        </w:rPr>
        <w:t xml:space="preserve">Opatření 1.1 Zvyšování </w:t>
      </w:r>
      <w:r w:rsidR="0027246E" w:rsidRPr="008F3061">
        <w:rPr>
          <w:rFonts w:asciiTheme="minorHAnsi" w:hAnsiTheme="minorHAnsi" w:cstheme="minorHAnsi"/>
          <w:b/>
          <w:sz w:val="22"/>
          <w:szCs w:val="22"/>
        </w:rPr>
        <w:t>konkurenceschopnosti</w:t>
      </w:r>
      <w:r w:rsidRPr="008F3061">
        <w:rPr>
          <w:rFonts w:asciiTheme="minorHAnsi" w:hAnsiTheme="minorHAnsi" w:cstheme="minorHAnsi"/>
          <w:b/>
          <w:sz w:val="22"/>
          <w:szCs w:val="22"/>
        </w:rPr>
        <w:t xml:space="preserve"> zemědělců</w:t>
      </w:r>
    </w:p>
    <w:p w14:paraId="67B44D9C" w14:textId="77777777" w:rsidR="00CE12F3" w:rsidRPr="008F3061" w:rsidRDefault="00CE12F3" w:rsidP="00CE12F3">
      <w:pPr>
        <w:pStyle w:val="Zkladntext"/>
        <w:rPr>
          <w:rFonts w:asciiTheme="minorHAnsi" w:hAnsiTheme="minorHAnsi" w:cstheme="minorHAnsi"/>
          <w:sz w:val="22"/>
          <w:szCs w:val="22"/>
        </w:rPr>
      </w:pPr>
      <w:r w:rsidRPr="008F3061">
        <w:rPr>
          <w:rFonts w:asciiTheme="minorHAnsi" w:hAnsiTheme="minorHAnsi" w:cstheme="minorHAnsi"/>
          <w:sz w:val="22"/>
          <w:szCs w:val="22"/>
        </w:rPr>
        <w:t>Opatření se zaměřuje na investice do modernizace objektů, snižování energetické náročnosti, využívání obnovitelných zdrojů energie, na investice do modernizace technologický procesů, investice do modernizace zemědělského vozového parku, rozšiřování spektra zemědělské výroby včetně pořizování hospodářských zvířat, diverzifikace nezemědělských činností, podporu sociálního podnikání v zemědělství a podpora ekologického zemědělství, podporu zahajování zemědělské činnosti.</w:t>
      </w:r>
      <w:r w:rsidRPr="008F3061">
        <w:rPr>
          <w:rFonts w:asciiTheme="minorHAnsi" w:hAnsiTheme="minorHAnsi" w:cstheme="minorHAnsi"/>
        </w:rPr>
        <w:t xml:space="preserve"> </w:t>
      </w:r>
      <w:r w:rsidRPr="008F3061">
        <w:rPr>
          <w:rFonts w:asciiTheme="minorHAnsi" w:hAnsiTheme="minorHAnsi" w:cstheme="minorHAnsi"/>
          <w:sz w:val="22"/>
          <w:szCs w:val="22"/>
        </w:rPr>
        <w:t>Podpora zahrnuje hmotné a nehmotné investice v živočišné a rostlinné výrobě, je určena na investice do zemědělských staveb a technologií pro živočišnou a rostlinnou výrobu a pro školkařskou produkci. Podporovány budou též investice na pořízení mobilních strojů pro zemědělskou výrobu a investice do pořízení peletovacích zařízení pro vlastní spotřebu v zemědělském podniku.</w:t>
      </w:r>
    </w:p>
    <w:p w14:paraId="0A0DBCA6" w14:textId="1B919E44" w:rsidR="00CE12F3" w:rsidRPr="008F3061" w:rsidRDefault="0027246E" w:rsidP="00CE12F3">
      <w:pPr>
        <w:pStyle w:val="Zkladntext"/>
        <w:rPr>
          <w:rFonts w:asciiTheme="minorHAnsi" w:hAnsiTheme="minorHAnsi" w:cstheme="minorHAnsi"/>
          <w:sz w:val="22"/>
          <w:szCs w:val="22"/>
        </w:rPr>
      </w:pPr>
      <w:r w:rsidRPr="008F3061">
        <w:rPr>
          <w:rFonts w:asciiTheme="minorHAnsi" w:hAnsiTheme="minorHAnsi" w:cstheme="minorHAnsi"/>
          <w:sz w:val="22"/>
          <w:szCs w:val="22"/>
        </w:rPr>
        <w:t>Podpora</w:t>
      </w:r>
      <w:r w:rsidR="00CE12F3" w:rsidRPr="008F3061">
        <w:rPr>
          <w:rFonts w:asciiTheme="minorHAnsi" w:hAnsiTheme="minorHAnsi" w:cstheme="minorHAnsi"/>
          <w:sz w:val="22"/>
          <w:szCs w:val="22"/>
        </w:rPr>
        <w:t xml:space="preserve"> zavádění a rozvoje odbytových a zpracovatelských řetězců, podporu zavádění inovativních postupů, podporu odbytu místním zemědělským produktům, propagaci.</w:t>
      </w:r>
      <w:r w:rsidRPr="008F3061">
        <w:rPr>
          <w:rFonts w:asciiTheme="minorHAnsi" w:hAnsiTheme="minorHAnsi" w:cstheme="minorHAnsi"/>
        </w:rPr>
        <w:t xml:space="preserve"> </w:t>
      </w:r>
      <w:r w:rsidRPr="008F3061">
        <w:rPr>
          <w:rFonts w:asciiTheme="minorHAnsi" w:hAnsiTheme="minorHAnsi" w:cstheme="minorHAnsi"/>
          <w:sz w:val="22"/>
          <w:szCs w:val="22"/>
        </w:rPr>
        <w:t xml:space="preserve">Podpora spolupráce </w:t>
      </w:r>
      <w:r w:rsidRPr="008F3061">
        <w:rPr>
          <w:rFonts w:asciiTheme="minorHAnsi" w:hAnsiTheme="minorHAnsi" w:cstheme="minorHAnsi"/>
          <w:sz w:val="22"/>
          <w:szCs w:val="22"/>
        </w:rPr>
        <w:lastRenderedPageBreak/>
        <w:t>zemědělců na regionální a horizontální úrovni, podpora spolupráce s výzkumnou sférou a na víceodvětvovou spolupráci, na podporu místních trhů a krátkých dodavatelských řetězců.</w:t>
      </w:r>
    </w:p>
    <w:p w14:paraId="4C0AEB18" w14:textId="1198B91E" w:rsidR="00CE12F3" w:rsidRPr="008F3061" w:rsidRDefault="0027246E" w:rsidP="00CE12F3">
      <w:pPr>
        <w:pStyle w:val="Zkladntext"/>
        <w:rPr>
          <w:rFonts w:asciiTheme="minorHAnsi" w:hAnsiTheme="minorHAnsi" w:cstheme="minorHAnsi"/>
          <w:sz w:val="22"/>
          <w:szCs w:val="22"/>
        </w:rPr>
      </w:pPr>
      <w:r w:rsidRPr="008F3061">
        <w:rPr>
          <w:rFonts w:asciiTheme="minorHAnsi" w:hAnsiTheme="minorHAnsi" w:cstheme="minorHAnsi"/>
          <w:sz w:val="22"/>
          <w:szCs w:val="22"/>
        </w:rPr>
        <w:t>Dále je opatření zaměřeno na podporu vzdělávacích a informačních akcí pro zemědělce včetně poradenství, podporu přenášení zkušeností do praxe. Podpora zahrnuje činnosti v oblasti odborného vzdělávání a získávání dovedností a informační akce. Podpora je určena pro osoby pracující v odvětvích zemědělství, potravinářství a lesnictví, uživatele půdy a jiné hospodářské subjekty, jež jsou malými nebo středními podniky působícími ve venkovských oblastech.</w:t>
      </w:r>
    </w:p>
    <w:p w14:paraId="7E69B1BC" w14:textId="77777777" w:rsidR="0027246E" w:rsidRPr="008F3061" w:rsidRDefault="0027246E" w:rsidP="00CE12F3">
      <w:pPr>
        <w:pStyle w:val="Zkladntext"/>
        <w:rPr>
          <w:rFonts w:asciiTheme="minorHAnsi" w:hAnsiTheme="minorHAnsi" w:cstheme="minorHAnsi"/>
          <w:sz w:val="22"/>
          <w:szCs w:val="22"/>
        </w:rPr>
      </w:pPr>
    </w:p>
    <w:tbl>
      <w:tblPr>
        <w:tblStyle w:val="Mkatabulky"/>
        <w:tblW w:w="0" w:type="auto"/>
        <w:shd w:val="clear" w:color="auto" w:fill="C4BC96" w:themeFill="background2" w:themeFillShade="BF"/>
        <w:tblLook w:val="04A0" w:firstRow="1" w:lastRow="0" w:firstColumn="1" w:lastColumn="0" w:noHBand="0" w:noVBand="1"/>
      </w:tblPr>
      <w:tblGrid>
        <w:gridCol w:w="9062"/>
      </w:tblGrid>
      <w:tr w:rsidR="00BA4C05" w14:paraId="5D421021" w14:textId="77777777" w:rsidTr="007C6F60">
        <w:tc>
          <w:tcPr>
            <w:tcW w:w="9062" w:type="dxa"/>
            <w:shd w:val="clear" w:color="auto" w:fill="C4BC96" w:themeFill="background2" w:themeFillShade="BF"/>
          </w:tcPr>
          <w:p w14:paraId="2061A6A0" w14:textId="74FE2A66" w:rsidR="00BA4C05" w:rsidRDefault="00BA4C05" w:rsidP="00BA4C05">
            <w:pPr>
              <w:pStyle w:val="Zkladntext"/>
              <w:spacing w:before="240" w:after="240" w:line="276" w:lineRule="auto"/>
              <w:rPr>
                <w:rFonts w:ascii="Arial" w:hAnsi="Arial" w:cs="Arial"/>
                <w:sz w:val="22"/>
                <w:szCs w:val="22"/>
              </w:rPr>
            </w:pPr>
            <w:r w:rsidRPr="00BA4C05">
              <w:rPr>
                <w:rFonts w:asciiTheme="majorHAnsi" w:eastAsiaTheme="majorEastAsia" w:hAnsiTheme="majorHAnsi" w:cstheme="majorBidi"/>
                <w:b/>
                <w:bCs/>
                <w:color w:val="4F81BD" w:themeColor="accent1"/>
                <w:sz w:val="22"/>
                <w:szCs w:val="22"/>
                <w:lang w:eastAsia="en-US"/>
              </w:rPr>
              <w:t>Specifický</w:t>
            </w:r>
            <w:r w:rsidR="00445293">
              <w:rPr>
                <w:rFonts w:asciiTheme="majorHAnsi" w:eastAsiaTheme="majorEastAsia" w:hAnsiTheme="majorHAnsi" w:cstheme="majorBidi"/>
                <w:b/>
                <w:bCs/>
                <w:color w:val="4F81BD" w:themeColor="accent1"/>
                <w:sz w:val="22"/>
                <w:szCs w:val="22"/>
                <w:lang w:eastAsia="en-US"/>
              </w:rPr>
              <w:t xml:space="preserve"> cíl 1b</w:t>
            </w:r>
            <w:r w:rsidRPr="00BA4C05">
              <w:rPr>
                <w:rFonts w:asciiTheme="majorHAnsi" w:eastAsiaTheme="majorEastAsia" w:hAnsiTheme="majorHAnsi" w:cstheme="majorBidi"/>
                <w:b/>
                <w:bCs/>
                <w:color w:val="4F81BD" w:themeColor="accent1"/>
                <w:sz w:val="22"/>
                <w:szCs w:val="22"/>
                <w:lang w:eastAsia="en-US"/>
              </w:rPr>
              <w:t>) Zvýšení konkurenceschopnosti podnikání</w:t>
            </w:r>
          </w:p>
        </w:tc>
      </w:tr>
    </w:tbl>
    <w:p w14:paraId="4843119F" w14:textId="0334A43C" w:rsidR="0079764E" w:rsidRPr="00BA4C05" w:rsidRDefault="00BA4C05" w:rsidP="00CE12F3">
      <w:pPr>
        <w:pStyle w:val="Zkladntext"/>
        <w:rPr>
          <w:rFonts w:asciiTheme="minorHAnsi" w:hAnsiTheme="minorHAnsi" w:cstheme="minorHAnsi"/>
          <w:sz w:val="22"/>
          <w:szCs w:val="22"/>
        </w:rPr>
      </w:pPr>
      <w:r w:rsidRPr="00BA4C05">
        <w:rPr>
          <w:rFonts w:asciiTheme="minorHAnsi" w:hAnsiTheme="minorHAnsi" w:cstheme="minorHAnsi"/>
          <w:sz w:val="22"/>
          <w:szCs w:val="22"/>
        </w:rPr>
        <w:t>Zvýšení konkurenceschopnosti podniků prostřednictvím investic do vzdělávání, zavádění inovativních postupů, vytváření podmínek pro začínající podniky, spoluprací na vertikální a horizontální úrovni</w:t>
      </w:r>
      <w:r>
        <w:rPr>
          <w:rFonts w:asciiTheme="minorHAnsi" w:hAnsiTheme="minorHAnsi" w:cstheme="minorHAnsi"/>
          <w:sz w:val="22"/>
          <w:szCs w:val="22"/>
        </w:rPr>
        <w:t>.</w:t>
      </w:r>
      <w:r w:rsidR="00D1163D">
        <w:rPr>
          <w:rFonts w:asciiTheme="minorHAnsi" w:hAnsiTheme="minorHAnsi" w:cstheme="minorHAnsi"/>
          <w:sz w:val="22"/>
          <w:szCs w:val="22"/>
        </w:rPr>
        <w:t xml:space="preserve"> Podpora sociálního podnikání, zavádění průmyslu 4.0, zvyšování pracovních příležitostí.</w:t>
      </w:r>
      <w:r w:rsidR="007806CD">
        <w:rPr>
          <w:rFonts w:asciiTheme="minorHAnsi" w:hAnsiTheme="minorHAnsi" w:cstheme="minorHAnsi"/>
          <w:sz w:val="22"/>
          <w:szCs w:val="22"/>
        </w:rPr>
        <w:t xml:space="preserve"> Spolupráce s veřejnou správou a školami v oblasti požadavků pracovního trhu.</w:t>
      </w:r>
    </w:p>
    <w:p w14:paraId="4663D016" w14:textId="5CC12FCF" w:rsidR="0079764E" w:rsidRDefault="0079764E" w:rsidP="00CE12F3">
      <w:pPr>
        <w:pStyle w:val="Zkladntext"/>
        <w:rPr>
          <w:rFonts w:ascii="Arial" w:hAnsi="Arial" w:cs="Arial"/>
          <w:sz w:val="22"/>
          <w:szCs w:val="22"/>
        </w:rPr>
      </w:pPr>
    </w:p>
    <w:p w14:paraId="562A5947" w14:textId="325B3D55" w:rsidR="00F928CF" w:rsidRPr="0041418C" w:rsidRDefault="00F928CF" w:rsidP="00F928CF">
      <w:pPr>
        <w:spacing w:after="0"/>
        <w:rPr>
          <w:rFonts w:cs="Arial"/>
          <w:b/>
          <w:lang w:eastAsia="cs-CZ"/>
        </w:rPr>
      </w:pPr>
      <w:r w:rsidRPr="0041418C">
        <w:rPr>
          <w:rFonts w:cs="Arial"/>
          <w:b/>
        </w:rPr>
        <w:t>Opatření</w:t>
      </w:r>
      <w:r w:rsidRPr="0041418C">
        <w:rPr>
          <w:rFonts w:cs="Arial"/>
          <w:b/>
          <w:lang w:eastAsia="cs-CZ"/>
        </w:rPr>
        <w:t xml:space="preserve"> 1.</w:t>
      </w:r>
      <w:r w:rsidR="00445293">
        <w:rPr>
          <w:rFonts w:cs="Arial"/>
          <w:b/>
          <w:lang w:eastAsia="cs-CZ"/>
        </w:rPr>
        <w:t>2</w:t>
      </w:r>
      <w:r w:rsidRPr="0041418C">
        <w:rPr>
          <w:rFonts w:cs="Arial"/>
          <w:b/>
          <w:lang w:eastAsia="cs-CZ"/>
        </w:rPr>
        <w:t xml:space="preserve"> Zvyšování </w:t>
      </w:r>
      <w:r w:rsidR="00445293">
        <w:rPr>
          <w:rFonts w:cs="Arial"/>
          <w:b/>
          <w:lang w:eastAsia="cs-CZ"/>
        </w:rPr>
        <w:t>konkurenceschopnosti podnikatelů a podnikání</w:t>
      </w:r>
      <w:r w:rsidR="008E71F2">
        <w:rPr>
          <w:rFonts w:cs="Arial"/>
          <w:b/>
          <w:lang w:eastAsia="cs-CZ"/>
        </w:rPr>
        <w:t xml:space="preserve"> včetně cestovního ruchu</w:t>
      </w:r>
    </w:p>
    <w:p w14:paraId="31AFD508" w14:textId="439BCA67" w:rsidR="00F928CF" w:rsidRPr="0041418C" w:rsidRDefault="00AE0A62" w:rsidP="00F928CF">
      <w:pPr>
        <w:spacing w:after="0"/>
        <w:rPr>
          <w:rFonts w:cs="Arial"/>
        </w:rPr>
      </w:pPr>
      <w:r>
        <w:rPr>
          <w:rFonts w:cs="Arial"/>
          <w:lang w:eastAsia="cs-CZ"/>
        </w:rPr>
        <w:t xml:space="preserve">Investice a </w:t>
      </w:r>
      <w:r w:rsidR="00445293" w:rsidRPr="0041418C">
        <w:rPr>
          <w:rFonts w:cs="Arial"/>
          <w:lang w:eastAsia="cs-CZ"/>
        </w:rPr>
        <w:t>modernizace podnikatelských budov, úspory energie, využívání obnovitelných zdrojů energie, diverzifikaci</w:t>
      </w:r>
      <w:r w:rsidR="00774BC4">
        <w:rPr>
          <w:rFonts w:cs="Arial"/>
          <w:lang w:eastAsia="cs-CZ"/>
        </w:rPr>
        <w:t xml:space="preserve"> činností, na investice do ICT,</w:t>
      </w:r>
      <w:r w:rsidR="00445293" w:rsidRPr="0041418C">
        <w:rPr>
          <w:rFonts w:cs="Arial"/>
          <w:lang w:eastAsia="cs-CZ"/>
        </w:rPr>
        <w:t xml:space="preserve"> kvalitního širokopásmového internetového připojení a digitálních technologií. Dále je zaměření směřováno do investic do technologického vybavení, podpory sociálního podnikání, podpory výzkumu a vývoje, zavádění inovací, podpory spolupráce na vertikální a horizontální úrovni včetně spolupráce se vzdělávacími a výzkumnými institucemi (víceodvětvová spolupráce)</w:t>
      </w:r>
      <w:r>
        <w:rPr>
          <w:rFonts w:cs="Arial"/>
          <w:lang w:eastAsia="cs-CZ"/>
        </w:rPr>
        <w:t>. Podpora</w:t>
      </w:r>
      <w:r w:rsidR="00445293" w:rsidRPr="0041418C">
        <w:rPr>
          <w:rFonts w:cs="Arial"/>
        </w:rPr>
        <w:t xml:space="preserve"> využití opuštěných objektů a ploch vhodných k podnikatelským aktivitám, p</w:t>
      </w:r>
      <w:r w:rsidR="00445293" w:rsidRPr="0041418C">
        <w:rPr>
          <w:rFonts w:cs="Arial"/>
          <w:lang w:eastAsia="cs-CZ"/>
        </w:rPr>
        <w:t>odpora a vytváření podmínek pro zahájení podnikatelské činnosti, podpora tvorby podnikatelských inkubátorů, start-upů, klastrů, podpora podnikatelských platforem</w:t>
      </w:r>
      <w:r>
        <w:rPr>
          <w:rFonts w:cs="Arial"/>
          <w:lang w:eastAsia="cs-CZ"/>
        </w:rPr>
        <w:t xml:space="preserve">, zavádění průmyslu 4.0 a chytrých řešení. </w:t>
      </w:r>
      <w:r w:rsidR="00445293">
        <w:rPr>
          <w:rFonts w:cs="Arial"/>
        </w:rPr>
        <w:t>P</w:t>
      </w:r>
      <w:r w:rsidR="00F928CF" w:rsidRPr="0041418C">
        <w:rPr>
          <w:rFonts w:cs="Arial"/>
        </w:rPr>
        <w:t xml:space="preserve">odpora vzdělávacích a informačních akcí </w:t>
      </w:r>
      <w:r w:rsidR="00F928CF" w:rsidRPr="0039721A">
        <w:rPr>
          <w:rFonts w:cs="Arial"/>
        </w:rPr>
        <w:t xml:space="preserve">pro podnikatele </w:t>
      </w:r>
      <w:r>
        <w:rPr>
          <w:rFonts w:cs="Arial"/>
        </w:rPr>
        <w:t xml:space="preserve">a zaměstnance </w:t>
      </w:r>
      <w:r w:rsidR="00F928CF" w:rsidRPr="0039721A">
        <w:rPr>
          <w:rFonts w:cs="Arial"/>
        </w:rPr>
        <w:t>včetně</w:t>
      </w:r>
      <w:r w:rsidR="00F928CF" w:rsidRPr="0041418C">
        <w:rPr>
          <w:rFonts w:cs="Arial"/>
        </w:rPr>
        <w:t xml:space="preserve"> poradenství, podpora přenášení zkušeností do praxe</w:t>
      </w:r>
      <w:r w:rsidR="00445293">
        <w:rPr>
          <w:rFonts w:cs="Arial"/>
        </w:rPr>
        <w:t>.</w:t>
      </w:r>
      <w:r>
        <w:rPr>
          <w:rFonts w:cs="Arial"/>
        </w:rPr>
        <w:t xml:space="preserve"> Spolupráce se sociálními partnery a dalšími sektory.</w:t>
      </w:r>
    </w:p>
    <w:p w14:paraId="74D0B5A6" w14:textId="77777777" w:rsidR="00F02A62" w:rsidRDefault="00F02A62" w:rsidP="00F02A62">
      <w:pPr>
        <w:spacing w:after="0"/>
        <w:rPr>
          <w:rFonts w:cs="Arial"/>
        </w:rPr>
      </w:pPr>
      <w:r>
        <w:rPr>
          <w:rFonts w:cs="Arial"/>
        </w:rPr>
        <w:t xml:space="preserve"> </w:t>
      </w:r>
    </w:p>
    <w:p w14:paraId="66F45BF3" w14:textId="77777777" w:rsidR="00F928CF" w:rsidRDefault="00F928CF" w:rsidP="00CE12F3">
      <w:pPr>
        <w:pStyle w:val="Zkladntext"/>
        <w:rPr>
          <w:rFonts w:ascii="Arial" w:hAnsi="Arial" w:cs="Arial"/>
          <w:sz w:val="22"/>
          <w:szCs w:val="22"/>
        </w:rPr>
      </w:pPr>
    </w:p>
    <w:tbl>
      <w:tblPr>
        <w:tblStyle w:val="Mkatabulky"/>
        <w:tblW w:w="0" w:type="auto"/>
        <w:shd w:val="clear" w:color="auto" w:fill="C4BC96" w:themeFill="background2" w:themeFillShade="BF"/>
        <w:tblLook w:val="04A0" w:firstRow="1" w:lastRow="0" w:firstColumn="1" w:lastColumn="0" w:noHBand="0" w:noVBand="1"/>
      </w:tblPr>
      <w:tblGrid>
        <w:gridCol w:w="9062"/>
      </w:tblGrid>
      <w:tr w:rsidR="0079764E" w:rsidRPr="0079764E" w14:paraId="18FBFC91" w14:textId="77777777" w:rsidTr="007C6F60">
        <w:tc>
          <w:tcPr>
            <w:tcW w:w="9062" w:type="dxa"/>
            <w:shd w:val="clear" w:color="auto" w:fill="C4BC96" w:themeFill="background2" w:themeFillShade="BF"/>
          </w:tcPr>
          <w:p w14:paraId="6DD82B24" w14:textId="0D5B9352" w:rsidR="0079764E" w:rsidRPr="0079764E" w:rsidRDefault="0079764E" w:rsidP="0079764E">
            <w:pPr>
              <w:spacing w:before="240" w:after="240" w:line="276" w:lineRule="auto"/>
              <w:rPr>
                <w:rFonts w:asciiTheme="majorHAnsi" w:eastAsiaTheme="majorEastAsia" w:hAnsiTheme="majorHAnsi" w:cstheme="majorBidi"/>
                <w:b/>
                <w:bCs/>
                <w:color w:val="4F81BD" w:themeColor="accent1"/>
              </w:rPr>
            </w:pPr>
            <w:r w:rsidRPr="0079764E">
              <w:rPr>
                <w:rFonts w:asciiTheme="majorHAnsi" w:eastAsiaTheme="majorEastAsia" w:hAnsiTheme="majorHAnsi" w:cstheme="majorBidi"/>
                <w:b/>
                <w:bCs/>
                <w:color w:val="4F81BD" w:themeColor="accent1"/>
              </w:rPr>
              <w:t>Specifický</w:t>
            </w:r>
            <w:r w:rsidR="00BA4C05">
              <w:rPr>
                <w:rFonts w:asciiTheme="majorHAnsi" w:eastAsiaTheme="majorEastAsia" w:hAnsiTheme="majorHAnsi" w:cstheme="majorBidi"/>
                <w:b/>
                <w:bCs/>
                <w:color w:val="4F81BD" w:themeColor="accent1"/>
              </w:rPr>
              <w:t xml:space="preserve"> cíl 1c</w:t>
            </w:r>
            <w:r w:rsidRPr="0079764E">
              <w:rPr>
                <w:rFonts w:asciiTheme="majorHAnsi" w:eastAsiaTheme="majorEastAsia" w:hAnsiTheme="majorHAnsi" w:cstheme="majorBidi"/>
                <w:b/>
                <w:bCs/>
                <w:color w:val="4F81BD" w:themeColor="accent1"/>
              </w:rPr>
              <w:t>) Rozvoj lesnictví, včelařství, rybníkářství s ohledem na trvale udržitelný rozvoj</w:t>
            </w:r>
          </w:p>
        </w:tc>
      </w:tr>
    </w:tbl>
    <w:p w14:paraId="560857E7" w14:textId="6DD9886E" w:rsidR="00CE12F3" w:rsidRPr="0079764E" w:rsidRDefault="0079764E" w:rsidP="00CE12F3">
      <w:pPr>
        <w:spacing w:after="0"/>
        <w:rPr>
          <w:rFonts w:cs="Arial"/>
          <w:lang w:eastAsia="cs-CZ"/>
        </w:rPr>
      </w:pPr>
      <w:r w:rsidRPr="0079764E">
        <w:rPr>
          <w:rFonts w:cs="Arial"/>
          <w:lang w:eastAsia="cs-CZ"/>
        </w:rPr>
        <w:t>Z</w:t>
      </w:r>
      <w:r w:rsidR="00CE12F3" w:rsidRPr="0079764E">
        <w:rPr>
          <w:rFonts w:cs="Arial"/>
          <w:lang w:eastAsia="cs-CZ"/>
        </w:rPr>
        <w:t xml:space="preserve">vyšování vzdělanostní úrovně subjektů působících v lesnictví, včelařství a rybníkářství, včetně </w:t>
      </w:r>
      <w:r w:rsidRPr="0079764E">
        <w:rPr>
          <w:rFonts w:cs="Arial"/>
          <w:lang w:eastAsia="cs-CZ"/>
        </w:rPr>
        <w:t xml:space="preserve">modernizace a </w:t>
      </w:r>
      <w:r w:rsidR="00CE12F3" w:rsidRPr="0079764E">
        <w:rPr>
          <w:rFonts w:cs="Arial"/>
          <w:lang w:eastAsia="cs-CZ"/>
        </w:rPr>
        <w:t>rozvoje potenciálů každé oblasti s ohledem na trvale udržitelný rozvoj.</w:t>
      </w:r>
      <w:r w:rsidR="00A0312A">
        <w:rPr>
          <w:rFonts w:cs="Arial"/>
          <w:lang w:eastAsia="cs-CZ"/>
        </w:rPr>
        <w:t xml:space="preserve"> Podpora inovativních řešení, zvyšování pracovních příležitostí.</w:t>
      </w:r>
      <w:r w:rsidR="00124780">
        <w:rPr>
          <w:rFonts w:cs="Arial"/>
          <w:lang w:eastAsia="cs-CZ"/>
        </w:rPr>
        <w:t xml:space="preserve"> Podpora odbytu místní produkce.</w:t>
      </w:r>
    </w:p>
    <w:p w14:paraId="499F3594" w14:textId="77777777" w:rsidR="00CE12F3" w:rsidRPr="0041418C" w:rsidRDefault="00CE12F3" w:rsidP="00CE12F3">
      <w:pPr>
        <w:spacing w:after="0"/>
        <w:rPr>
          <w:rFonts w:cs="Arial"/>
          <w:color w:val="C0504D"/>
          <w:lang w:eastAsia="cs-CZ"/>
        </w:rPr>
      </w:pPr>
    </w:p>
    <w:p w14:paraId="7BD74501" w14:textId="2489225E" w:rsidR="00CE12F3" w:rsidRPr="0041418C" w:rsidRDefault="00CE12F3" w:rsidP="00CE12F3">
      <w:pPr>
        <w:spacing w:after="0"/>
        <w:rPr>
          <w:b/>
        </w:rPr>
      </w:pPr>
      <w:r w:rsidRPr="0041418C">
        <w:rPr>
          <w:rFonts w:cs="Arial"/>
          <w:b/>
        </w:rPr>
        <w:t>Opatření</w:t>
      </w:r>
      <w:r w:rsidRPr="0041418C">
        <w:rPr>
          <w:b/>
        </w:rPr>
        <w:t xml:space="preserve"> cíl 1.</w:t>
      </w:r>
      <w:r w:rsidR="008F3061">
        <w:rPr>
          <w:b/>
        </w:rPr>
        <w:t>3</w:t>
      </w:r>
      <w:r w:rsidRPr="0041418C">
        <w:rPr>
          <w:b/>
        </w:rPr>
        <w:t xml:space="preserve"> Efektivní využívání lesního potenciálu </w:t>
      </w:r>
    </w:p>
    <w:p w14:paraId="0C7F3A31" w14:textId="4815B204" w:rsidR="00CE12F3" w:rsidRPr="0041418C" w:rsidRDefault="008F3061" w:rsidP="00CE12F3">
      <w:pPr>
        <w:spacing w:after="0"/>
        <w:rPr>
          <w:rFonts w:cs="Arial"/>
        </w:rPr>
      </w:pPr>
      <w:r>
        <w:rPr>
          <w:rFonts w:cs="Arial"/>
        </w:rPr>
        <w:t>P</w:t>
      </w:r>
      <w:r w:rsidR="00CE12F3" w:rsidRPr="0041418C">
        <w:rPr>
          <w:rFonts w:cs="Arial"/>
        </w:rPr>
        <w:t>odpora rozvoje produkční funkce lesů, podpora rekreační a ekologické funkce lesů, snižování ekologických rizik v souvislosti s využíváním lesů, investice do modernizace lesní techniky a vybavenosti, podpora vzdělávacích a informačních akcí v lesnictví včetně poradenství, podpora zavádění inovativních postupů a přenosu zkušeností, spolupráce</w:t>
      </w:r>
      <w:r>
        <w:rPr>
          <w:rFonts w:cs="Arial"/>
        </w:rPr>
        <w:t>.</w:t>
      </w:r>
    </w:p>
    <w:p w14:paraId="07E822FA" w14:textId="77777777" w:rsidR="00CE12F3" w:rsidRPr="0041418C" w:rsidRDefault="00CE12F3" w:rsidP="00CE12F3">
      <w:pPr>
        <w:spacing w:after="0"/>
        <w:rPr>
          <w:rFonts w:cs="Arial"/>
          <w:lang w:eastAsia="cs-CZ"/>
        </w:rPr>
      </w:pPr>
    </w:p>
    <w:p w14:paraId="6F9274A2" w14:textId="0A992CD7" w:rsidR="00CE12F3" w:rsidRPr="0041418C" w:rsidRDefault="00CE12F3" w:rsidP="00CE12F3">
      <w:pPr>
        <w:spacing w:after="0"/>
        <w:rPr>
          <w:b/>
        </w:rPr>
      </w:pPr>
      <w:r w:rsidRPr="0041418C">
        <w:rPr>
          <w:rFonts w:cs="Arial"/>
          <w:b/>
        </w:rPr>
        <w:t>Opatření</w:t>
      </w:r>
      <w:r w:rsidR="008F3061">
        <w:rPr>
          <w:b/>
        </w:rPr>
        <w:t xml:space="preserve"> cíl 1.4</w:t>
      </w:r>
      <w:r w:rsidRPr="0041418C">
        <w:rPr>
          <w:b/>
        </w:rPr>
        <w:t xml:space="preserve"> Rozvoj rybníkářství</w:t>
      </w:r>
    </w:p>
    <w:p w14:paraId="6091644F" w14:textId="7866286E" w:rsidR="00CE12F3" w:rsidRPr="0041418C" w:rsidRDefault="008F3061" w:rsidP="00CE12F3">
      <w:pPr>
        <w:spacing w:after="0"/>
        <w:rPr>
          <w:rFonts w:cs="Arial"/>
        </w:rPr>
      </w:pPr>
      <w:r>
        <w:rPr>
          <w:rFonts w:cs="Arial"/>
        </w:rPr>
        <w:t>Po</w:t>
      </w:r>
      <w:r w:rsidR="00CE12F3" w:rsidRPr="0041418C">
        <w:rPr>
          <w:rFonts w:cs="Arial"/>
        </w:rPr>
        <w:t>dpora produkční funkce rybníků, podpora funkcí rybníků jako prevence živelných událostí, podpora rekreační funkce rybníků, podpora vzdělávacích a informačních akcí v lesnictví včetně poradenství, podpora zavádění inovativních postupů a přenosu zkušeností, spolupráce</w:t>
      </w:r>
      <w:r>
        <w:rPr>
          <w:rFonts w:cs="Arial"/>
        </w:rPr>
        <w:t>.</w:t>
      </w:r>
    </w:p>
    <w:p w14:paraId="44C21579" w14:textId="77777777" w:rsidR="00CE12F3" w:rsidRPr="0041418C" w:rsidRDefault="00CE12F3" w:rsidP="00CE12F3">
      <w:pPr>
        <w:spacing w:after="0"/>
        <w:rPr>
          <w:rFonts w:cs="Arial"/>
          <w:lang w:eastAsia="cs-CZ"/>
        </w:rPr>
      </w:pPr>
    </w:p>
    <w:p w14:paraId="64BE9693" w14:textId="1DDBD155" w:rsidR="00CE12F3" w:rsidRPr="0041418C" w:rsidRDefault="00CE12F3" w:rsidP="00CE12F3">
      <w:pPr>
        <w:spacing w:after="0"/>
        <w:rPr>
          <w:rFonts w:cs="Arial"/>
          <w:b/>
          <w:lang w:eastAsia="cs-CZ"/>
        </w:rPr>
      </w:pPr>
      <w:r w:rsidRPr="0041418C">
        <w:rPr>
          <w:rFonts w:cs="Arial"/>
          <w:b/>
        </w:rPr>
        <w:t>Opatření</w:t>
      </w:r>
      <w:r w:rsidR="008F3061">
        <w:rPr>
          <w:rFonts w:cs="Arial"/>
          <w:b/>
          <w:lang w:eastAsia="cs-CZ"/>
        </w:rPr>
        <w:t xml:space="preserve"> cíl 1.5</w:t>
      </w:r>
      <w:r w:rsidRPr="0041418C">
        <w:rPr>
          <w:rFonts w:cs="Arial"/>
          <w:b/>
          <w:lang w:eastAsia="cs-CZ"/>
        </w:rPr>
        <w:t xml:space="preserve"> Rozvoj včelařství</w:t>
      </w:r>
    </w:p>
    <w:p w14:paraId="7EA37A83" w14:textId="73A57A04" w:rsidR="00CE12F3" w:rsidRPr="0041418C" w:rsidRDefault="008F3061" w:rsidP="00CE12F3">
      <w:pPr>
        <w:spacing w:after="0"/>
        <w:rPr>
          <w:rFonts w:cs="Arial"/>
        </w:rPr>
      </w:pPr>
      <w:r>
        <w:rPr>
          <w:rFonts w:cs="Arial"/>
        </w:rPr>
        <w:t>P</w:t>
      </w:r>
      <w:r w:rsidR="00CE12F3" w:rsidRPr="0041418C">
        <w:rPr>
          <w:rFonts w:cs="Arial"/>
        </w:rPr>
        <w:t xml:space="preserve">odpora informační a poradenské činnosti pro včelaře včetně podpory pro začínající včelaře, opatření proti škodám na včelstvech, podpora odbytu a propagace včelích produktů, investice do modernizace </w:t>
      </w:r>
      <w:r w:rsidR="00CE12F3" w:rsidRPr="0041418C">
        <w:rPr>
          <w:rFonts w:cs="Arial"/>
        </w:rPr>
        <w:lastRenderedPageBreak/>
        <w:t>vybavení a zázemí včelařů, podpora vzdělávacích a informačních akcí ve včelařství včetně poradenství, podpora zavádění inovativních postupů a přenosu zkušeností, spolupráce</w:t>
      </w:r>
      <w:r>
        <w:rPr>
          <w:rFonts w:cs="Arial"/>
        </w:rPr>
        <w:t>.</w:t>
      </w:r>
    </w:p>
    <w:p w14:paraId="6BD29B2F" w14:textId="77786B3B" w:rsidR="00080946" w:rsidRDefault="00080946" w:rsidP="00080946">
      <w:pPr>
        <w:spacing w:after="0"/>
        <w:rPr>
          <w:rFonts w:ascii="Arial" w:eastAsia="Times New Roman" w:hAnsi="Arial" w:cs="Arial"/>
          <w:lang w:eastAsia="cs-CZ"/>
        </w:rPr>
      </w:pPr>
    </w:p>
    <w:tbl>
      <w:tblPr>
        <w:tblStyle w:val="Mkatabulky"/>
        <w:tblW w:w="0" w:type="auto"/>
        <w:shd w:val="clear" w:color="auto" w:fill="C6D9F1" w:themeFill="text2" w:themeFillTint="33"/>
        <w:tblLook w:val="04A0" w:firstRow="1" w:lastRow="0" w:firstColumn="1" w:lastColumn="0" w:noHBand="0" w:noVBand="1"/>
      </w:tblPr>
      <w:tblGrid>
        <w:gridCol w:w="9062"/>
      </w:tblGrid>
      <w:tr w:rsidR="007C6F60" w14:paraId="314AC1E7" w14:textId="77777777" w:rsidTr="007C6F60">
        <w:tc>
          <w:tcPr>
            <w:tcW w:w="9062" w:type="dxa"/>
            <w:shd w:val="clear" w:color="auto" w:fill="C6D9F1" w:themeFill="text2" w:themeFillTint="33"/>
          </w:tcPr>
          <w:p w14:paraId="28827EE4" w14:textId="4B968C9A" w:rsidR="007C6F60" w:rsidRDefault="007C6F60" w:rsidP="00681B59">
            <w:pPr>
              <w:spacing w:before="240" w:after="240" w:line="276" w:lineRule="auto"/>
              <w:rPr>
                <w:rFonts w:cs="Arial"/>
                <w:b/>
                <w:color w:val="C0504D"/>
                <w:lang w:eastAsia="cs-CZ"/>
              </w:rPr>
            </w:pPr>
            <w:r w:rsidRPr="007C6F60">
              <w:rPr>
                <w:rFonts w:asciiTheme="majorHAnsi" w:eastAsiaTheme="majorEastAsia" w:hAnsiTheme="majorHAnsi" w:cstheme="majorBidi"/>
                <w:b/>
                <w:bCs/>
                <w:color w:val="4F81BD" w:themeColor="accent1"/>
              </w:rPr>
              <w:t xml:space="preserve">Specifický cíl 2a) </w:t>
            </w:r>
            <w:r w:rsidR="00681B59">
              <w:rPr>
                <w:rFonts w:asciiTheme="majorHAnsi" w:eastAsiaTheme="majorEastAsia" w:hAnsiTheme="majorHAnsi" w:cstheme="majorBidi"/>
                <w:b/>
                <w:bCs/>
                <w:color w:val="4F81BD" w:themeColor="accent1"/>
              </w:rPr>
              <w:t>Zvýšení kvality</w:t>
            </w:r>
            <w:r w:rsidRPr="007C6F60">
              <w:rPr>
                <w:rFonts w:asciiTheme="majorHAnsi" w:eastAsiaTheme="majorEastAsia" w:hAnsiTheme="majorHAnsi" w:cstheme="majorBidi"/>
                <w:b/>
                <w:bCs/>
                <w:color w:val="4F81BD" w:themeColor="accent1"/>
              </w:rPr>
              <w:t xml:space="preserve"> </w:t>
            </w:r>
            <w:r w:rsidR="00681B59">
              <w:rPr>
                <w:rFonts w:asciiTheme="majorHAnsi" w:eastAsiaTheme="majorEastAsia" w:hAnsiTheme="majorHAnsi" w:cstheme="majorBidi"/>
                <w:b/>
                <w:bCs/>
                <w:color w:val="4F81BD" w:themeColor="accent1"/>
              </w:rPr>
              <w:t xml:space="preserve">a dostupnosti </w:t>
            </w:r>
            <w:r w:rsidRPr="007C6F60">
              <w:rPr>
                <w:rFonts w:asciiTheme="majorHAnsi" w:eastAsiaTheme="majorEastAsia" w:hAnsiTheme="majorHAnsi" w:cstheme="majorBidi"/>
                <w:b/>
                <w:bCs/>
                <w:color w:val="4F81BD" w:themeColor="accent1"/>
              </w:rPr>
              <w:t>vzdělávacího systému</w:t>
            </w:r>
          </w:p>
        </w:tc>
      </w:tr>
    </w:tbl>
    <w:p w14:paraId="17D318E1" w14:textId="0C438084" w:rsidR="00CE12F3" w:rsidRPr="00EF1F5C" w:rsidRDefault="007C6F60" w:rsidP="00CE12F3">
      <w:pPr>
        <w:spacing w:after="0"/>
        <w:rPr>
          <w:rFonts w:cs="Arial"/>
          <w:lang w:eastAsia="cs-CZ"/>
        </w:rPr>
      </w:pPr>
      <w:r w:rsidRPr="00EF1F5C">
        <w:rPr>
          <w:rFonts w:cs="Arial"/>
          <w:lang w:eastAsia="cs-CZ"/>
        </w:rPr>
        <w:t>Z</w:t>
      </w:r>
      <w:r w:rsidR="00CE12F3" w:rsidRPr="00EF1F5C">
        <w:rPr>
          <w:rFonts w:cs="Arial"/>
          <w:lang w:eastAsia="cs-CZ"/>
        </w:rPr>
        <w:t>vyšování kvality vzdělávacího systému a zajištění inv</w:t>
      </w:r>
      <w:r w:rsidRPr="00EF1F5C">
        <w:rPr>
          <w:rFonts w:cs="Arial"/>
          <w:lang w:eastAsia="cs-CZ"/>
        </w:rPr>
        <w:t>estic do výstavby, modernizace a vybavení objektů, měkkého vzdělávání a</w:t>
      </w:r>
      <w:r w:rsidR="00CE12F3" w:rsidRPr="00EF1F5C">
        <w:rPr>
          <w:rFonts w:cs="Arial"/>
          <w:lang w:eastAsia="cs-CZ"/>
        </w:rPr>
        <w:t xml:space="preserve"> podpor</w:t>
      </w:r>
      <w:r w:rsidRPr="00EF1F5C">
        <w:rPr>
          <w:rFonts w:cs="Arial"/>
          <w:lang w:eastAsia="cs-CZ"/>
        </w:rPr>
        <w:t>a</w:t>
      </w:r>
      <w:r w:rsidR="00CE12F3" w:rsidRPr="00EF1F5C">
        <w:rPr>
          <w:rFonts w:cs="Arial"/>
          <w:lang w:eastAsia="cs-CZ"/>
        </w:rPr>
        <w:t xml:space="preserve"> inovativních přístupů a spolupráce.</w:t>
      </w:r>
      <w:r w:rsidRPr="00EF1F5C">
        <w:rPr>
          <w:rFonts w:cs="Arial"/>
          <w:lang w:eastAsia="cs-CZ"/>
        </w:rPr>
        <w:t xml:space="preserve"> </w:t>
      </w:r>
    </w:p>
    <w:p w14:paraId="1BEFAD8A" w14:textId="0E85DB3F" w:rsidR="00CE12F3" w:rsidRPr="0041418C" w:rsidRDefault="00CE12F3" w:rsidP="00CE12F3">
      <w:pPr>
        <w:spacing w:after="0"/>
        <w:rPr>
          <w:rFonts w:cs="Arial"/>
          <w:color w:val="C0504D"/>
          <w:lang w:eastAsia="cs-CZ"/>
        </w:rPr>
      </w:pPr>
    </w:p>
    <w:p w14:paraId="54E15A27" w14:textId="3E793B61" w:rsidR="00CE12F3" w:rsidRDefault="00CE12F3" w:rsidP="00CE12F3">
      <w:pPr>
        <w:spacing w:after="0"/>
        <w:rPr>
          <w:rFonts w:cs="Arial"/>
          <w:b/>
          <w:lang w:eastAsia="cs-CZ"/>
        </w:rPr>
      </w:pPr>
      <w:r w:rsidRPr="0041418C">
        <w:rPr>
          <w:rFonts w:cs="Arial"/>
          <w:b/>
          <w:lang w:eastAsia="cs-CZ"/>
        </w:rPr>
        <w:t xml:space="preserve">Opatření 2.1 </w:t>
      </w:r>
      <w:r w:rsidR="003A5006" w:rsidRPr="003A5006">
        <w:rPr>
          <w:rFonts w:cs="Arial"/>
          <w:b/>
          <w:lang w:eastAsia="cs-CZ"/>
        </w:rPr>
        <w:t>Zvýšení kvality a dostupnosti vzdělávacího systému</w:t>
      </w:r>
    </w:p>
    <w:p w14:paraId="4BE7D825" w14:textId="0D126C97" w:rsidR="003A5006" w:rsidRDefault="003A5006" w:rsidP="00CE12F3">
      <w:pPr>
        <w:spacing w:after="0"/>
        <w:rPr>
          <w:rFonts w:cs="Arial"/>
          <w:lang w:eastAsia="cs-CZ"/>
        </w:rPr>
      </w:pPr>
      <w:r>
        <w:rPr>
          <w:rFonts w:cs="Arial"/>
          <w:lang w:eastAsia="cs-CZ"/>
        </w:rPr>
        <w:t>I</w:t>
      </w:r>
      <w:r w:rsidRPr="003A5006">
        <w:rPr>
          <w:rFonts w:cs="Arial"/>
          <w:lang w:eastAsia="cs-CZ"/>
        </w:rPr>
        <w:t xml:space="preserve">nvestice do </w:t>
      </w:r>
      <w:r>
        <w:rPr>
          <w:rFonts w:cs="Arial"/>
          <w:lang w:eastAsia="cs-CZ"/>
        </w:rPr>
        <w:t xml:space="preserve">výstavby a </w:t>
      </w:r>
      <w:r w:rsidRPr="003A5006">
        <w:rPr>
          <w:rFonts w:cs="Arial"/>
          <w:lang w:eastAsia="cs-CZ"/>
        </w:rPr>
        <w:t xml:space="preserve">modernizace škol a školských zařízení, snižování energetické náročnosti, využívání obnovitelných zdrojů energie, na modernizace vybavení vzdělávacího systému včetně ICT a moderních komunikačních technologií a modernizaci objektů a vybavení v oblasti lidských zdrojů mimo školský systém. </w:t>
      </w:r>
    </w:p>
    <w:p w14:paraId="644C6DE5" w14:textId="4D594D2D" w:rsidR="00CE12F3" w:rsidRPr="0041418C" w:rsidRDefault="003A5006" w:rsidP="00CE12F3">
      <w:pPr>
        <w:spacing w:after="0"/>
        <w:rPr>
          <w:rFonts w:cs="Arial"/>
        </w:rPr>
      </w:pPr>
      <w:r>
        <w:rPr>
          <w:rFonts w:cs="Arial"/>
        </w:rPr>
        <w:t>P</w:t>
      </w:r>
      <w:r w:rsidR="00CE12F3" w:rsidRPr="0041418C">
        <w:rPr>
          <w:rFonts w:cs="Arial"/>
        </w:rPr>
        <w:t>odpora vzdělávacích a informačních akcí pro školy včetně poradenství, investice do zvyšování kvality výuky na všech úrovních, včetně specializovaných center v oblasti trvale udržitelného rozvoje. Dále je záměrem podpora vzdělávání pedagogů a podpora při zajištění chybějících profesí ve školství (např. školní psycholog</w:t>
      </w:r>
      <w:r w:rsidR="00956483">
        <w:rPr>
          <w:rFonts w:cs="Arial"/>
        </w:rPr>
        <w:t>, asistenti</w:t>
      </w:r>
      <w:r w:rsidR="00CE12F3" w:rsidRPr="0041418C">
        <w:rPr>
          <w:rFonts w:cs="Arial"/>
        </w:rPr>
        <w:t>)</w:t>
      </w:r>
      <w:r>
        <w:rPr>
          <w:rFonts w:cs="Arial"/>
        </w:rPr>
        <w:t>.</w:t>
      </w:r>
    </w:p>
    <w:p w14:paraId="352EF17A" w14:textId="2F4530C8" w:rsidR="003A5006" w:rsidRPr="0041418C" w:rsidRDefault="003A5006" w:rsidP="003A5006">
      <w:pPr>
        <w:spacing w:after="0"/>
        <w:rPr>
          <w:rFonts w:cs="Arial"/>
        </w:rPr>
      </w:pPr>
      <w:r>
        <w:rPr>
          <w:rFonts w:cs="Arial"/>
        </w:rPr>
        <w:t>P</w:t>
      </w:r>
      <w:r w:rsidRPr="0041418C">
        <w:rPr>
          <w:rFonts w:cs="Arial"/>
        </w:rPr>
        <w:t>odpora celoživotního a speciálního vzdělávání zajišťovaného vzdělávacím systém</w:t>
      </w:r>
      <w:r>
        <w:rPr>
          <w:rFonts w:cs="Arial"/>
        </w:rPr>
        <w:t>em a neziskovými organizacemi,</w:t>
      </w:r>
      <w:r w:rsidRPr="0041418C">
        <w:rPr>
          <w:rFonts w:cs="Arial"/>
        </w:rPr>
        <w:t xml:space="preserve"> včetně specializovaných center v oblasti trvale udržitelného rozvoje a podpora vzdělání pracovníků organizací v oblasti lidských zdrojů mimo školský systém</w:t>
      </w:r>
      <w:r>
        <w:rPr>
          <w:rFonts w:cs="Arial"/>
        </w:rPr>
        <w:t>.</w:t>
      </w:r>
    </w:p>
    <w:p w14:paraId="5074E584" w14:textId="38A470C2" w:rsidR="003A5006" w:rsidRPr="0041418C" w:rsidRDefault="003A5006" w:rsidP="003A5006">
      <w:pPr>
        <w:spacing w:after="0"/>
      </w:pPr>
      <w:r w:rsidRPr="003A5006">
        <w:rPr>
          <w:rFonts w:cs="Arial"/>
          <w:lang w:eastAsia="cs-CZ"/>
        </w:rPr>
        <w:t>Podpora vzdělávání a péče o děti po skončení školního vyučování a v době školních prázdnin.</w:t>
      </w:r>
      <w:r>
        <w:rPr>
          <w:rFonts w:cs="Arial"/>
          <w:b/>
          <w:lang w:eastAsia="cs-CZ"/>
        </w:rPr>
        <w:t xml:space="preserve"> </w:t>
      </w:r>
      <w:r w:rsidRPr="0041418C">
        <w:rPr>
          <w:rFonts w:cs="Arial"/>
          <w:lang w:eastAsia="cs-CZ"/>
        </w:rPr>
        <w:t xml:space="preserve">Podporovány budou aktivity směřující k realizaci takové činnosti, která bude zaměřena na pomoc těmto komunitám zlepšit nebo obnovit jejich schopnost fungování mimo prostředí školní docházky. Bude preferován komplexní přístup, tedy </w:t>
      </w:r>
      <w:r w:rsidRPr="0041418C">
        <w:t xml:space="preserve">víceúrovňový, se zapojením různých aktérů, bude realizována fáze vyjednávání konsensu, s využitím mnoha metod. </w:t>
      </w:r>
    </w:p>
    <w:p w14:paraId="24D2643E" w14:textId="14DF3863" w:rsidR="003A5006" w:rsidRDefault="003A5006" w:rsidP="003A5006">
      <w:pPr>
        <w:spacing w:after="0"/>
        <w:rPr>
          <w:rFonts w:cs="Arial"/>
        </w:rPr>
      </w:pPr>
      <w:r w:rsidRPr="0041418C">
        <w:rPr>
          <w:rFonts w:cs="Arial"/>
          <w:lang w:eastAsia="cs-CZ"/>
        </w:rPr>
        <w:t>V celém procesu této práce budou vytvářeny podmínky pro participaci členů komunity, která je jako celek subjektem komunitní práce. Participace bude rozvíjena postupně, a to na základě motivace,</w:t>
      </w:r>
      <w:r w:rsidR="004F44C1">
        <w:rPr>
          <w:rFonts w:cs="Arial"/>
          <w:lang w:eastAsia="cs-CZ"/>
        </w:rPr>
        <w:t xml:space="preserve"> </w:t>
      </w:r>
      <w:r w:rsidRPr="0041418C">
        <w:rPr>
          <w:rFonts w:cs="Arial"/>
          <w:lang w:eastAsia="cs-CZ"/>
        </w:rPr>
        <w:t xml:space="preserve">aktivizace a nových zkušeností, posílení sebedůvěry, učením a motivací k uvědomělému trávení volného času. </w:t>
      </w:r>
      <w:r w:rsidRPr="0041418C">
        <w:rPr>
          <w:rFonts w:cs="Arial"/>
        </w:rPr>
        <w:t>Zlepšení dostupnosti kvalitních zařízení a služeb péče o děti za účelem zvýšení zaměstnanosti pečujících osob a usnadnění slučitelnosti pracovního a soukromého života. Kvalitní naplnění volného času dětí a mládeže současně výrazně přispívá k prevenci sociálně-patologických jevů a rizikového chování.</w:t>
      </w:r>
    </w:p>
    <w:p w14:paraId="4E115B35" w14:textId="63F4C5A8" w:rsidR="00377CEA" w:rsidRPr="0041418C" w:rsidRDefault="00377CEA" w:rsidP="00377CEA">
      <w:pPr>
        <w:spacing w:after="0"/>
        <w:rPr>
          <w:rFonts w:cs="Arial"/>
        </w:rPr>
      </w:pPr>
      <w:r>
        <w:rPr>
          <w:rFonts w:cs="Arial"/>
        </w:rPr>
        <w:t>P</w:t>
      </w:r>
      <w:r w:rsidRPr="0041418C">
        <w:rPr>
          <w:rFonts w:cs="Arial"/>
        </w:rPr>
        <w:t xml:space="preserve">odpora spolupráce škol na regionální a horizontální úrovni, podpora víceodvětvové spolupráce včetně využití škol k ostatnímu vzdělávání či kulturním a společenským akcím (zajištění alternativních příjmů, školy jako stavební kámen rozvoje obcí), podpora přechodu dětí a žáků na vyšší stupeň studia, eliminace rizik spojených s předčasným ukončením školní docházky, podpora rovného přístupu ke vzdělávání, podpora ohroženým skupinám žáků včetně žáků se speciálními vzdělávacími potřebami, podpora talentovaných žáků a tvorba studií a analýz v oblasti vzdělávání. </w:t>
      </w:r>
      <w:r>
        <w:rPr>
          <w:rFonts w:cs="Arial"/>
        </w:rPr>
        <w:t>Spolupráce s místními či blízkými zaměstnavateli.</w:t>
      </w:r>
      <w:r w:rsidR="00AE2CD8">
        <w:rPr>
          <w:rFonts w:cs="Arial"/>
        </w:rPr>
        <w:t xml:space="preserve"> Podpora strategického a akčního plánování ve vzdělávání (např. místní akční plány vzdělávání).</w:t>
      </w:r>
    </w:p>
    <w:p w14:paraId="3B520817" w14:textId="7786F727" w:rsidR="00377CEA" w:rsidRDefault="00377CEA" w:rsidP="003A5006">
      <w:pPr>
        <w:spacing w:after="0"/>
        <w:rPr>
          <w:rFonts w:cs="Arial"/>
          <w:lang w:eastAsia="cs-CZ"/>
        </w:rPr>
      </w:pPr>
    </w:p>
    <w:tbl>
      <w:tblPr>
        <w:tblStyle w:val="Mkatabulky"/>
        <w:tblW w:w="0" w:type="auto"/>
        <w:shd w:val="clear" w:color="auto" w:fill="C6D9F1" w:themeFill="text2" w:themeFillTint="33"/>
        <w:tblLook w:val="04A0" w:firstRow="1" w:lastRow="0" w:firstColumn="1" w:lastColumn="0" w:noHBand="0" w:noVBand="1"/>
      </w:tblPr>
      <w:tblGrid>
        <w:gridCol w:w="9062"/>
      </w:tblGrid>
      <w:tr w:rsidR="00956483" w14:paraId="6AD5317F" w14:textId="77777777" w:rsidTr="00956483">
        <w:tc>
          <w:tcPr>
            <w:tcW w:w="9062" w:type="dxa"/>
            <w:shd w:val="clear" w:color="auto" w:fill="C6D9F1" w:themeFill="text2" w:themeFillTint="33"/>
          </w:tcPr>
          <w:p w14:paraId="4269AB16" w14:textId="3412B411" w:rsidR="00956483" w:rsidRPr="00956483" w:rsidRDefault="00956483" w:rsidP="00956483">
            <w:pPr>
              <w:spacing w:before="240" w:after="240" w:line="276" w:lineRule="auto"/>
              <w:rPr>
                <w:rFonts w:asciiTheme="majorHAnsi" w:eastAsiaTheme="majorEastAsia" w:hAnsiTheme="majorHAnsi" w:cstheme="majorBidi"/>
                <w:b/>
                <w:bCs/>
                <w:color w:val="4F81BD" w:themeColor="accent1"/>
              </w:rPr>
            </w:pPr>
            <w:r w:rsidRPr="00956483">
              <w:rPr>
                <w:rFonts w:asciiTheme="majorHAnsi" w:eastAsiaTheme="majorEastAsia" w:hAnsiTheme="majorHAnsi" w:cstheme="majorBidi"/>
                <w:b/>
                <w:bCs/>
                <w:color w:val="4F81BD" w:themeColor="accent1"/>
              </w:rPr>
              <w:t>Specifický cíl 2b) Dostupnost, stabilizace a rozvoj sociálního systému</w:t>
            </w:r>
          </w:p>
        </w:tc>
      </w:tr>
    </w:tbl>
    <w:p w14:paraId="5E26436A" w14:textId="6215666C" w:rsidR="00CE12F3" w:rsidRPr="002D49F4" w:rsidRDefault="002D49F4" w:rsidP="00CE12F3">
      <w:pPr>
        <w:spacing w:after="0"/>
        <w:rPr>
          <w:rFonts w:cs="Arial"/>
          <w:lang w:eastAsia="cs-CZ"/>
        </w:rPr>
      </w:pPr>
      <w:r w:rsidRPr="002D49F4">
        <w:rPr>
          <w:rFonts w:cs="Arial"/>
          <w:lang w:eastAsia="cs-CZ"/>
        </w:rPr>
        <w:t>Z</w:t>
      </w:r>
      <w:r w:rsidR="00CE12F3" w:rsidRPr="002D49F4">
        <w:rPr>
          <w:rFonts w:cs="Arial"/>
          <w:lang w:eastAsia="cs-CZ"/>
        </w:rPr>
        <w:t xml:space="preserve">vyšování </w:t>
      </w:r>
      <w:r w:rsidR="00685F55">
        <w:rPr>
          <w:rFonts w:cs="Arial"/>
          <w:lang w:eastAsia="cs-CZ"/>
        </w:rPr>
        <w:t xml:space="preserve">dostupnosti, stability a </w:t>
      </w:r>
      <w:r w:rsidR="00CE12F3" w:rsidRPr="002D49F4">
        <w:rPr>
          <w:rFonts w:cs="Arial"/>
          <w:lang w:eastAsia="cs-CZ"/>
        </w:rPr>
        <w:t>kvality sociálního systému a zajištění in</w:t>
      </w:r>
      <w:r w:rsidR="000E6602">
        <w:rPr>
          <w:rFonts w:cs="Arial"/>
          <w:lang w:eastAsia="cs-CZ"/>
        </w:rPr>
        <w:t>vestic do modernizace objektů a</w:t>
      </w:r>
      <w:r w:rsidR="00CE12F3" w:rsidRPr="002D49F4">
        <w:rPr>
          <w:rFonts w:cs="Arial"/>
          <w:lang w:eastAsia="cs-CZ"/>
        </w:rPr>
        <w:t xml:space="preserve"> vybavení a podporu </w:t>
      </w:r>
      <w:r>
        <w:rPr>
          <w:rFonts w:cs="Arial"/>
          <w:lang w:eastAsia="cs-CZ"/>
        </w:rPr>
        <w:t xml:space="preserve">vzdělávání v této oblasti, </w:t>
      </w:r>
      <w:r w:rsidR="00CE12F3" w:rsidRPr="002D49F4">
        <w:rPr>
          <w:rFonts w:cs="Arial"/>
          <w:lang w:eastAsia="cs-CZ"/>
        </w:rPr>
        <w:t>inovativních přístupů a spolupráce.</w:t>
      </w:r>
    </w:p>
    <w:p w14:paraId="7CF533F0" w14:textId="77777777" w:rsidR="00CE12F3" w:rsidRPr="0041418C" w:rsidRDefault="00CE12F3" w:rsidP="00CE12F3">
      <w:pPr>
        <w:spacing w:after="0"/>
        <w:rPr>
          <w:rFonts w:cs="Arial"/>
          <w:color w:val="C0504D"/>
          <w:lang w:eastAsia="cs-CZ"/>
        </w:rPr>
      </w:pPr>
    </w:p>
    <w:p w14:paraId="30325C9C" w14:textId="6FC1D5B2" w:rsidR="00CE12F3" w:rsidRPr="0039721A" w:rsidRDefault="006D49C2" w:rsidP="00CE12F3">
      <w:pPr>
        <w:spacing w:after="0"/>
        <w:rPr>
          <w:rFonts w:cs="Arial"/>
          <w:b/>
          <w:lang w:eastAsia="cs-CZ"/>
        </w:rPr>
      </w:pPr>
      <w:r>
        <w:rPr>
          <w:rFonts w:cs="Arial"/>
          <w:b/>
          <w:lang w:eastAsia="cs-CZ"/>
        </w:rPr>
        <w:t>Opatření 2.2</w:t>
      </w:r>
      <w:r w:rsidR="00CE12F3" w:rsidRPr="0039721A">
        <w:rPr>
          <w:rFonts w:cs="Arial"/>
          <w:b/>
          <w:lang w:eastAsia="cs-CZ"/>
        </w:rPr>
        <w:t xml:space="preserve"> </w:t>
      </w:r>
      <w:r w:rsidR="00CE12F3" w:rsidRPr="0039721A">
        <w:rPr>
          <w:rFonts w:cs="Arial"/>
          <w:b/>
        </w:rPr>
        <w:t xml:space="preserve">Zvyšování </w:t>
      </w:r>
      <w:r w:rsidR="002D49F4">
        <w:rPr>
          <w:rFonts w:cs="Arial"/>
          <w:b/>
        </w:rPr>
        <w:t xml:space="preserve">dostupnosti a </w:t>
      </w:r>
      <w:r w:rsidR="00CE12F3" w:rsidRPr="0039721A">
        <w:rPr>
          <w:rFonts w:cs="Arial"/>
          <w:b/>
        </w:rPr>
        <w:t xml:space="preserve">kvality sociálních </w:t>
      </w:r>
      <w:r w:rsidR="00CE12F3" w:rsidRPr="0039721A">
        <w:rPr>
          <w:rFonts w:cs="Arial"/>
          <w:b/>
          <w:lang w:eastAsia="cs-CZ"/>
        </w:rPr>
        <w:t>služeb</w:t>
      </w:r>
      <w:r w:rsidR="002D49F4">
        <w:rPr>
          <w:rFonts w:cs="Arial"/>
          <w:b/>
          <w:lang w:eastAsia="cs-CZ"/>
        </w:rPr>
        <w:t xml:space="preserve">, </w:t>
      </w:r>
      <w:r w:rsidR="002D49F4" w:rsidRPr="002D49F4">
        <w:rPr>
          <w:rFonts w:cs="Arial"/>
          <w:b/>
          <w:lang w:eastAsia="cs-CZ"/>
        </w:rPr>
        <w:t>stabilizace a rozvoj sociálního systému</w:t>
      </w:r>
    </w:p>
    <w:p w14:paraId="7DB5F5B7" w14:textId="2AC3E4DD" w:rsidR="002D49F4" w:rsidRDefault="006D49C2" w:rsidP="002D49F4">
      <w:pPr>
        <w:spacing w:after="0"/>
        <w:rPr>
          <w:rFonts w:cs="Arial"/>
        </w:rPr>
      </w:pPr>
      <w:r>
        <w:rPr>
          <w:rFonts w:cs="Arial"/>
        </w:rPr>
        <w:lastRenderedPageBreak/>
        <w:t>I</w:t>
      </w:r>
      <w:r w:rsidR="002D49F4" w:rsidRPr="0039721A">
        <w:rPr>
          <w:rFonts w:cs="Arial"/>
        </w:rPr>
        <w:t>nvestice do modernizace objektů, snižování energetické náročnosti, využívání obnovitelných zdrojů energie, modernizace vybavení v oblasti sociálních služeb včetně ICT a moderních komunikačních technologií</w:t>
      </w:r>
      <w:r>
        <w:rPr>
          <w:rFonts w:cs="Arial"/>
        </w:rPr>
        <w:t>.</w:t>
      </w:r>
    </w:p>
    <w:p w14:paraId="606735CE" w14:textId="21872BF2" w:rsidR="006D49C2" w:rsidRPr="0039721A" w:rsidRDefault="006D49C2" w:rsidP="006D49C2">
      <w:pPr>
        <w:spacing w:after="0"/>
        <w:rPr>
          <w:rFonts w:cs="Arial"/>
        </w:rPr>
      </w:pPr>
      <w:r>
        <w:t>Podpora</w:t>
      </w:r>
      <w:r w:rsidRPr="0039721A">
        <w:t xml:space="preserve"> sociálního začleňování osob </w:t>
      </w:r>
      <w:r>
        <w:t>ohrožených sociálním vyloučením, podpora</w:t>
      </w:r>
      <w:r w:rsidRPr="0039721A">
        <w:t xml:space="preserve"> budování a rekonstrukce zázem</w:t>
      </w:r>
      <w:r>
        <w:t>í pro sociální služby, budování</w:t>
      </w:r>
      <w:r w:rsidRPr="0039721A">
        <w:t xml:space="preserve"> </w:t>
      </w:r>
      <w:r>
        <w:t>a modernizace komunitních center, zařízení pro seniory.</w:t>
      </w:r>
    </w:p>
    <w:p w14:paraId="1717A038" w14:textId="1123E167" w:rsidR="00CE12F3" w:rsidRPr="0039721A" w:rsidRDefault="00AE2CD8" w:rsidP="00CE12F3">
      <w:pPr>
        <w:spacing w:after="0"/>
        <w:rPr>
          <w:rFonts w:cs="Arial"/>
        </w:rPr>
      </w:pPr>
      <w:r>
        <w:rPr>
          <w:rFonts w:cs="Arial"/>
        </w:rPr>
        <w:t>P</w:t>
      </w:r>
      <w:r w:rsidR="00CE12F3" w:rsidRPr="0039721A">
        <w:rPr>
          <w:rFonts w:cs="Arial"/>
        </w:rPr>
        <w:t>odpora vzdělávacích a informačních akcí v oblasti sociálních služeb včetně poradenství, podpora přenášení zkušeností do praxe, podpora vzdělávání pracovníků v oblasti sociálních služeb, podpora při zajištění chybějících profesí v sociálních službách (např. terénní pracovníci</w:t>
      </w:r>
      <w:r>
        <w:rPr>
          <w:rFonts w:cs="Arial"/>
        </w:rPr>
        <w:t>, terapeuti</w:t>
      </w:r>
      <w:r w:rsidR="00CE12F3" w:rsidRPr="0039721A">
        <w:rPr>
          <w:rFonts w:cs="Arial"/>
        </w:rPr>
        <w:t>)</w:t>
      </w:r>
      <w:r>
        <w:rPr>
          <w:rFonts w:cs="Arial"/>
        </w:rPr>
        <w:t>.</w:t>
      </w:r>
    </w:p>
    <w:p w14:paraId="23EB30DF" w14:textId="2AED80A6" w:rsidR="00CE12F3" w:rsidRPr="0039721A" w:rsidRDefault="00AE2CD8" w:rsidP="00CE12F3">
      <w:pPr>
        <w:spacing w:after="0"/>
        <w:rPr>
          <w:rFonts w:cs="Arial"/>
        </w:rPr>
      </w:pPr>
      <w:r>
        <w:rPr>
          <w:rFonts w:cs="Arial"/>
        </w:rPr>
        <w:t xml:space="preserve">Podpora </w:t>
      </w:r>
      <w:r w:rsidR="00CE12F3" w:rsidRPr="0039721A">
        <w:rPr>
          <w:rFonts w:cs="Arial"/>
        </w:rPr>
        <w:t>spolupráce subjektů v oblasti sociálních služeb na regionální a horizontální úrovni, podpora víceodvětvové spolupráce, na podporu práce s ohroženými a sociálně vyloučenými skupinami, eliminaci rizik spojených s rizikovými skupinami, tvorbu studií a analýz v oblasti sociálních služeb, tvorbu a aktualizace komunitního plánu sociálních služeb a na podporu uplatňování inovativních postupů v sociálních službách. Zlepšení dostupnosti a udržitelnosti kvalitních sociálních služeb, komunitních a doprovodných služeb, které přispívají k sociálnímu začleňování a k prevenci sociálního vyloučení ve venkovských oblastech.</w:t>
      </w:r>
    </w:p>
    <w:p w14:paraId="10BEA5CB" w14:textId="77777777" w:rsidR="00CE12F3" w:rsidRPr="0039721A" w:rsidRDefault="00CE12F3" w:rsidP="00CE12F3">
      <w:pPr>
        <w:spacing w:after="0"/>
        <w:rPr>
          <w:rFonts w:cs="Arial"/>
        </w:rPr>
      </w:pPr>
    </w:p>
    <w:tbl>
      <w:tblPr>
        <w:tblStyle w:val="Mkatabulky"/>
        <w:tblW w:w="0" w:type="auto"/>
        <w:shd w:val="clear" w:color="auto" w:fill="C6D9F1" w:themeFill="text2" w:themeFillTint="33"/>
        <w:tblLook w:val="04A0" w:firstRow="1" w:lastRow="0" w:firstColumn="1" w:lastColumn="0" w:noHBand="0" w:noVBand="1"/>
      </w:tblPr>
      <w:tblGrid>
        <w:gridCol w:w="9062"/>
      </w:tblGrid>
      <w:tr w:rsidR="009B6E01" w14:paraId="21158B37" w14:textId="77777777" w:rsidTr="009B6E01">
        <w:tc>
          <w:tcPr>
            <w:tcW w:w="9062" w:type="dxa"/>
            <w:shd w:val="clear" w:color="auto" w:fill="C6D9F1" w:themeFill="text2" w:themeFillTint="33"/>
          </w:tcPr>
          <w:p w14:paraId="4D17B207" w14:textId="37C1F87D" w:rsidR="009B6E01" w:rsidRPr="009B6E01" w:rsidRDefault="009B6E01" w:rsidP="009B6E01">
            <w:pPr>
              <w:spacing w:before="240" w:after="240" w:line="276" w:lineRule="auto"/>
              <w:rPr>
                <w:rFonts w:asciiTheme="majorHAnsi" w:eastAsiaTheme="majorEastAsia" w:hAnsiTheme="majorHAnsi" w:cstheme="majorBidi"/>
                <w:b/>
                <w:bCs/>
                <w:color w:val="4F81BD" w:themeColor="accent1"/>
              </w:rPr>
            </w:pPr>
            <w:r w:rsidRPr="009B6E01">
              <w:rPr>
                <w:rFonts w:asciiTheme="majorHAnsi" w:eastAsiaTheme="majorEastAsia" w:hAnsiTheme="majorHAnsi" w:cstheme="majorBidi"/>
                <w:b/>
                <w:bCs/>
                <w:color w:val="4F81BD" w:themeColor="accent1"/>
              </w:rPr>
              <w:t>Specific</w:t>
            </w:r>
            <w:r>
              <w:rPr>
                <w:rFonts w:asciiTheme="majorHAnsi" w:eastAsiaTheme="majorEastAsia" w:hAnsiTheme="majorHAnsi" w:cstheme="majorBidi"/>
                <w:b/>
                <w:bCs/>
                <w:color w:val="4F81BD" w:themeColor="accent1"/>
              </w:rPr>
              <w:t xml:space="preserve">ký cíl 2c) </w:t>
            </w:r>
            <w:r w:rsidRPr="00956483">
              <w:rPr>
                <w:rFonts w:asciiTheme="majorHAnsi" w:eastAsiaTheme="majorEastAsia" w:hAnsiTheme="majorHAnsi" w:cstheme="majorBidi"/>
                <w:b/>
                <w:bCs/>
                <w:color w:val="4F81BD" w:themeColor="accent1"/>
              </w:rPr>
              <w:t xml:space="preserve">Dostupnost, stabilizace a rozvoj </w:t>
            </w:r>
            <w:r>
              <w:rPr>
                <w:rFonts w:asciiTheme="majorHAnsi" w:eastAsiaTheme="majorEastAsia" w:hAnsiTheme="majorHAnsi" w:cstheme="majorBidi"/>
                <w:b/>
                <w:bCs/>
                <w:color w:val="4F81BD" w:themeColor="accent1"/>
              </w:rPr>
              <w:t>zdravotnictví</w:t>
            </w:r>
          </w:p>
        </w:tc>
      </w:tr>
    </w:tbl>
    <w:p w14:paraId="62725A03" w14:textId="200DE8FE" w:rsidR="00CE12F3" w:rsidRPr="00685F55" w:rsidRDefault="00685F55" w:rsidP="00CE12F3">
      <w:pPr>
        <w:spacing w:after="0"/>
        <w:rPr>
          <w:rFonts w:cs="Arial"/>
          <w:lang w:eastAsia="cs-CZ"/>
        </w:rPr>
      </w:pPr>
      <w:r w:rsidRPr="00685F55">
        <w:rPr>
          <w:rFonts w:cs="Arial"/>
          <w:lang w:eastAsia="cs-CZ"/>
        </w:rPr>
        <w:t xml:space="preserve">Zvyšování dostupnosti, stability a kvality </w:t>
      </w:r>
      <w:r w:rsidR="00CE12F3" w:rsidRPr="00685F55">
        <w:rPr>
          <w:rFonts w:cs="Arial"/>
          <w:lang w:eastAsia="cs-CZ"/>
        </w:rPr>
        <w:t>zdravotnictví a zajištění investic do modernizace</w:t>
      </w:r>
      <w:r w:rsidR="0017107D">
        <w:rPr>
          <w:rFonts w:cs="Arial"/>
          <w:lang w:eastAsia="cs-CZ"/>
        </w:rPr>
        <w:t xml:space="preserve"> </w:t>
      </w:r>
      <w:r w:rsidR="00CE12F3" w:rsidRPr="00685F55">
        <w:rPr>
          <w:rFonts w:cs="Arial"/>
          <w:lang w:eastAsia="cs-CZ"/>
        </w:rPr>
        <w:t>ob</w:t>
      </w:r>
      <w:r w:rsidR="00786026">
        <w:rPr>
          <w:rFonts w:cs="Arial"/>
          <w:lang w:eastAsia="cs-CZ"/>
        </w:rPr>
        <w:t>jektů,</w:t>
      </w:r>
      <w:r w:rsidR="00CE12F3" w:rsidRPr="00685F55">
        <w:rPr>
          <w:rFonts w:cs="Arial"/>
          <w:lang w:eastAsia="cs-CZ"/>
        </w:rPr>
        <w:t xml:space="preserve"> </w:t>
      </w:r>
      <w:r w:rsidR="00786026">
        <w:rPr>
          <w:rFonts w:cs="Arial"/>
          <w:lang w:eastAsia="cs-CZ"/>
        </w:rPr>
        <w:t>v</w:t>
      </w:r>
      <w:r w:rsidR="00CE12F3" w:rsidRPr="00685F55">
        <w:rPr>
          <w:rFonts w:cs="Arial"/>
          <w:lang w:eastAsia="cs-CZ"/>
        </w:rPr>
        <w:t>ybavení a podporu inovativních přístupů a spolupráce</w:t>
      </w:r>
      <w:r w:rsidRPr="00685F55">
        <w:rPr>
          <w:rFonts w:cs="Arial"/>
          <w:lang w:eastAsia="cs-CZ"/>
        </w:rPr>
        <w:t xml:space="preserve"> a vzdělávání v této oblasti</w:t>
      </w:r>
      <w:r w:rsidR="00CE12F3" w:rsidRPr="00685F55">
        <w:rPr>
          <w:rFonts w:cs="Arial"/>
          <w:lang w:eastAsia="cs-CZ"/>
        </w:rPr>
        <w:t>.</w:t>
      </w:r>
    </w:p>
    <w:p w14:paraId="3DFB409F" w14:textId="77777777" w:rsidR="00320D90" w:rsidRDefault="00320D90" w:rsidP="00CE12F3">
      <w:pPr>
        <w:spacing w:after="0"/>
        <w:rPr>
          <w:rFonts w:cs="Arial"/>
          <w:b/>
          <w:lang w:eastAsia="cs-CZ"/>
        </w:rPr>
      </w:pPr>
    </w:p>
    <w:p w14:paraId="4AC09182" w14:textId="76ECA7CB" w:rsidR="00CE12F3" w:rsidRPr="0039721A" w:rsidRDefault="00320D90" w:rsidP="00CE12F3">
      <w:pPr>
        <w:spacing w:after="0"/>
        <w:rPr>
          <w:rFonts w:cs="Arial"/>
          <w:b/>
        </w:rPr>
      </w:pPr>
      <w:r>
        <w:rPr>
          <w:rFonts w:cs="Arial"/>
          <w:b/>
          <w:lang w:eastAsia="cs-CZ"/>
        </w:rPr>
        <w:t>Opatření 2.3</w:t>
      </w:r>
      <w:r w:rsidR="00CE12F3" w:rsidRPr="0039721A">
        <w:rPr>
          <w:rFonts w:cs="Arial"/>
          <w:b/>
          <w:lang w:eastAsia="cs-CZ"/>
        </w:rPr>
        <w:t xml:space="preserve"> </w:t>
      </w:r>
      <w:r w:rsidRPr="00320D90">
        <w:rPr>
          <w:rFonts w:cs="Arial"/>
          <w:b/>
        </w:rPr>
        <w:t xml:space="preserve">Zvyšování dostupnosti a kvality </w:t>
      </w:r>
      <w:r w:rsidR="00CE12F3" w:rsidRPr="0039721A">
        <w:rPr>
          <w:rFonts w:cs="Arial"/>
          <w:b/>
        </w:rPr>
        <w:t>zdravotnických služeb</w:t>
      </w:r>
    </w:p>
    <w:p w14:paraId="5AD7E98D" w14:textId="3179DE85" w:rsidR="00320D90" w:rsidRPr="0039721A" w:rsidRDefault="00320D90" w:rsidP="00320D90">
      <w:pPr>
        <w:spacing w:after="0"/>
        <w:rPr>
          <w:rFonts w:cs="Arial"/>
        </w:rPr>
      </w:pPr>
      <w:r>
        <w:rPr>
          <w:rFonts w:cs="Arial"/>
        </w:rPr>
        <w:t>I</w:t>
      </w:r>
      <w:r w:rsidRPr="0039721A">
        <w:rPr>
          <w:rFonts w:cs="Arial"/>
        </w:rPr>
        <w:t xml:space="preserve">nvestice do </w:t>
      </w:r>
      <w:r>
        <w:rPr>
          <w:rFonts w:cs="Arial"/>
        </w:rPr>
        <w:t xml:space="preserve">výstavby a </w:t>
      </w:r>
      <w:r w:rsidRPr="0039721A">
        <w:rPr>
          <w:rFonts w:cs="Arial"/>
        </w:rPr>
        <w:t>modernizace objektů, snižování energetické náročnosti, využívání obnovitelných zdrojů energie, modernizace vybavení v oblasti zdravotnických služeb včetně ICT a moderních komunikačních technologií</w:t>
      </w:r>
      <w:r>
        <w:rPr>
          <w:rFonts w:cs="Arial"/>
        </w:rPr>
        <w:t>.</w:t>
      </w:r>
    </w:p>
    <w:p w14:paraId="589AF2A1" w14:textId="04A6D150" w:rsidR="00CE12F3" w:rsidRPr="0039721A" w:rsidRDefault="00320D90" w:rsidP="00CE12F3">
      <w:pPr>
        <w:spacing w:after="0"/>
        <w:rPr>
          <w:rFonts w:cs="Arial"/>
        </w:rPr>
      </w:pPr>
      <w:r>
        <w:rPr>
          <w:rFonts w:cs="Arial"/>
        </w:rPr>
        <w:t>P</w:t>
      </w:r>
      <w:r w:rsidR="00CE12F3" w:rsidRPr="0039721A">
        <w:rPr>
          <w:rFonts w:cs="Arial"/>
        </w:rPr>
        <w:t>odpora vzdělávacích a informačních akcí v oblasti zdravotnictví včetně poradenství, podpora přenášení zkušeností do praxe, podpora vzdělávání pracovníků ve zdravotnictví, podpora při zajištění chybějících profesí ve zdravotnictví (např. chybějící lékaři)</w:t>
      </w:r>
      <w:r>
        <w:rPr>
          <w:rFonts w:cs="Arial"/>
        </w:rPr>
        <w:t>.</w:t>
      </w:r>
    </w:p>
    <w:p w14:paraId="35533FDF" w14:textId="4576D4CE" w:rsidR="00CE12F3" w:rsidRPr="0039721A" w:rsidRDefault="00320D90" w:rsidP="00CE12F3">
      <w:pPr>
        <w:spacing w:after="0"/>
        <w:rPr>
          <w:rFonts w:cs="Arial"/>
        </w:rPr>
      </w:pPr>
      <w:r>
        <w:rPr>
          <w:rFonts w:cs="Arial"/>
        </w:rPr>
        <w:t>P</w:t>
      </w:r>
      <w:r w:rsidR="00CE12F3" w:rsidRPr="0039721A">
        <w:rPr>
          <w:rFonts w:cs="Arial"/>
        </w:rPr>
        <w:t>odpora spolupráce subjektů v oblasti zdravotnictví na regionální a horizontální úrovni, p</w:t>
      </w:r>
      <w:r>
        <w:rPr>
          <w:rFonts w:cs="Arial"/>
        </w:rPr>
        <w:t xml:space="preserve">odpora víceodvětvové spolupráce, </w:t>
      </w:r>
      <w:r w:rsidR="00CE12F3" w:rsidRPr="0039721A">
        <w:rPr>
          <w:rFonts w:cs="Arial"/>
        </w:rPr>
        <w:t>podpora práce se zdravotně ohroženými skupinami, eliminace rizik spojených s rizikovými skupinami, tvorba studií a analýz a strategií v oblasti zdravotnických služeb a podpora uplatňování inovativních postupů ve zdravotnictví</w:t>
      </w:r>
      <w:r>
        <w:rPr>
          <w:rFonts w:cs="Arial"/>
        </w:rPr>
        <w:t>.</w:t>
      </w:r>
    </w:p>
    <w:p w14:paraId="55C6120C" w14:textId="77777777" w:rsidR="00CE12F3" w:rsidRPr="0039721A" w:rsidRDefault="00CE12F3" w:rsidP="00CE12F3">
      <w:pPr>
        <w:spacing w:after="0"/>
        <w:rPr>
          <w:rFonts w:cs="Arial"/>
          <w:b/>
          <w:color w:val="C0504D"/>
          <w:lang w:eastAsia="cs-CZ"/>
        </w:rPr>
      </w:pPr>
    </w:p>
    <w:tbl>
      <w:tblPr>
        <w:tblStyle w:val="Mkatabulky"/>
        <w:tblW w:w="0" w:type="auto"/>
        <w:shd w:val="clear" w:color="auto" w:fill="C6D9F1" w:themeFill="text2" w:themeFillTint="33"/>
        <w:tblLook w:val="04A0" w:firstRow="1" w:lastRow="0" w:firstColumn="1" w:lastColumn="0" w:noHBand="0" w:noVBand="1"/>
      </w:tblPr>
      <w:tblGrid>
        <w:gridCol w:w="9062"/>
      </w:tblGrid>
      <w:tr w:rsidR="00A273E5" w14:paraId="26E646BB" w14:textId="77777777" w:rsidTr="00A273E5">
        <w:tc>
          <w:tcPr>
            <w:tcW w:w="9062" w:type="dxa"/>
            <w:shd w:val="clear" w:color="auto" w:fill="C6D9F1" w:themeFill="text2" w:themeFillTint="33"/>
          </w:tcPr>
          <w:p w14:paraId="767FFBA8" w14:textId="4EB6EA6E" w:rsidR="00A273E5" w:rsidRDefault="00A273E5" w:rsidP="00A273E5">
            <w:pPr>
              <w:spacing w:before="240" w:after="240" w:line="276" w:lineRule="auto"/>
              <w:rPr>
                <w:rFonts w:cs="Arial"/>
                <w:b/>
                <w:color w:val="C0504D"/>
                <w:lang w:eastAsia="cs-CZ"/>
              </w:rPr>
            </w:pPr>
            <w:r w:rsidRPr="00A273E5">
              <w:rPr>
                <w:rFonts w:asciiTheme="majorHAnsi" w:eastAsiaTheme="majorEastAsia" w:hAnsiTheme="majorHAnsi" w:cstheme="majorBidi"/>
                <w:b/>
                <w:bCs/>
                <w:color w:val="4F81BD" w:themeColor="accent1"/>
              </w:rPr>
              <w:t>Specifický cíl 2d) Podpora</w:t>
            </w:r>
            <w:r w:rsidR="00786026">
              <w:rPr>
                <w:rFonts w:asciiTheme="majorHAnsi" w:eastAsiaTheme="majorEastAsia" w:hAnsiTheme="majorHAnsi" w:cstheme="majorBidi"/>
                <w:b/>
                <w:bCs/>
                <w:color w:val="4F81BD" w:themeColor="accent1"/>
              </w:rPr>
              <w:t xml:space="preserve"> a zvyšování</w:t>
            </w:r>
            <w:r w:rsidRPr="00A273E5">
              <w:rPr>
                <w:rFonts w:asciiTheme="majorHAnsi" w:eastAsiaTheme="majorEastAsia" w:hAnsiTheme="majorHAnsi" w:cstheme="majorBidi"/>
                <w:b/>
                <w:bCs/>
                <w:color w:val="4F81BD" w:themeColor="accent1"/>
              </w:rPr>
              <w:t xml:space="preserve"> zaměstnanosti</w:t>
            </w:r>
          </w:p>
        </w:tc>
      </w:tr>
    </w:tbl>
    <w:p w14:paraId="1D716ADB" w14:textId="1B24669A" w:rsidR="00CE12F3" w:rsidRPr="00A273E5" w:rsidRDefault="00A273E5" w:rsidP="00CE12F3">
      <w:pPr>
        <w:spacing w:after="0"/>
        <w:rPr>
          <w:rFonts w:cs="Arial"/>
          <w:lang w:eastAsia="cs-CZ"/>
        </w:rPr>
      </w:pPr>
      <w:r w:rsidRPr="00A273E5">
        <w:rPr>
          <w:rFonts w:cs="Arial"/>
          <w:lang w:eastAsia="cs-CZ"/>
        </w:rPr>
        <w:t>Podpora</w:t>
      </w:r>
      <w:r w:rsidR="00CE12F3" w:rsidRPr="00A273E5">
        <w:rPr>
          <w:rFonts w:cs="Arial"/>
          <w:lang w:eastAsia="cs-CZ"/>
        </w:rPr>
        <w:t xml:space="preserve"> zaměstnanosti zejména rizikových skupin, přičemž je podporována víceodvětvová spolupráce např. mezi veřejným a soukromým sektorem a nalézání a ověřování inovativních přístupů při podpoře zaměstnanosti.</w:t>
      </w:r>
    </w:p>
    <w:p w14:paraId="231D27DB" w14:textId="77777777" w:rsidR="00CE12F3" w:rsidRPr="0039721A" w:rsidRDefault="00CE12F3" w:rsidP="00CE12F3">
      <w:pPr>
        <w:spacing w:after="0"/>
        <w:rPr>
          <w:rFonts w:cs="Arial"/>
          <w:color w:val="C0504D"/>
          <w:lang w:eastAsia="cs-CZ"/>
        </w:rPr>
      </w:pPr>
    </w:p>
    <w:p w14:paraId="308EBD4C" w14:textId="385CF026" w:rsidR="00CE12F3" w:rsidRPr="0041418C" w:rsidRDefault="00786026" w:rsidP="00CE12F3">
      <w:pPr>
        <w:spacing w:after="0"/>
        <w:rPr>
          <w:rFonts w:cs="Arial"/>
          <w:b/>
          <w:lang w:eastAsia="cs-CZ"/>
        </w:rPr>
      </w:pPr>
      <w:r>
        <w:rPr>
          <w:rFonts w:cs="Arial"/>
          <w:b/>
          <w:lang w:eastAsia="cs-CZ"/>
        </w:rPr>
        <w:t>Opatření 2.4</w:t>
      </w:r>
      <w:r w:rsidR="00CE12F3" w:rsidRPr="0041418C">
        <w:rPr>
          <w:rFonts w:cs="Arial"/>
          <w:b/>
          <w:lang w:eastAsia="cs-CZ"/>
        </w:rPr>
        <w:t xml:space="preserve"> </w:t>
      </w:r>
      <w:r w:rsidR="00A273E5">
        <w:rPr>
          <w:rFonts w:cs="Arial"/>
          <w:b/>
          <w:lang w:eastAsia="cs-CZ"/>
        </w:rPr>
        <w:t>Podpora a z</w:t>
      </w:r>
      <w:r w:rsidR="00CE12F3" w:rsidRPr="0041418C">
        <w:rPr>
          <w:rFonts w:cs="Arial"/>
          <w:b/>
          <w:lang w:eastAsia="cs-CZ"/>
        </w:rPr>
        <w:t>vyšování zaměstnanosti</w:t>
      </w:r>
    </w:p>
    <w:p w14:paraId="6F00E40C" w14:textId="721A5920" w:rsidR="00CE12F3" w:rsidRDefault="00786026" w:rsidP="00CE12F3">
      <w:pPr>
        <w:spacing w:after="0"/>
        <w:rPr>
          <w:rFonts w:cs="Arial"/>
        </w:rPr>
      </w:pPr>
      <w:r>
        <w:rPr>
          <w:rFonts w:cs="Arial"/>
        </w:rPr>
        <w:t>P</w:t>
      </w:r>
      <w:r w:rsidR="00CE12F3" w:rsidRPr="0041418C">
        <w:rPr>
          <w:rFonts w:cs="Arial"/>
        </w:rPr>
        <w:t>odpora a preventivní opatření pro rizikové osoby, podpora inovativních postupů a projektů a jejich ověřování v praxi (zaměstnání 55+, projekty zaměřené na částečné a skládané úvazky, sociální podnikání, uplatnitelnost absolventů, podpora soukromých a firemních školek jako alternativních předškolních zařízení), spolupráce s místně příslušným úřadem práce v oblasti aktivní politiky zaměstnanosti, víceodvětvová spolupráce v oblasti rekvalifikací, vzdělávací a informační akce včetně poradenství.</w:t>
      </w:r>
    </w:p>
    <w:p w14:paraId="0D328535" w14:textId="77777777" w:rsidR="000F6016" w:rsidRDefault="000F6016" w:rsidP="000F6016">
      <w:pPr>
        <w:spacing w:after="0"/>
        <w:rPr>
          <w:rFonts w:cs="Arial"/>
        </w:rPr>
      </w:pPr>
    </w:p>
    <w:tbl>
      <w:tblPr>
        <w:tblStyle w:val="Mkatabulky"/>
        <w:tblW w:w="0" w:type="auto"/>
        <w:shd w:val="clear" w:color="auto" w:fill="C6D9F1" w:themeFill="text2" w:themeFillTint="33"/>
        <w:tblLook w:val="04A0" w:firstRow="1" w:lastRow="0" w:firstColumn="1" w:lastColumn="0" w:noHBand="0" w:noVBand="1"/>
      </w:tblPr>
      <w:tblGrid>
        <w:gridCol w:w="9062"/>
      </w:tblGrid>
      <w:tr w:rsidR="000F6016" w14:paraId="63B3F16F" w14:textId="77777777" w:rsidTr="000F6016">
        <w:tc>
          <w:tcPr>
            <w:tcW w:w="9062" w:type="dxa"/>
            <w:shd w:val="clear" w:color="auto" w:fill="C6D9F1" w:themeFill="text2" w:themeFillTint="33"/>
          </w:tcPr>
          <w:p w14:paraId="662CE757" w14:textId="71DD50BE" w:rsidR="000F6016" w:rsidRPr="008E71F2" w:rsidRDefault="000F6016" w:rsidP="00632589">
            <w:pPr>
              <w:spacing w:before="240" w:after="240" w:line="276" w:lineRule="auto"/>
              <w:rPr>
                <w:rFonts w:asciiTheme="majorHAnsi" w:eastAsiaTheme="majorEastAsia" w:hAnsiTheme="majorHAnsi" w:cstheme="majorBidi"/>
                <w:b/>
                <w:bCs/>
                <w:color w:val="4F81BD" w:themeColor="accent1"/>
              </w:rPr>
            </w:pPr>
            <w:r w:rsidRPr="008E71F2">
              <w:rPr>
                <w:rFonts w:asciiTheme="majorHAnsi" w:eastAsiaTheme="majorEastAsia" w:hAnsiTheme="majorHAnsi" w:cstheme="majorBidi"/>
                <w:b/>
                <w:bCs/>
                <w:color w:val="4F81BD" w:themeColor="accent1"/>
              </w:rPr>
              <w:lastRenderedPageBreak/>
              <w:t xml:space="preserve">Specifický cíl </w:t>
            </w:r>
            <w:r>
              <w:rPr>
                <w:rFonts w:asciiTheme="majorHAnsi" w:eastAsiaTheme="majorEastAsia" w:hAnsiTheme="majorHAnsi" w:cstheme="majorBidi"/>
                <w:b/>
                <w:bCs/>
                <w:color w:val="4F81BD" w:themeColor="accent1"/>
              </w:rPr>
              <w:t>2e</w:t>
            </w:r>
            <w:r w:rsidRPr="008E71F2">
              <w:rPr>
                <w:rFonts w:asciiTheme="majorHAnsi" w:eastAsiaTheme="majorEastAsia" w:hAnsiTheme="majorHAnsi" w:cstheme="majorBidi"/>
                <w:b/>
                <w:bCs/>
                <w:color w:val="4F81BD" w:themeColor="accent1"/>
              </w:rPr>
              <w:t xml:space="preserve">) </w:t>
            </w:r>
            <w:r>
              <w:rPr>
                <w:rFonts w:asciiTheme="majorHAnsi" w:eastAsiaTheme="majorEastAsia" w:hAnsiTheme="majorHAnsi" w:cstheme="majorBidi"/>
                <w:b/>
                <w:bCs/>
                <w:color w:val="4F81BD" w:themeColor="accent1"/>
              </w:rPr>
              <w:t>Zlepšení</w:t>
            </w:r>
            <w:r w:rsidRPr="008E71F2">
              <w:rPr>
                <w:rFonts w:asciiTheme="majorHAnsi" w:eastAsiaTheme="majorEastAsia" w:hAnsiTheme="majorHAnsi" w:cstheme="majorBidi"/>
                <w:b/>
                <w:bCs/>
                <w:color w:val="4F81BD" w:themeColor="accent1"/>
              </w:rPr>
              <w:t xml:space="preserve"> podmínek pro cestovní ruch</w:t>
            </w:r>
          </w:p>
        </w:tc>
      </w:tr>
    </w:tbl>
    <w:p w14:paraId="094220B2" w14:textId="2F628A99" w:rsidR="000F6016" w:rsidRPr="00A117F7" w:rsidRDefault="000F6016" w:rsidP="000F6016">
      <w:pPr>
        <w:spacing w:after="0"/>
        <w:rPr>
          <w:rFonts w:cs="Arial"/>
          <w:lang w:eastAsia="cs-CZ"/>
        </w:rPr>
      </w:pPr>
      <w:r w:rsidRPr="00A117F7">
        <w:rPr>
          <w:rFonts w:cs="Arial"/>
        </w:rPr>
        <w:t>Stabilizace a rozvoj</w:t>
      </w:r>
      <w:r w:rsidRPr="00A117F7">
        <w:rPr>
          <w:rFonts w:cs="Arial"/>
          <w:lang w:eastAsia="cs-CZ"/>
        </w:rPr>
        <w:t xml:space="preserve"> destinačního managementu oblasti, podpora zvyšování kvality poskytovaných služeb v cestovním ruchu</w:t>
      </w:r>
      <w:r w:rsidR="0017107D">
        <w:rPr>
          <w:rFonts w:cs="Arial"/>
          <w:lang w:eastAsia="cs-CZ"/>
        </w:rPr>
        <w:t>, podpora památkové péče</w:t>
      </w:r>
      <w:r w:rsidRPr="00A117F7">
        <w:rPr>
          <w:rFonts w:cs="Arial"/>
          <w:lang w:eastAsia="cs-CZ"/>
        </w:rPr>
        <w:t>.</w:t>
      </w:r>
    </w:p>
    <w:p w14:paraId="48ECF952" w14:textId="77777777" w:rsidR="000F6016" w:rsidRPr="0041418C" w:rsidRDefault="000F6016" w:rsidP="000F6016">
      <w:pPr>
        <w:spacing w:after="0"/>
        <w:rPr>
          <w:rFonts w:cs="Arial"/>
        </w:rPr>
      </w:pPr>
    </w:p>
    <w:p w14:paraId="4625A285" w14:textId="1B1AE18C" w:rsidR="000F6016" w:rsidRPr="0041418C" w:rsidRDefault="000F6016" w:rsidP="000F6016">
      <w:pPr>
        <w:spacing w:after="0"/>
        <w:rPr>
          <w:rFonts w:cs="Arial"/>
          <w:b/>
          <w:lang w:eastAsia="cs-CZ"/>
        </w:rPr>
      </w:pPr>
      <w:r w:rsidRPr="0041418C">
        <w:rPr>
          <w:rFonts w:cs="Arial"/>
          <w:b/>
          <w:lang w:eastAsia="cs-CZ"/>
        </w:rPr>
        <w:t xml:space="preserve">Opatření </w:t>
      </w:r>
      <w:r>
        <w:rPr>
          <w:rFonts w:cs="Arial"/>
          <w:b/>
          <w:lang w:eastAsia="cs-CZ"/>
        </w:rPr>
        <w:t>2.5</w:t>
      </w:r>
      <w:r w:rsidRPr="0041418C">
        <w:rPr>
          <w:rFonts w:cs="Arial"/>
          <w:b/>
          <w:lang w:eastAsia="cs-CZ"/>
        </w:rPr>
        <w:t xml:space="preserve"> </w:t>
      </w:r>
      <w:r w:rsidRPr="00A117F7">
        <w:rPr>
          <w:rFonts w:cs="Arial"/>
          <w:b/>
          <w:lang w:eastAsia="cs-CZ"/>
        </w:rPr>
        <w:t>Zlepšení podmínek pro cestovní ruch</w:t>
      </w:r>
      <w:r w:rsidR="0017107D">
        <w:rPr>
          <w:rFonts w:cs="Arial"/>
          <w:b/>
          <w:lang w:eastAsia="cs-CZ"/>
        </w:rPr>
        <w:t xml:space="preserve"> a památkové péče</w:t>
      </w:r>
    </w:p>
    <w:p w14:paraId="2CD89917" w14:textId="7C023A5C" w:rsidR="000F6016" w:rsidRPr="0041418C" w:rsidRDefault="000F6016" w:rsidP="000F6016">
      <w:pPr>
        <w:spacing w:after="0"/>
        <w:rPr>
          <w:rFonts w:cs="Arial"/>
        </w:rPr>
      </w:pPr>
      <w:r>
        <w:rPr>
          <w:rFonts w:cs="Arial"/>
        </w:rPr>
        <w:t>Stabilizace a podpora</w:t>
      </w:r>
      <w:r w:rsidRPr="0041418C">
        <w:rPr>
          <w:rFonts w:cs="Arial"/>
        </w:rPr>
        <w:t xml:space="preserve"> budování kapacit pro destinační management, vzdělávání pracovníků v destinačním managementu, podpora spolupráce v oblasti destinačního managementu na horizontální i vertikální úrovni, spolupráce soukromého a veřejného sektoru, podpora inovativních postupů a přístupů v destinačním managementu, transfer zkušeností</w:t>
      </w:r>
      <w:r>
        <w:rPr>
          <w:rFonts w:cs="Arial"/>
        </w:rPr>
        <w:t>. V</w:t>
      </w:r>
      <w:r w:rsidRPr="0041418C">
        <w:rPr>
          <w:rFonts w:cs="Arial"/>
        </w:rPr>
        <w:t>zdělávací a informační akce včetně poradenství v cestovním ruchu, propagační a publikační opa</w:t>
      </w:r>
      <w:r>
        <w:rPr>
          <w:rFonts w:cs="Arial"/>
        </w:rPr>
        <w:t>tření, spolupráce na regionální značce</w:t>
      </w:r>
      <w:r w:rsidRPr="0041418C">
        <w:rPr>
          <w:rFonts w:cs="Arial"/>
        </w:rPr>
        <w:t xml:space="preserve"> mikroregionu, podpora pořádání žádoucích akcí spojených s cestovním ruchem, podpora tvorby studií a koncepčních dokumentů, podpora tvorby balíčků a produktů v cestovním ruchu</w:t>
      </w:r>
      <w:r>
        <w:rPr>
          <w:rFonts w:cs="Arial"/>
        </w:rPr>
        <w:t>.</w:t>
      </w:r>
      <w:r w:rsidR="00B514FF">
        <w:rPr>
          <w:rFonts w:cs="Arial"/>
        </w:rPr>
        <w:t xml:space="preserve"> Podpora péče o památky, jejich revitalizace a obnova.</w:t>
      </w:r>
    </w:p>
    <w:p w14:paraId="1FBD9AF1" w14:textId="77777777" w:rsidR="000F6016" w:rsidRPr="00F114AF" w:rsidRDefault="000F6016" w:rsidP="00CE12F3">
      <w:pPr>
        <w:spacing w:after="0"/>
        <w:rPr>
          <w:rFonts w:cs="Arial"/>
        </w:rPr>
      </w:pPr>
    </w:p>
    <w:tbl>
      <w:tblPr>
        <w:tblStyle w:val="Mkatabulky"/>
        <w:tblW w:w="0" w:type="auto"/>
        <w:shd w:val="clear" w:color="auto" w:fill="C6D9F1" w:themeFill="text2" w:themeFillTint="33"/>
        <w:tblLook w:val="04A0" w:firstRow="1" w:lastRow="0" w:firstColumn="1" w:lastColumn="0" w:noHBand="0" w:noVBand="1"/>
      </w:tblPr>
      <w:tblGrid>
        <w:gridCol w:w="9062"/>
      </w:tblGrid>
      <w:tr w:rsidR="000B6DD7" w:rsidRPr="000B6DD7" w14:paraId="54E8F6D8" w14:textId="77777777" w:rsidTr="00632589">
        <w:tc>
          <w:tcPr>
            <w:tcW w:w="9062" w:type="dxa"/>
            <w:shd w:val="clear" w:color="auto" w:fill="C6D9F1" w:themeFill="text2" w:themeFillTint="33"/>
          </w:tcPr>
          <w:p w14:paraId="654CF892" w14:textId="6ADBB6A1" w:rsidR="007F2362" w:rsidRPr="000B6DD7" w:rsidRDefault="007F2362" w:rsidP="00632589">
            <w:pPr>
              <w:spacing w:before="240" w:after="240" w:line="276" w:lineRule="auto"/>
              <w:rPr>
                <w:rFonts w:asciiTheme="majorHAnsi" w:eastAsiaTheme="majorEastAsia" w:hAnsiTheme="majorHAnsi" w:cstheme="majorBidi"/>
                <w:b/>
                <w:bCs/>
              </w:rPr>
            </w:pPr>
            <w:r w:rsidRPr="00A873F9">
              <w:rPr>
                <w:rFonts w:asciiTheme="majorHAnsi" w:eastAsiaTheme="majorEastAsia" w:hAnsiTheme="majorHAnsi" w:cstheme="majorBidi"/>
                <w:b/>
                <w:bCs/>
                <w:color w:val="4F81BD" w:themeColor="accent1"/>
              </w:rPr>
              <w:t>Specifický cíl 2</w:t>
            </w:r>
            <w:r w:rsidR="000B6DD7" w:rsidRPr="00A873F9">
              <w:rPr>
                <w:rFonts w:asciiTheme="majorHAnsi" w:eastAsiaTheme="majorEastAsia" w:hAnsiTheme="majorHAnsi" w:cstheme="majorBidi"/>
                <w:b/>
                <w:bCs/>
                <w:color w:val="4F81BD" w:themeColor="accent1"/>
              </w:rPr>
              <w:t>f</w:t>
            </w:r>
            <w:r w:rsidRPr="00A873F9">
              <w:rPr>
                <w:rFonts w:asciiTheme="majorHAnsi" w:eastAsiaTheme="majorEastAsia" w:hAnsiTheme="majorHAnsi" w:cstheme="majorBidi"/>
                <w:b/>
                <w:bCs/>
                <w:color w:val="4F81BD" w:themeColor="accent1"/>
              </w:rPr>
              <w:t xml:space="preserve">) </w:t>
            </w:r>
            <w:r w:rsidR="000B6DD7" w:rsidRPr="00A873F9">
              <w:rPr>
                <w:rFonts w:asciiTheme="majorHAnsi" w:eastAsiaTheme="majorEastAsia" w:hAnsiTheme="majorHAnsi" w:cstheme="majorBidi"/>
                <w:b/>
                <w:bCs/>
                <w:color w:val="4F81BD" w:themeColor="accent1"/>
              </w:rPr>
              <w:t>Zvýšení dostupnosti a kvality služeb poskytovaných veřejnou správou</w:t>
            </w:r>
            <w:r w:rsidR="003F2553" w:rsidRPr="00A873F9">
              <w:rPr>
                <w:rFonts w:asciiTheme="majorHAnsi" w:eastAsiaTheme="majorEastAsia" w:hAnsiTheme="majorHAnsi" w:cstheme="majorBidi"/>
                <w:b/>
                <w:bCs/>
                <w:color w:val="4F81BD" w:themeColor="accent1"/>
              </w:rPr>
              <w:t>, krizové řízení</w:t>
            </w:r>
          </w:p>
        </w:tc>
      </w:tr>
    </w:tbl>
    <w:p w14:paraId="3FBF6D77" w14:textId="173BE4D0" w:rsidR="007F2362" w:rsidRPr="000B6DD7" w:rsidRDefault="000B6DD7" w:rsidP="007F2362">
      <w:pPr>
        <w:spacing w:after="0"/>
        <w:rPr>
          <w:rFonts w:cs="Arial"/>
          <w:lang w:eastAsia="cs-CZ"/>
        </w:rPr>
      </w:pPr>
      <w:r w:rsidRPr="000B6DD7">
        <w:rPr>
          <w:rFonts w:cs="Arial"/>
          <w:lang w:eastAsia="cs-CZ"/>
        </w:rPr>
        <w:t>I</w:t>
      </w:r>
      <w:r w:rsidR="007F2362" w:rsidRPr="000B6DD7">
        <w:rPr>
          <w:rFonts w:cs="Arial"/>
          <w:lang w:eastAsia="cs-CZ"/>
        </w:rPr>
        <w:t>nvestice do vzdělávání zaměstnanců a představitelů obcí a svazků obcí, poradenství, investice do majetku a vybavení, elektronizace veřejné správy a na spolupráci obcí a svazků obcí, inovati</w:t>
      </w:r>
      <w:r w:rsidRPr="000B6DD7">
        <w:rPr>
          <w:rFonts w:cs="Arial"/>
          <w:lang w:eastAsia="cs-CZ"/>
        </w:rPr>
        <w:t>vní přístupy, chytré a zdravé obce.</w:t>
      </w:r>
      <w:r w:rsidR="003F2553">
        <w:rPr>
          <w:rFonts w:cs="Arial"/>
          <w:lang w:eastAsia="cs-CZ"/>
        </w:rPr>
        <w:t xml:space="preserve"> Podpora k</w:t>
      </w:r>
      <w:r w:rsidR="003F2553" w:rsidRPr="003F2553">
        <w:rPr>
          <w:rFonts w:cs="Arial"/>
          <w:lang w:eastAsia="cs-CZ"/>
        </w:rPr>
        <w:t>rizového řízení, podpor</w:t>
      </w:r>
      <w:r w:rsidR="003F2553">
        <w:rPr>
          <w:rFonts w:cs="Arial"/>
          <w:lang w:eastAsia="cs-CZ"/>
        </w:rPr>
        <w:t>a</w:t>
      </w:r>
      <w:r w:rsidR="003F2553" w:rsidRPr="003F2553">
        <w:rPr>
          <w:rFonts w:cs="Arial"/>
          <w:lang w:eastAsia="cs-CZ"/>
        </w:rPr>
        <w:t xml:space="preserve"> IZS a preventivní</w:t>
      </w:r>
      <w:r w:rsidR="003F2553">
        <w:rPr>
          <w:rFonts w:cs="Arial"/>
          <w:lang w:eastAsia="cs-CZ"/>
        </w:rPr>
        <w:t>ch</w:t>
      </w:r>
      <w:r w:rsidR="003F2553" w:rsidRPr="003F2553">
        <w:rPr>
          <w:rFonts w:cs="Arial"/>
          <w:lang w:eastAsia="cs-CZ"/>
        </w:rPr>
        <w:t xml:space="preserve"> opatření.</w:t>
      </w:r>
    </w:p>
    <w:p w14:paraId="2DD73317" w14:textId="77777777" w:rsidR="007F2362" w:rsidRPr="0041418C" w:rsidRDefault="007F2362" w:rsidP="007F2362">
      <w:pPr>
        <w:spacing w:after="0"/>
        <w:rPr>
          <w:rFonts w:cs="Arial"/>
          <w:lang w:eastAsia="cs-CZ"/>
        </w:rPr>
      </w:pPr>
    </w:p>
    <w:p w14:paraId="33CFD06C" w14:textId="676E432C" w:rsidR="007F2362" w:rsidRPr="0041418C" w:rsidRDefault="000B6DD7" w:rsidP="007F2362">
      <w:pPr>
        <w:spacing w:after="0"/>
        <w:rPr>
          <w:rFonts w:cs="Arial"/>
          <w:b/>
          <w:lang w:eastAsia="cs-CZ"/>
        </w:rPr>
      </w:pPr>
      <w:r>
        <w:rPr>
          <w:rFonts w:cs="Arial"/>
          <w:b/>
          <w:lang w:eastAsia="cs-CZ"/>
        </w:rPr>
        <w:t>Opatření 2.6</w:t>
      </w:r>
      <w:r w:rsidR="007F2362" w:rsidRPr="0041418C">
        <w:rPr>
          <w:rFonts w:cs="Arial"/>
          <w:b/>
          <w:lang w:eastAsia="cs-CZ"/>
        </w:rPr>
        <w:t xml:space="preserve"> </w:t>
      </w:r>
      <w:r w:rsidRPr="000B6DD7">
        <w:rPr>
          <w:rFonts w:cs="Arial"/>
          <w:b/>
          <w:lang w:eastAsia="cs-CZ"/>
        </w:rPr>
        <w:t>Zvýšení dostupnosti a kvality služeb poskytovaných veřejnou správou</w:t>
      </w:r>
    </w:p>
    <w:p w14:paraId="642E929B" w14:textId="5B215351" w:rsidR="000B6DD7" w:rsidRDefault="000B6DD7" w:rsidP="007F2362">
      <w:pPr>
        <w:spacing w:after="0"/>
        <w:rPr>
          <w:rFonts w:cs="Arial"/>
        </w:rPr>
      </w:pPr>
      <w:r>
        <w:rPr>
          <w:rFonts w:cs="Arial"/>
        </w:rPr>
        <w:t>I</w:t>
      </w:r>
      <w:r w:rsidRPr="000B6DD7">
        <w:rPr>
          <w:rFonts w:cs="Arial"/>
        </w:rPr>
        <w:t>nvestice do modernizace majetku obcí a svazků obcí a zřizovaných organizací, snižování energetické náročnosti, využívání obnovitelných zdrojů energie, modernizace vybavení v majetku obcí a svazků obcí a zřizovaných organizací včetně ICT, podpora zavádění moderních komunikačních technologií, internetu a do</w:t>
      </w:r>
      <w:r>
        <w:rPr>
          <w:rFonts w:cs="Arial"/>
        </w:rPr>
        <w:t xml:space="preserve">stupnosti služeb veřejné správy, chytré </w:t>
      </w:r>
      <w:r w:rsidR="00D7629C">
        <w:rPr>
          <w:rFonts w:cs="Arial"/>
        </w:rPr>
        <w:t xml:space="preserve">a inovativní </w:t>
      </w:r>
      <w:r>
        <w:rPr>
          <w:rFonts w:cs="Arial"/>
        </w:rPr>
        <w:t>přístupy, podp</w:t>
      </w:r>
      <w:r w:rsidR="00D7629C">
        <w:rPr>
          <w:rFonts w:cs="Arial"/>
        </w:rPr>
        <w:t>ora digitalizace veřejné správy, chytrý venkov 3.0 a vyšší.</w:t>
      </w:r>
      <w:r w:rsidR="00541EFB">
        <w:rPr>
          <w:rFonts w:cs="Arial"/>
        </w:rPr>
        <w:t xml:space="preserve"> Podpora ostatní občanské vybavenosti.</w:t>
      </w:r>
    </w:p>
    <w:p w14:paraId="467B9B9F" w14:textId="397D27E7" w:rsidR="007F2362" w:rsidRPr="0041418C" w:rsidRDefault="000B6DD7" w:rsidP="007F2362">
      <w:pPr>
        <w:spacing w:after="0"/>
        <w:rPr>
          <w:rFonts w:cs="Arial"/>
        </w:rPr>
      </w:pPr>
      <w:r>
        <w:rPr>
          <w:rFonts w:cs="Arial"/>
        </w:rPr>
        <w:t>P</w:t>
      </w:r>
      <w:r w:rsidRPr="0041418C">
        <w:rPr>
          <w:rFonts w:cs="Arial"/>
        </w:rPr>
        <w:t>odpora spolupráce obcí a svazků obcí na regionální a horizontální úrovni, podpora spolupráce veřejné správy se soukromým sektorem, podpora inovativních přístupů obcí a svazků obcí, spolupráce obcí a svazků obcí ve vybraných oblastech (</w:t>
      </w:r>
      <w:r>
        <w:rPr>
          <w:rFonts w:cs="Arial"/>
        </w:rPr>
        <w:t xml:space="preserve">např. </w:t>
      </w:r>
      <w:r w:rsidRPr="0041418C">
        <w:rPr>
          <w:rFonts w:cs="Arial"/>
        </w:rPr>
        <w:t xml:space="preserve">společně zajišťované </w:t>
      </w:r>
      <w:r>
        <w:rPr>
          <w:rFonts w:cs="Arial"/>
        </w:rPr>
        <w:t xml:space="preserve">zázemí, </w:t>
      </w:r>
      <w:r w:rsidRPr="0041418C">
        <w:rPr>
          <w:rFonts w:cs="Arial"/>
        </w:rPr>
        <w:t>účetnictví, právní služby, odpadové hospodářství, školství</w:t>
      </w:r>
      <w:r>
        <w:rPr>
          <w:rFonts w:cs="Arial"/>
        </w:rPr>
        <w:t>, městská policie</w:t>
      </w:r>
      <w:r w:rsidRPr="0041418C">
        <w:rPr>
          <w:rFonts w:cs="Arial"/>
        </w:rPr>
        <w:t>).</w:t>
      </w:r>
      <w:r w:rsidR="009F12F6">
        <w:rPr>
          <w:rFonts w:cs="Arial"/>
        </w:rPr>
        <w:t xml:space="preserve"> </w:t>
      </w:r>
      <w:r>
        <w:rPr>
          <w:rFonts w:cs="Arial"/>
        </w:rPr>
        <w:t>P</w:t>
      </w:r>
      <w:r w:rsidR="007F2362" w:rsidRPr="0041418C">
        <w:rPr>
          <w:rFonts w:cs="Arial"/>
        </w:rPr>
        <w:t>odpora vzdělávacích a informačních akcí pro obce a svazky obcí včetně poradenství, podpora analýz, studií a koncepčních dokumentů.</w:t>
      </w:r>
    </w:p>
    <w:p w14:paraId="6D2EBF7D" w14:textId="2A623EC7" w:rsidR="00ED242F" w:rsidRDefault="00ED242F" w:rsidP="007F2362">
      <w:pPr>
        <w:spacing w:after="0"/>
        <w:rPr>
          <w:rFonts w:cs="Arial"/>
          <w:b/>
          <w:lang w:eastAsia="cs-CZ"/>
        </w:rPr>
      </w:pPr>
    </w:p>
    <w:p w14:paraId="7F5F1949" w14:textId="1908E481" w:rsidR="007F2362" w:rsidRPr="0041418C" w:rsidRDefault="00ED242F" w:rsidP="007F2362">
      <w:pPr>
        <w:spacing w:after="0"/>
        <w:rPr>
          <w:b/>
          <w:lang w:eastAsia="cs-CZ"/>
        </w:rPr>
      </w:pPr>
      <w:r>
        <w:rPr>
          <w:rFonts w:cs="Arial"/>
          <w:b/>
          <w:lang w:eastAsia="cs-CZ"/>
        </w:rPr>
        <w:t>O</w:t>
      </w:r>
      <w:r w:rsidR="007F2362" w:rsidRPr="0041418C">
        <w:rPr>
          <w:rFonts w:cs="Arial"/>
          <w:b/>
          <w:lang w:eastAsia="cs-CZ"/>
        </w:rPr>
        <w:t>patření</w:t>
      </w:r>
      <w:r>
        <w:rPr>
          <w:b/>
          <w:lang w:eastAsia="cs-CZ"/>
        </w:rPr>
        <w:t xml:space="preserve"> 2.7</w:t>
      </w:r>
      <w:r w:rsidR="007F2362" w:rsidRPr="0041418C">
        <w:rPr>
          <w:b/>
          <w:lang w:eastAsia="cs-CZ"/>
        </w:rPr>
        <w:t xml:space="preserve"> – Krizové řízení</w:t>
      </w:r>
    </w:p>
    <w:p w14:paraId="7E5A0951" w14:textId="68B530A1" w:rsidR="007F2362" w:rsidRPr="0041418C" w:rsidRDefault="00ED242F" w:rsidP="007F2362">
      <w:pPr>
        <w:spacing w:after="0"/>
        <w:rPr>
          <w:rFonts w:cs="Arial"/>
          <w:lang w:eastAsia="cs-CZ"/>
        </w:rPr>
      </w:pPr>
      <w:r>
        <w:rPr>
          <w:rFonts w:cs="Arial"/>
          <w:lang w:eastAsia="cs-CZ"/>
        </w:rPr>
        <w:t>P</w:t>
      </w:r>
      <w:r w:rsidR="007F2362" w:rsidRPr="0041418C">
        <w:rPr>
          <w:rFonts w:cs="Arial"/>
          <w:lang w:eastAsia="cs-CZ"/>
        </w:rPr>
        <w:t>odpora</w:t>
      </w:r>
      <w:r>
        <w:rPr>
          <w:rFonts w:cs="Arial"/>
          <w:lang w:eastAsia="cs-CZ"/>
        </w:rPr>
        <w:t xml:space="preserve"> </w:t>
      </w:r>
      <w:r w:rsidRPr="0041418C">
        <w:rPr>
          <w:rFonts w:cs="Arial"/>
          <w:lang w:eastAsia="cs-CZ"/>
        </w:rPr>
        <w:t>modernizace, výstavb</w:t>
      </w:r>
      <w:r>
        <w:rPr>
          <w:rFonts w:cs="Arial"/>
          <w:lang w:eastAsia="cs-CZ"/>
        </w:rPr>
        <w:t>y</w:t>
      </w:r>
      <w:r w:rsidRPr="0041418C">
        <w:rPr>
          <w:rFonts w:cs="Arial"/>
          <w:lang w:eastAsia="cs-CZ"/>
        </w:rPr>
        <w:t>, realizace protipovodňových opatření, investice do vybavení IZS, investice do vybavení a modernizace jednotek dobrovolných hasičů, podpora inovativních postupů a projektů v oblasti krizového řízen</w:t>
      </w:r>
      <w:r>
        <w:rPr>
          <w:rFonts w:cs="Arial"/>
          <w:lang w:eastAsia="cs-CZ"/>
        </w:rPr>
        <w:t>í,</w:t>
      </w:r>
      <w:r w:rsidR="007F2362" w:rsidRPr="0041418C">
        <w:rPr>
          <w:rFonts w:cs="Arial"/>
          <w:lang w:eastAsia="cs-CZ"/>
        </w:rPr>
        <w:t xml:space="preserve"> tvorba studií, analýz a koncepcí v oblasti krizového řízení, p</w:t>
      </w:r>
      <w:r w:rsidR="007F2362">
        <w:rPr>
          <w:rFonts w:cs="Arial"/>
          <w:lang w:eastAsia="cs-CZ"/>
        </w:rPr>
        <w:t>reventivní opatření</w:t>
      </w:r>
      <w:r>
        <w:rPr>
          <w:rFonts w:cs="Arial"/>
          <w:lang w:eastAsia="cs-CZ"/>
        </w:rPr>
        <w:t>,</w:t>
      </w:r>
      <w:r w:rsidR="007F2362" w:rsidRPr="0041418C">
        <w:rPr>
          <w:rFonts w:cs="Arial"/>
          <w:lang w:eastAsia="cs-CZ"/>
        </w:rPr>
        <w:t xml:space="preserve"> v</w:t>
      </w:r>
      <w:r w:rsidR="007F2362" w:rsidRPr="0041418C">
        <w:rPr>
          <w:rFonts w:cs="Arial"/>
        </w:rPr>
        <w:t>zdělávací a informační akce včetně poradenství v oblasti krizového řízení</w:t>
      </w:r>
      <w:r w:rsidR="007F2362" w:rsidRPr="0041418C">
        <w:rPr>
          <w:rFonts w:cs="Arial"/>
          <w:lang w:eastAsia="cs-CZ"/>
        </w:rPr>
        <w:t>, p</w:t>
      </w:r>
      <w:r w:rsidR="007F2362" w:rsidRPr="0041418C">
        <w:rPr>
          <w:rFonts w:cs="Arial"/>
        </w:rPr>
        <w:t>odpora spolupráce obcí při zajišťování obecní policie, podpora spolupráce obcí v oblasti krizového řízení obecně</w:t>
      </w:r>
      <w:r>
        <w:rPr>
          <w:rFonts w:cs="Arial"/>
        </w:rPr>
        <w:t>.</w:t>
      </w:r>
    </w:p>
    <w:p w14:paraId="7145197D" w14:textId="77777777" w:rsidR="0017107D" w:rsidRDefault="0017107D" w:rsidP="00080946">
      <w:pPr>
        <w:spacing w:after="0"/>
        <w:rPr>
          <w:rFonts w:ascii="Arial" w:eastAsia="Times New Roman" w:hAnsi="Arial" w:cs="Arial"/>
          <w:lang w:eastAsia="cs-CZ"/>
        </w:rPr>
      </w:pPr>
    </w:p>
    <w:tbl>
      <w:tblPr>
        <w:tblStyle w:val="Mkatabulky"/>
        <w:tblW w:w="0" w:type="auto"/>
        <w:shd w:val="clear" w:color="auto" w:fill="C2D69B" w:themeFill="accent3" w:themeFillTint="99"/>
        <w:tblLook w:val="04A0" w:firstRow="1" w:lastRow="0" w:firstColumn="1" w:lastColumn="0" w:noHBand="0" w:noVBand="1"/>
      </w:tblPr>
      <w:tblGrid>
        <w:gridCol w:w="9062"/>
      </w:tblGrid>
      <w:tr w:rsidR="00786026" w14:paraId="0DB8A551" w14:textId="77777777" w:rsidTr="00786026">
        <w:tc>
          <w:tcPr>
            <w:tcW w:w="9062" w:type="dxa"/>
            <w:shd w:val="clear" w:color="auto" w:fill="C2D69B" w:themeFill="accent3" w:themeFillTint="99"/>
          </w:tcPr>
          <w:p w14:paraId="368B012B" w14:textId="1349CBAC" w:rsidR="00786026" w:rsidRDefault="00786026" w:rsidP="00511637">
            <w:pPr>
              <w:spacing w:before="240" w:after="240" w:line="23" w:lineRule="exact"/>
              <w:rPr>
                <w:rFonts w:ascii="Arial" w:eastAsia="Times New Roman" w:hAnsi="Arial" w:cs="Arial"/>
                <w:lang w:eastAsia="cs-CZ"/>
              </w:rPr>
            </w:pPr>
            <w:r w:rsidRPr="00786026">
              <w:rPr>
                <w:rFonts w:asciiTheme="majorHAnsi" w:eastAsiaTheme="majorEastAsia" w:hAnsiTheme="majorHAnsi" w:cstheme="majorBidi"/>
                <w:b/>
                <w:bCs/>
                <w:color w:val="4F81BD" w:themeColor="accent1"/>
              </w:rPr>
              <w:t>Specifický cíl 3a) Rozvoj dopravní a cestní sítě, dopravní obslužnost</w:t>
            </w:r>
          </w:p>
        </w:tc>
      </w:tr>
    </w:tbl>
    <w:p w14:paraId="7D874A3A" w14:textId="79DA5E83" w:rsidR="00CE12F3" w:rsidRPr="00786026" w:rsidRDefault="00786026" w:rsidP="00CE12F3">
      <w:pPr>
        <w:spacing w:after="0"/>
        <w:rPr>
          <w:rFonts w:cs="Arial"/>
          <w:lang w:eastAsia="cs-CZ"/>
        </w:rPr>
      </w:pPr>
      <w:r w:rsidRPr="00786026">
        <w:rPr>
          <w:rFonts w:cs="Arial"/>
          <w:lang w:eastAsia="cs-CZ"/>
        </w:rPr>
        <w:t>Z</w:t>
      </w:r>
      <w:r w:rsidR="00CE12F3" w:rsidRPr="00786026">
        <w:rPr>
          <w:rFonts w:cs="Arial"/>
          <w:lang w:eastAsia="cs-CZ"/>
        </w:rPr>
        <w:t xml:space="preserve">kvalitnění dopravní </w:t>
      </w:r>
      <w:r>
        <w:rPr>
          <w:rFonts w:cs="Arial"/>
          <w:lang w:eastAsia="cs-CZ"/>
        </w:rPr>
        <w:t xml:space="preserve">infrastruktury </w:t>
      </w:r>
      <w:r w:rsidR="00CE12F3" w:rsidRPr="00786026">
        <w:rPr>
          <w:rFonts w:cs="Arial"/>
          <w:lang w:eastAsia="cs-CZ"/>
        </w:rPr>
        <w:t>a cestní sítě v mikroregionu včetně jejího napojení na hlavní dopravní komunikace spojující Vltavotýnsko s okolními mikroregiony a většími městy. Zároveň se zaměřuje na podporu vybavenosti v souvislosti s užíváním dopravní a cestní sítě a mobilních prostředků.</w:t>
      </w:r>
      <w:r>
        <w:rPr>
          <w:rFonts w:cs="Arial"/>
          <w:lang w:eastAsia="cs-CZ"/>
        </w:rPr>
        <w:t xml:space="preserve"> Zvyšování bezpečnosti pěších a cyklistů.</w:t>
      </w:r>
      <w:r w:rsidR="00C675FC">
        <w:rPr>
          <w:rFonts w:cs="Arial"/>
          <w:lang w:eastAsia="cs-CZ"/>
        </w:rPr>
        <w:t xml:space="preserve"> Zajištění dopravní obslužnosti.</w:t>
      </w:r>
    </w:p>
    <w:p w14:paraId="2BD12617" w14:textId="032D12FA" w:rsidR="00C675FC" w:rsidRDefault="00C675FC" w:rsidP="00CE12F3">
      <w:pPr>
        <w:spacing w:after="0"/>
        <w:rPr>
          <w:rFonts w:cs="Arial"/>
          <w:b/>
          <w:lang w:eastAsia="cs-CZ"/>
        </w:rPr>
      </w:pPr>
    </w:p>
    <w:p w14:paraId="4440BCB7" w14:textId="77777777" w:rsidR="004A0BC3" w:rsidRDefault="004A0BC3" w:rsidP="00CE12F3">
      <w:pPr>
        <w:spacing w:after="0"/>
        <w:rPr>
          <w:rFonts w:cs="Arial"/>
          <w:b/>
          <w:lang w:eastAsia="cs-CZ"/>
        </w:rPr>
      </w:pPr>
    </w:p>
    <w:p w14:paraId="65B8B78F" w14:textId="2FD973EB" w:rsidR="00CE12F3" w:rsidRPr="0041418C" w:rsidRDefault="00C675FC" w:rsidP="00CE12F3">
      <w:pPr>
        <w:spacing w:after="0"/>
        <w:rPr>
          <w:rFonts w:cs="Arial"/>
          <w:b/>
          <w:lang w:eastAsia="cs-CZ"/>
        </w:rPr>
      </w:pPr>
      <w:r>
        <w:rPr>
          <w:rFonts w:cs="Arial"/>
          <w:b/>
          <w:lang w:eastAsia="cs-CZ"/>
        </w:rPr>
        <w:lastRenderedPageBreak/>
        <w:t>Opatření 3.1</w:t>
      </w:r>
      <w:r w:rsidR="00CE12F3" w:rsidRPr="0041418C">
        <w:rPr>
          <w:rFonts w:cs="Arial"/>
          <w:b/>
          <w:lang w:eastAsia="cs-CZ"/>
        </w:rPr>
        <w:t xml:space="preserve"> Podpora šetrných forem dopravy a zvyšování bezpečnosti</w:t>
      </w:r>
    </w:p>
    <w:p w14:paraId="7A66CD46" w14:textId="1920682F" w:rsidR="00CE12F3" w:rsidRPr="0041418C" w:rsidRDefault="00C675FC" w:rsidP="00CE12F3">
      <w:pPr>
        <w:spacing w:after="0"/>
        <w:rPr>
          <w:rFonts w:cs="Arial"/>
        </w:rPr>
      </w:pPr>
      <w:r>
        <w:rPr>
          <w:rFonts w:cs="Arial"/>
        </w:rPr>
        <w:t>Modernizace</w:t>
      </w:r>
      <w:r w:rsidR="00CE12F3" w:rsidRPr="0041418C">
        <w:rPr>
          <w:rFonts w:cs="Arial"/>
        </w:rPr>
        <w:t xml:space="preserve"> vozo</w:t>
      </w:r>
      <w:r>
        <w:rPr>
          <w:rFonts w:cs="Arial"/>
        </w:rPr>
        <w:t xml:space="preserve">vého parku hromadné dopravy, zvyšování bezpečnosti, </w:t>
      </w:r>
      <w:r w:rsidR="00CE12F3" w:rsidRPr="0041418C">
        <w:rPr>
          <w:rFonts w:cs="Arial"/>
        </w:rPr>
        <w:t>inovativní přístupy</w:t>
      </w:r>
      <w:r>
        <w:rPr>
          <w:rFonts w:cs="Arial"/>
        </w:rPr>
        <w:t xml:space="preserve"> a chytrá řešení. P</w:t>
      </w:r>
      <w:r w:rsidR="00CE12F3" w:rsidRPr="0041418C">
        <w:rPr>
          <w:rFonts w:cs="Arial"/>
        </w:rPr>
        <w:t>ostupy k</w:t>
      </w:r>
      <w:r>
        <w:rPr>
          <w:rFonts w:cs="Arial"/>
        </w:rPr>
        <w:t> zajištění dopravní obslužnosti, výstavba</w:t>
      </w:r>
      <w:r w:rsidR="00CE12F3" w:rsidRPr="0041418C">
        <w:rPr>
          <w:rFonts w:cs="Arial"/>
        </w:rPr>
        <w:t xml:space="preserve"> a modernizace zázemí k</w:t>
      </w:r>
      <w:r w:rsidR="003A417E">
        <w:rPr>
          <w:rFonts w:cs="Arial"/>
        </w:rPr>
        <w:t xml:space="preserve"> dopravní obslužnosti, výstavba, rekonstrukce a opravy </w:t>
      </w:r>
      <w:r w:rsidR="00CE12F3" w:rsidRPr="0041418C">
        <w:rPr>
          <w:rFonts w:cs="Arial"/>
        </w:rPr>
        <w:t xml:space="preserve">cyklostezek a cyklotras, </w:t>
      </w:r>
      <w:r>
        <w:rPr>
          <w:rFonts w:cs="Arial"/>
        </w:rPr>
        <w:t xml:space="preserve">chodníků, </w:t>
      </w:r>
      <w:r w:rsidR="00CE12F3" w:rsidRPr="0041418C">
        <w:rPr>
          <w:rFonts w:cs="Arial"/>
        </w:rPr>
        <w:t>odstraňování bariér.</w:t>
      </w:r>
    </w:p>
    <w:p w14:paraId="54DDFEF3" w14:textId="2CD949D2" w:rsidR="00CE12F3" w:rsidRDefault="00C675FC" w:rsidP="00CE12F3">
      <w:pPr>
        <w:spacing w:after="0"/>
        <w:rPr>
          <w:rFonts w:cs="Arial"/>
        </w:rPr>
      </w:pPr>
      <w:r>
        <w:rPr>
          <w:rFonts w:cs="Arial"/>
        </w:rPr>
        <w:t>Zpracování studií</w:t>
      </w:r>
      <w:r w:rsidRPr="0041418C">
        <w:rPr>
          <w:rFonts w:cs="Arial"/>
        </w:rPr>
        <w:t>, analýz, koncepc</w:t>
      </w:r>
      <w:r>
        <w:rPr>
          <w:rFonts w:cs="Arial"/>
        </w:rPr>
        <w:t>í</w:t>
      </w:r>
      <w:r w:rsidRPr="0041418C">
        <w:rPr>
          <w:rFonts w:cs="Arial"/>
        </w:rPr>
        <w:t>, výstavba, oprava, rekonstrukce dopravní a cestní sítě včetně chodníků</w:t>
      </w:r>
      <w:r>
        <w:rPr>
          <w:rFonts w:cs="Arial"/>
        </w:rPr>
        <w:t>.</w:t>
      </w:r>
    </w:p>
    <w:p w14:paraId="26F1B76F" w14:textId="7791CDA2" w:rsidR="00C675FC" w:rsidRDefault="00C675FC" w:rsidP="00CE12F3">
      <w:pPr>
        <w:spacing w:after="0"/>
        <w:rPr>
          <w:rFonts w:cs="Arial"/>
          <w:b/>
          <w:color w:val="C0504D"/>
          <w:lang w:eastAsia="cs-CZ"/>
        </w:rPr>
      </w:pPr>
    </w:p>
    <w:tbl>
      <w:tblPr>
        <w:tblStyle w:val="Mkatabulky"/>
        <w:tblW w:w="0" w:type="auto"/>
        <w:shd w:val="clear" w:color="auto" w:fill="C2D69B" w:themeFill="accent3" w:themeFillTint="99"/>
        <w:tblLook w:val="04A0" w:firstRow="1" w:lastRow="0" w:firstColumn="1" w:lastColumn="0" w:noHBand="0" w:noVBand="1"/>
      </w:tblPr>
      <w:tblGrid>
        <w:gridCol w:w="9062"/>
      </w:tblGrid>
      <w:tr w:rsidR="00511637" w14:paraId="4E23F90E" w14:textId="77777777" w:rsidTr="00511637">
        <w:tc>
          <w:tcPr>
            <w:tcW w:w="9062" w:type="dxa"/>
            <w:shd w:val="clear" w:color="auto" w:fill="C2D69B" w:themeFill="accent3" w:themeFillTint="99"/>
          </w:tcPr>
          <w:p w14:paraId="4F0D5934" w14:textId="12D9EB72" w:rsidR="00511637" w:rsidRDefault="00511637" w:rsidP="00511637">
            <w:pPr>
              <w:spacing w:before="240" w:after="240" w:line="276" w:lineRule="auto"/>
              <w:rPr>
                <w:rFonts w:cs="Arial"/>
                <w:b/>
                <w:color w:val="C0504D"/>
                <w:lang w:eastAsia="cs-CZ"/>
              </w:rPr>
            </w:pPr>
            <w:r w:rsidRPr="00511637">
              <w:rPr>
                <w:rFonts w:asciiTheme="majorHAnsi" w:eastAsiaTheme="majorEastAsia" w:hAnsiTheme="majorHAnsi" w:cstheme="majorBidi"/>
                <w:b/>
                <w:bCs/>
                <w:color w:val="4F81BD" w:themeColor="accent1"/>
              </w:rPr>
              <w:t xml:space="preserve">Specifický cíl 3b) </w:t>
            </w:r>
            <w:r>
              <w:rPr>
                <w:rFonts w:asciiTheme="majorHAnsi" w:eastAsiaTheme="majorEastAsia" w:hAnsiTheme="majorHAnsi" w:cstheme="majorBidi"/>
                <w:b/>
                <w:bCs/>
                <w:color w:val="4F81BD" w:themeColor="accent1"/>
              </w:rPr>
              <w:t>Modernizace a rozvoj technická infrastruktury</w:t>
            </w:r>
          </w:p>
        </w:tc>
      </w:tr>
    </w:tbl>
    <w:p w14:paraId="549C75AC" w14:textId="65D6D4D0" w:rsidR="00CE12F3" w:rsidRPr="0039721A" w:rsidRDefault="00511637" w:rsidP="00CE12F3">
      <w:pPr>
        <w:spacing w:after="0"/>
        <w:rPr>
          <w:rFonts w:cs="Arial"/>
          <w:color w:val="C0504D"/>
          <w:lang w:eastAsia="cs-CZ"/>
        </w:rPr>
      </w:pPr>
      <w:r w:rsidRPr="00511637">
        <w:rPr>
          <w:rFonts w:cs="Arial"/>
          <w:lang w:eastAsia="cs-CZ"/>
        </w:rPr>
        <w:t>M</w:t>
      </w:r>
      <w:r w:rsidR="00706CC2">
        <w:rPr>
          <w:rFonts w:cs="Arial"/>
          <w:lang w:eastAsia="cs-CZ"/>
        </w:rPr>
        <w:t>odernizace</w:t>
      </w:r>
      <w:r w:rsidRPr="00511637">
        <w:rPr>
          <w:rFonts w:cs="Arial"/>
          <w:lang w:eastAsia="cs-CZ"/>
        </w:rPr>
        <w:t xml:space="preserve"> a dostavba</w:t>
      </w:r>
      <w:r w:rsidR="00CE12F3" w:rsidRPr="00511637">
        <w:rPr>
          <w:rFonts w:cs="Arial"/>
          <w:lang w:eastAsia="cs-CZ"/>
        </w:rPr>
        <w:t xml:space="preserve"> potřebné technické infrastruktury</w:t>
      </w:r>
      <w:r w:rsidR="00CE12F3" w:rsidRPr="0039721A">
        <w:rPr>
          <w:rFonts w:cs="Arial"/>
          <w:color w:val="C0504D"/>
          <w:lang w:eastAsia="cs-CZ"/>
        </w:rPr>
        <w:t>.</w:t>
      </w:r>
    </w:p>
    <w:p w14:paraId="115B370E" w14:textId="77777777" w:rsidR="00CE12F3" w:rsidRPr="0039721A" w:rsidRDefault="00CE12F3" w:rsidP="00CE12F3">
      <w:pPr>
        <w:spacing w:after="0"/>
        <w:rPr>
          <w:rFonts w:cs="Arial"/>
          <w:b/>
          <w:color w:val="C0504D"/>
          <w:lang w:eastAsia="cs-CZ"/>
        </w:rPr>
      </w:pPr>
    </w:p>
    <w:p w14:paraId="735BD951" w14:textId="291E54F7" w:rsidR="00CE12F3" w:rsidRPr="0039721A" w:rsidRDefault="00511637" w:rsidP="00CE12F3">
      <w:pPr>
        <w:spacing w:after="0"/>
        <w:rPr>
          <w:rFonts w:cs="Arial"/>
          <w:b/>
          <w:lang w:eastAsia="cs-CZ"/>
        </w:rPr>
      </w:pPr>
      <w:r>
        <w:rPr>
          <w:rFonts w:cs="Arial"/>
          <w:b/>
          <w:lang w:eastAsia="cs-CZ"/>
        </w:rPr>
        <w:t>Opatření 3.2</w:t>
      </w:r>
      <w:r w:rsidR="00CE12F3" w:rsidRPr="0039721A">
        <w:rPr>
          <w:rFonts w:cs="Arial"/>
          <w:b/>
          <w:lang w:eastAsia="cs-CZ"/>
        </w:rPr>
        <w:t xml:space="preserve"> Modernizace a výstavba technické infrastruktury</w:t>
      </w:r>
    </w:p>
    <w:p w14:paraId="25ACF256" w14:textId="3B52AE19" w:rsidR="00CE12F3" w:rsidRPr="0039721A" w:rsidRDefault="00511637" w:rsidP="00CE12F3">
      <w:pPr>
        <w:spacing w:after="0"/>
        <w:rPr>
          <w:rFonts w:cs="Arial"/>
        </w:rPr>
      </w:pPr>
      <w:r>
        <w:rPr>
          <w:rFonts w:cs="Arial"/>
        </w:rPr>
        <w:t>V</w:t>
      </w:r>
      <w:r w:rsidR="00CE12F3" w:rsidRPr="0039721A">
        <w:rPr>
          <w:rFonts w:cs="Arial"/>
        </w:rPr>
        <w:t>ýstavbu a modernizace ČOV a kanalizace včetně kanalizace dešťové, výstavba a modernizace vodovodů a zdrojů pitné vody, výstavba a modernizace distribučních sítí elektrické energie, tepla, plynu a digitálních sítí</w:t>
      </w:r>
      <w:r>
        <w:rPr>
          <w:rFonts w:cs="Arial"/>
        </w:rPr>
        <w:t xml:space="preserve"> (mj. pro potřeby průmyslu 4.0, chytrý venkov 3.0</w:t>
      </w:r>
      <w:r w:rsidR="000E318F">
        <w:rPr>
          <w:rFonts w:cs="Arial"/>
        </w:rPr>
        <w:t xml:space="preserve"> a výše</w:t>
      </w:r>
      <w:r>
        <w:rPr>
          <w:rFonts w:cs="Arial"/>
        </w:rPr>
        <w:t>)</w:t>
      </w:r>
      <w:r w:rsidR="00CE12F3" w:rsidRPr="0039721A">
        <w:rPr>
          <w:rFonts w:cs="Arial"/>
        </w:rPr>
        <w:t>, zpracování nezbytných analýz a studií a projektových dokumentací.</w:t>
      </w:r>
    </w:p>
    <w:p w14:paraId="76D99518" w14:textId="77777777" w:rsidR="00CE12F3" w:rsidRPr="0039721A" w:rsidRDefault="00CE12F3" w:rsidP="00CE12F3">
      <w:pPr>
        <w:spacing w:after="0"/>
        <w:rPr>
          <w:rFonts w:cs="Arial"/>
          <w:b/>
          <w:color w:val="C0504D"/>
          <w:lang w:eastAsia="cs-CZ"/>
        </w:rPr>
      </w:pPr>
    </w:p>
    <w:p w14:paraId="1439C158" w14:textId="2F93868E" w:rsidR="00CE12F3" w:rsidRPr="0039721A" w:rsidRDefault="00357521" w:rsidP="00CE12F3">
      <w:pPr>
        <w:spacing w:after="0"/>
        <w:rPr>
          <w:rFonts w:cs="Arial"/>
          <w:b/>
          <w:lang w:eastAsia="cs-CZ"/>
        </w:rPr>
      </w:pPr>
      <w:r>
        <w:rPr>
          <w:rFonts w:cs="Arial"/>
          <w:b/>
          <w:lang w:eastAsia="cs-CZ"/>
        </w:rPr>
        <w:t>Opatření 3.3</w:t>
      </w:r>
      <w:r w:rsidR="00CE12F3" w:rsidRPr="0039721A">
        <w:rPr>
          <w:rFonts w:cs="Arial"/>
          <w:b/>
          <w:lang w:eastAsia="cs-CZ"/>
        </w:rPr>
        <w:t xml:space="preserve"> Příprava nových ploch pro výstavbu rodinných domů, občanskou vybavenost a podnikání, regenerace a modernizace ploch stávajících v souladu s požadavky územních plánů obcí</w:t>
      </w:r>
    </w:p>
    <w:p w14:paraId="06BAF7C2" w14:textId="1FDB060E" w:rsidR="00CE12F3" w:rsidRPr="0039721A" w:rsidRDefault="00CE12F3" w:rsidP="00CE12F3">
      <w:pPr>
        <w:spacing w:after="0"/>
        <w:rPr>
          <w:rFonts w:cs="Arial"/>
          <w:b/>
          <w:color w:val="C0504D"/>
          <w:lang w:eastAsia="cs-CZ"/>
        </w:rPr>
      </w:pPr>
      <w:r w:rsidRPr="0039721A">
        <w:rPr>
          <w:rFonts w:cs="Arial"/>
        </w:rPr>
        <w:t>Záměrem opatření je příprava a aktualizace územních plánů, studie, projektové dokumentace</w:t>
      </w:r>
      <w:r w:rsidR="00BF146B">
        <w:rPr>
          <w:rFonts w:cs="Arial"/>
        </w:rPr>
        <w:t>, zejména s přihlédnutím na využití brownfieldů.</w:t>
      </w:r>
    </w:p>
    <w:p w14:paraId="4DBF7616" w14:textId="7BACFD2A" w:rsidR="00CE12F3" w:rsidRDefault="00CE12F3" w:rsidP="00CE12F3">
      <w:pPr>
        <w:spacing w:after="0"/>
        <w:rPr>
          <w:rFonts w:cs="Arial"/>
          <w:b/>
          <w:color w:val="C0504D"/>
          <w:lang w:eastAsia="cs-CZ"/>
        </w:rPr>
      </w:pPr>
    </w:p>
    <w:tbl>
      <w:tblPr>
        <w:tblStyle w:val="Mkatabulky"/>
        <w:tblW w:w="0" w:type="auto"/>
        <w:shd w:val="clear" w:color="auto" w:fill="C2D69B" w:themeFill="accent3" w:themeFillTint="99"/>
        <w:tblLook w:val="04A0" w:firstRow="1" w:lastRow="0" w:firstColumn="1" w:lastColumn="0" w:noHBand="0" w:noVBand="1"/>
      </w:tblPr>
      <w:tblGrid>
        <w:gridCol w:w="9062"/>
      </w:tblGrid>
      <w:tr w:rsidR="00357521" w14:paraId="67510638" w14:textId="77777777" w:rsidTr="00357521">
        <w:tc>
          <w:tcPr>
            <w:tcW w:w="9062" w:type="dxa"/>
            <w:shd w:val="clear" w:color="auto" w:fill="C2D69B" w:themeFill="accent3" w:themeFillTint="99"/>
          </w:tcPr>
          <w:p w14:paraId="1E9C2556" w14:textId="1AB3428A" w:rsidR="00357521" w:rsidRPr="00357521" w:rsidRDefault="00357521" w:rsidP="00960866">
            <w:pPr>
              <w:spacing w:before="240" w:after="240" w:line="276" w:lineRule="auto"/>
              <w:rPr>
                <w:rFonts w:asciiTheme="majorHAnsi" w:eastAsiaTheme="majorEastAsia" w:hAnsiTheme="majorHAnsi" w:cstheme="majorBidi"/>
                <w:b/>
                <w:bCs/>
                <w:color w:val="4F81BD" w:themeColor="accent1"/>
              </w:rPr>
            </w:pPr>
            <w:r w:rsidRPr="00357521">
              <w:rPr>
                <w:rFonts w:asciiTheme="majorHAnsi" w:eastAsiaTheme="majorEastAsia" w:hAnsiTheme="majorHAnsi" w:cstheme="majorBidi"/>
                <w:b/>
                <w:bCs/>
                <w:color w:val="4F81BD" w:themeColor="accent1"/>
              </w:rPr>
              <w:t xml:space="preserve">Specifický cíl 3c) </w:t>
            </w:r>
            <w:r w:rsidR="00960866">
              <w:rPr>
                <w:rFonts w:asciiTheme="majorHAnsi" w:eastAsiaTheme="majorEastAsia" w:hAnsiTheme="majorHAnsi" w:cstheme="majorBidi"/>
                <w:b/>
                <w:bCs/>
                <w:color w:val="4F81BD" w:themeColor="accent1"/>
              </w:rPr>
              <w:t>Efektivní o</w:t>
            </w:r>
            <w:r w:rsidRPr="00357521">
              <w:rPr>
                <w:rFonts w:asciiTheme="majorHAnsi" w:eastAsiaTheme="majorEastAsia" w:hAnsiTheme="majorHAnsi" w:cstheme="majorBidi"/>
                <w:b/>
                <w:bCs/>
                <w:color w:val="4F81BD" w:themeColor="accent1"/>
              </w:rPr>
              <w:t>dpadové hospodářství, snižování energetické náročnosti, využívání alternativních a obnovitelných zdrojů energie, nakládání s biomasou</w:t>
            </w:r>
          </w:p>
        </w:tc>
      </w:tr>
    </w:tbl>
    <w:p w14:paraId="478EF64E" w14:textId="41064018" w:rsidR="00CE12F3" w:rsidRPr="00835F14" w:rsidRDefault="00835F14" w:rsidP="00CE12F3">
      <w:pPr>
        <w:spacing w:after="0"/>
        <w:rPr>
          <w:rFonts w:cs="Arial"/>
          <w:lang w:eastAsia="cs-CZ"/>
        </w:rPr>
      </w:pPr>
      <w:r w:rsidRPr="00835F14">
        <w:rPr>
          <w:rFonts w:cs="Arial"/>
        </w:rPr>
        <w:t>Modernizace a nové postupy v</w:t>
      </w:r>
      <w:r w:rsidR="00CE12F3" w:rsidRPr="00835F14">
        <w:rPr>
          <w:rFonts w:cs="Arial"/>
          <w:lang w:eastAsia="cs-CZ"/>
        </w:rPr>
        <w:t xml:space="preserve"> odpadové</w:t>
      </w:r>
      <w:r w:rsidRPr="00835F14">
        <w:rPr>
          <w:rFonts w:cs="Arial"/>
          <w:lang w:eastAsia="cs-CZ"/>
        </w:rPr>
        <w:t>m</w:t>
      </w:r>
      <w:r w:rsidR="00CE12F3" w:rsidRPr="00835F14">
        <w:rPr>
          <w:rFonts w:cs="Arial"/>
          <w:lang w:eastAsia="cs-CZ"/>
        </w:rPr>
        <w:t xml:space="preserve"> hospodářství, snižování energetické náročnosti, využívání alternativních a obnovitelných zdrojů energie, nakládání s biomasou s příspěvkem k trvale udržitelnému rozvoji. </w:t>
      </w:r>
    </w:p>
    <w:p w14:paraId="528BF2F7" w14:textId="77777777" w:rsidR="00CE12F3" w:rsidRPr="0039721A" w:rsidRDefault="00CE12F3" w:rsidP="00CE12F3">
      <w:pPr>
        <w:spacing w:after="0"/>
        <w:rPr>
          <w:rFonts w:cs="Arial"/>
          <w:color w:val="C0504D"/>
          <w:lang w:eastAsia="cs-CZ"/>
        </w:rPr>
      </w:pPr>
    </w:p>
    <w:p w14:paraId="5DF4C565" w14:textId="02E9569F" w:rsidR="00CE12F3" w:rsidRPr="0039721A" w:rsidRDefault="00DB6B06" w:rsidP="00CE12F3">
      <w:pPr>
        <w:spacing w:after="0"/>
        <w:rPr>
          <w:rFonts w:cs="Arial"/>
          <w:b/>
          <w:lang w:eastAsia="cs-CZ"/>
        </w:rPr>
      </w:pPr>
      <w:r>
        <w:rPr>
          <w:rFonts w:cs="Arial"/>
          <w:b/>
          <w:lang w:eastAsia="cs-CZ"/>
        </w:rPr>
        <w:t xml:space="preserve">Opatření 3.4 </w:t>
      </w:r>
      <w:r w:rsidR="00CE12F3" w:rsidRPr="0039721A">
        <w:rPr>
          <w:rFonts w:cs="Arial"/>
          <w:b/>
          <w:lang w:eastAsia="cs-CZ"/>
        </w:rPr>
        <w:t>Zajištění odpadového hospodářství s ohledem na trvale udržitelný rozvoj</w:t>
      </w:r>
    </w:p>
    <w:p w14:paraId="1245A177" w14:textId="6B1BF975" w:rsidR="00CE12F3" w:rsidRPr="0039721A" w:rsidRDefault="00DB6B06" w:rsidP="00CE12F3">
      <w:pPr>
        <w:spacing w:after="0"/>
        <w:rPr>
          <w:rFonts w:cs="Arial"/>
        </w:rPr>
      </w:pPr>
      <w:r>
        <w:rPr>
          <w:rFonts w:cs="Arial"/>
        </w:rPr>
        <w:t>P</w:t>
      </w:r>
      <w:r w:rsidRPr="0039721A">
        <w:rPr>
          <w:rFonts w:cs="Arial"/>
        </w:rPr>
        <w:t>odpora systému separace odpadů, energetické využití odpadů</w:t>
      </w:r>
      <w:r>
        <w:rPr>
          <w:rFonts w:cs="Arial"/>
        </w:rPr>
        <w:t xml:space="preserve">, </w:t>
      </w:r>
      <w:r w:rsidR="00CE12F3" w:rsidRPr="0039721A">
        <w:rPr>
          <w:rFonts w:cs="Arial"/>
        </w:rPr>
        <w:t>příprava studií a koncepcí odpadového hospodářs</w:t>
      </w:r>
      <w:r>
        <w:rPr>
          <w:rFonts w:cs="Arial"/>
        </w:rPr>
        <w:t>tví, podpora recyklace odpadků,</w:t>
      </w:r>
      <w:r w:rsidR="00CE12F3" w:rsidRPr="0039721A">
        <w:rPr>
          <w:rFonts w:cs="Arial"/>
        </w:rPr>
        <w:t xml:space="preserve"> vzdělávací a informační akce včetně poradenství v odpadovém hospodářství, podpora inovativních postupů a přístupů v odpadovém hospodářství, podpora spolupráce v odpadovém hospodářství na horizontální i vertikální úrovni, spolupráce soukromého a veřejného sektoru, výstavba, modernizace zařízení a vybavení odpadového hospodářství</w:t>
      </w:r>
      <w:r>
        <w:rPr>
          <w:rFonts w:cs="Arial"/>
        </w:rPr>
        <w:t>.</w:t>
      </w:r>
    </w:p>
    <w:p w14:paraId="145009AE" w14:textId="77777777" w:rsidR="00CE12F3" w:rsidRPr="0039721A" w:rsidRDefault="00CE12F3" w:rsidP="00CE12F3">
      <w:pPr>
        <w:spacing w:after="0"/>
        <w:rPr>
          <w:rFonts w:cs="Arial"/>
        </w:rPr>
      </w:pPr>
    </w:p>
    <w:p w14:paraId="5D901B92" w14:textId="72AC4FCA" w:rsidR="00CE12F3" w:rsidRPr="0039721A" w:rsidRDefault="00DB6B06" w:rsidP="00CE12F3">
      <w:pPr>
        <w:spacing w:after="0"/>
        <w:rPr>
          <w:rFonts w:cs="Arial"/>
          <w:b/>
          <w:lang w:eastAsia="cs-CZ"/>
        </w:rPr>
      </w:pPr>
      <w:r>
        <w:rPr>
          <w:rFonts w:cs="Arial"/>
          <w:b/>
          <w:lang w:eastAsia="cs-CZ"/>
        </w:rPr>
        <w:t>Opatření 3.5</w:t>
      </w:r>
      <w:r w:rsidR="00CE12F3" w:rsidRPr="0039721A">
        <w:rPr>
          <w:rFonts w:cs="Arial"/>
          <w:b/>
          <w:lang w:eastAsia="cs-CZ"/>
        </w:rPr>
        <w:t xml:space="preserve"> Snižování energetické náročnosti obytných budov a využívání alternativních a obnovitelných zdrojů energií</w:t>
      </w:r>
    </w:p>
    <w:p w14:paraId="7C7E9530" w14:textId="12709924" w:rsidR="00CE12F3" w:rsidRPr="0039721A" w:rsidRDefault="00A36E44" w:rsidP="00CE12F3">
      <w:pPr>
        <w:spacing w:after="0"/>
        <w:rPr>
          <w:rFonts w:cs="Arial"/>
          <w:b/>
          <w:lang w:eastAsia="cs-CZ"/>
        </w:rPr>
      </w:pPr>
      <w:r>
        <w:rPr>
          <w:rFonts w:cs="Arial"/>
        </w:rPr>
        <w:t>I</w:t>
      </w:r>
      <w:r w:rsidR="00CE12F3" w:rsidRPr="0039721A">
        <w:rPr>
          <w:rFonts w:cs="Arial"/>
        </w:rPr>
        <w:t>nvestice do snižování energetické náročnosti obytných budov a využívání alternativních a obnovitelných zdrojů energií</w:t>
      </w:r>
      <w:r w:rsidR="00CE12F3" w:rsidRPr="0039721A">
        <w:rPr>
          <w:rFonts w:cs="Arial"/>
          <w:b/>
          <w:lang w:eastAsia="cs-CZ"/>
        </w:rPr>
        <w:t>, v</w:t>
      </w:r>
      <w:r w:rsidR="00CE12F3" w:rsidRPr="0039721A">
        <w:rPr>
          <w:rFonts w:cs="Arial"/>
        </w:rPr>
        <w:t>zdělávací a informační akce včetně poradenství v oblasti snižování energetické náročnosti budov a využívání alternativních a obnovitelných zdrojů energie</w:t>
      </w:r>
      <w:r>
        <w:rPr>
          <w:rFonts w:cs="Arial"/>
        </w:rPr>
        <w:t>.</w:t>
      </w:r>
    </w:p>
    <w:p w14:paraId="1F2E5AE2" w14:textId="77777777" w:rsidR="00CE12F3" w:rsidRPr="0039721A" w:rsidRDefault="00CE12F3" w:rsidP="00CE12F3">
      <w:pPr>
        <w:spacing w:after="0"/>
        <w:rPr>
          <w:rFonts w:eastAsia="Arial Unicode MS" w:cs="Arial"/>
          <w:b/>
          <w:color w:val="005BBB"/>
          <w:lang w:eastAsia="cs-CZ"/>
        </w:rPr>
      </w:pPr>
    </w:p>
    <w:p w14:paraId="50616119" w14:textId="76EE49E4" w:rsidR="00CE12F3" w:rsidRPr="0039721A" w:rsidRDefault="00DB6B06" w:rsidP="00CE12F3">
      <w:pPr>
        <w:spacing w:after="0"/>
        <w:rPr>
          <w:rFonts w:cs="Arial"/>
          <w:b/>
          <w:lang w:eastAsia="cs-CZ"/>
        </w:rPr>
      </w:pPr>
      <w:r>
        <w:rPr>
          <w:rFonts w:cs="Arial"/>
          <w:b/>
          <w:lang w:eastAsia="cs-CZ"/>
        </w:rPr>
        <w:t>Opatření 3.6</w:t>
      </w:r>
      <w:r w:rsidR="00A36E44">
        <w:rPr>
          <w:rFonts w:cs="Arial"/>
          <w:b/>
          <w:lang w:eastAsia="cs-CZ"/>
        </w:rPr>
        <w:t xml:space="preserve"> </w:t>
      </w:r>
      <w:r w:rsidR="00CE12F3" w:rsidRPr="0039721A">
        <w:rPr>
          <w:rFonts w:cs="Arial"/>
          <w:b/>
          <w:lang w:eastAsia="cs-CZ"/>
        </w:rPr>
        <w:t xml:space="preserve">Efektivní nakládání s biomasou </w:t>
      </w:r>
    </w:p>
    <w:p w14:paraId="42D6E37C" w14:textId="70DCCCBF" w:rsidR="00CE12F3" w:rsidRPr="0041418C" w:rsidRDefault="00A36E44" w:rsidP="00CE12F3">
      <w:pPr>
        <w:spacing w:after="0"/>
        <w:rPr>
          <w:rFonts w:cs="Arial"/>
        </w:rPr>
      </w:pPr>
      <w:r>
        <w:rPr>
          <w:rFonts w:cs="Arial"/>
        </w:rPr>
        <w:t>P</w:t>
      </w:r>
      <w:r w:rsidR="00CE12F3" w:rsidRPr="0039721A">
        <w:rPr>
          <w:rFonts w:cs="Arial"/>
        </w:rPr>
        <w:t>odpora systémů</w:t>
      </w:r>
      <w:r w:rsidR="00CE12F3" w:rsidRPr="0041418C">
        <w:rPr>
          <w:rFonts w:cs="Arial"/>
        </w:rPr>
        <w:t xml:space="preserve"> pro efektivní využití biomasy, investice do zařízení v souvislosti s biomasou, podpora inovativních postupů a přístupů v oblasti nakládání s</w:t>
      </w:r>
      <w:r>
        <w:rPr>
          <w:rFonts w:cs="Arial"/>
        </w:rPr>
        <w:t> </w:t>
      </w:r>
      <w:r w:rsidR="00CE12F3" w:rsidRPr="0041418C">
        <w:rPr>
          <w:rFonts w:cs="Arial"/>
        </w:rPr>
        <w:t>biomasou</w:t>
      </w:r>
      <w:r>
        <w:rPr>
          <w:rFonts w:cs="Arial"/>
        </w:rPr>
        <w:t>.</w:t>
      </w:r>
    </w:p>
    <w:p w14:paraId="48E1D8FF" w14:textId="77777777" w:rsidR="00CE12F3" w:rsidRPr="0041418C" w:rsidRDefault="00CE12F3" w:rsidP="00CE12F3">
      <w:pPr>
        <w:spacing w:after="0"/>
        <w:rPr>
          <w:rFonts w:eastAsia="Arial Unicode MS" w:cs="Arial"/>
          <w:b/>
          <w:color w:val="005BBB"/>
          <w:lang w:eastAsia="cs-CZ"/>
        </w:rPr>
      </w:pPr>
    </w:p>
    <w:tbl>
      <w:tblPr>
        <w:tblStyle w:val="Mkatabulky"/>
        <w:tblW w:w="0" w:type="auto"/>
        <w:shd w:val="clear" w:color="auto" w:fill="C2D69B" w:themeFill="accent3" w:themeFillTint="99"/>
        <w:tblLook w:val="04A0" w:firstRow="1" w:lastRow="0" w:firstColumn="1" w:lastColumn="0" w:noHBand="0" w:noVBand="1"/>
      </w:tblPr>
      <w:tblGrid>
        <w:gridCol w:w="9062"/>
      </w:tblGrid>
      <w:tr w:rsidR="00EB7BC0" w14:paraId="791460FA" w14:textId="77777777" w:rsidTr="00EB7BC0">
        <w:tc>
          <w:tcPr>
            <w:tcW w:w="9062" w:type="dxa"/>
            <w:shd w:val="clear" w:color="auto" w:fill="C2D69B" w:themeFill="accent3" w:themeFillTint="99"/>
          </w:tcPr>
          <w:p w14:paraId="6F53B359" w14:textId="67677598" w:rsidR="00EB7BC0" w:rsidRPr="00EB7BC0" w:rsidRDefault="00CE12F3" w:rsidP="00E151B3">
            <w:pPr>
              <w:spacing w:before="240" w:after="240" w:line="276" w:lineRule="auto"/>
              <w:rPr>
                <w:rFonts w:asciiTheme="majorHAnsi" w:eastAsiaTheme="majorEastAsia" w:hAnsiTheme="majorHAnsi" w:cstheme="majorBidi"/>
                <w:b/>
                <w:bCs/>
                <w:color w:val="4F81BD" w:themeColor="accent1"/>
              </w:rPr>
            </w:pPr>
            <w:r>
              <w:rPr>
                <w:rFonts w:cs="Arial"/>
                <w:b/>
                <w:color w:val="C0504D"/>
                <w:lang w:eastAsia="cs-CZ"/>
              </w:rPr>
              <w:lastRenderedPageBreak/>
              <w:br w:type="page"/>
            </w:r>
            <w:r w:rsidR="00EB7BC0" w:rsidRPr="00EB7BC0">
              <w:rPr>
                <w:rFonts w:asciiTheme="majorHAnsi" w:eastAsiaTheme="majorEastAsia" w:hAnsiTheme="majorHAnsi" w:cstheme="majorBidi"/>
                <w:b/>
                <w:bCs/>
                <w:color w:val="4F81BD" w:themeColor="accent1"/>
              </w:rPr>
              <w:t>Specifický cíl 3d) Přirozená údržba krajiny, přírody a intravilán</w:t>
            </w:r>
            <w:r w:rsidR="00E151B3">
              <w:rPr>
                <w:rFonts w:asciiTheme="majorHAnsi" w:eastAsiaTheme="majorEastAsia" w:hAnsiTheme="majorHAnsi" w:cstheme="majorBidi"/>
                <w:b/>
                <w:bCs/>
                <w:color w:val="4F81BD" w:themeColor="accent1"/>
              </w:rPr>
              <w:t>ů</w:t>
            </w:r>
            <w:r w:rsidR="00EB7BC0" w:rsidRPr="00EB7BC0">
              <w:rPr>
                <w:rFonts w:asciiTheme="majorHAnsi" w:eastAsiaTheme="majorEastAsia" w:hAnsiTheme="majorHAnsi" w:cstheme="majorBidi"/>
                <w:b/>
                <w:bCs/>
                <w:color w:val="4F81BD" w:themeColor="accent1"/>
              </w:rPr>
              <w:t xml:space="preserve"> obcí, biodiverzita</w:t>
            </w:r>
            <w:r w:rsidR="00E151B3">
              <w:rPr>
                <w:rFonts w:asciiTheme="majorHAnsi" w:eastAsiaTheme="majorEastAsia" w:hAnsiTheme="majorHAnsi" w:cstheme="majorBidi"/>
                <w:b/>
                <w:bCs/>
                <w:color w:val="4F81BD" w:themeColor="accent1"/>
              </w:rPr>
              <w:t>, ochrana klimatu</w:t>
            </w:r>
            <w:r w:rsidR="00EB7BC0" w:rsidRPr="00EB7BC0">
              <w:rPr>
                <w:rFonts w:asciiTheme="majorHAnsi" w:eastAsiaTheme="majorEastAsia" w:hAnsiTheme="majorHAnsi" w:cstheme="majorBidi"/>
                <w:b/>
                <w:bCs/>
                <w:color w:val="4F81BD" w:themeColor="accent1"/>
              </w:rPr>
              <w:t xml:space="preserve"> </w:t>
            </w:r>
          </w:p>
        </w:tc>
      </w:tr>
    </w:tbl>
    <w:p w14:paraId="31F87DE9" w14:textId="0732CAE2" w:rsidR="00CE12F3" w:rsidRPr="00EB7BC0" w:rsidRDefault="00EB7BC0" w:rsidP="00CE12F3">
      <w:pPr>
        <w:spacing w:after="0"/>
        <w:rPr>
          <w:rFonts w:eastAsia="Arial Unicode MS" w:cs="Arial"/>
          <w:b/>
          <w:lang w:eastAsia="cs-CZ"/>
        </w:rPr>
      </w:pPr>
      <w:r w:rsidRPr="00EB7BC0">
        <w:rPr>
          <w:rFonts w:cs="Arial"/>
          <w:lang w:eastAsia="cs-CZ"/>
        </w:rPr>
        <w:t>Podpora údržby</w:t>
      </w:r>
      <w:r w:rsidR="00E13CDD">
        <w:rPr>
          <w:rFonts w:cs="Arial"/>
          <w:lang w:eastAsia="cs-CZ"/>
        </w:rPr>
        <w:t xml:space="preserve"> a prostupnosti</w:t>
      </w:r>
      <w:r w:rsidRPr="00EB7BC0">
        <w:rPr>
          <w:rFonts w:cs="Arial"/>
          <w:lang w:eastAsia="cs-CZ"/>
        </w:rPr>
        <w:t xml:space="preserve"> krajiny, </w:t>
      </w:r>
      <w:r w:rsidR="00CE12F3" w:rsidRPr="00EB7BC0">
        <w:rPr>
          <w:rFonts w:cs="Arial"/>
          <w:lang w:eastAsia="cs-CZ"/>
        </w:rPr>
        <w:t>přírody</w:t>
      </w:r>
      <w:r w:rsidRPr="00EB7BC0">
        <w:rPr>
          <w:rFonts w:cs="Arial"/>
          <w:lang w:eastAsia="cs-CZ"/>
        </w:rPr>
        <w:t xml:space="preserve"> a intravilán</w:t>
      </w:r>
      <w:r w:rsidR="00E151B3">
        <w:rPr>
          <w:rFonts w:cs="Arial"/>
          <w:lang w:eastAsia="cs-CZ"/>
        </w:rPr>
        <w:t>ů</w:t>
      </w:r>
      <w:r w:rsidRPr="00EB7BC0">
        <w:rPr>
          <w:rFonts w:cs="Arial"/>
          <w:lang w:eastAsia="cs-CZ"/>
        </w:rPr>
        <w:t xml:space="preserve"> obcí, biodiverzita</w:t>
      </w:r>
      <w:r w:rsidR="00CE12F3" w:rsidRPr="00EB7BC0">
        <w:rPr>
          <w:rFonts w:cs="Arial"/>
          <w:lang w:eastAsia="cs-CZ"/>
        </w:rPr>
        <w:t>.</w:t>
      </w:r>
      <w:r w:rsidR="00CE12F3" w:rsidRPr="00EB7BC0">
        <w:rPr>
          <w:rFonts w:eastAsia="Arial Unicode MS" w:cs="Arial"/>
          <w:b/>
          <w:lang w:eastAsia="cs-CZ"/>
        </w:rPr>
        <w:t xml:space="preserve"> </w:t>
      </w:r>
    </w:p>
    <w:p w14:paraId="25032E29" w14:textId="77777777" w:rsidR="00CE12F3" w:rsidRPr="0041418C" w:rsidRDefault="00CE12F3" w:rsidP="00CE12F3">
      <w:pPr>
        <w:spacing w:after="0"/>
        <w:rPr>
          <w:rFonts w:cs="Arial"/>
        </w:rPr>
      </w:pPr>
    </w:p>
    <w:p w14:paraId="1949631F" w14:textId="78797C6E" w:rsidR="00E151B3" w:rsidRDefault="00E151B3" w:rsidP="00E151B3">
      <w:pPr>
        <w:spacing w:after="0"/>
        <w:rPr>
          <w:rFonts w:cs="Arial"/>
          <w:b/>
        </w:rPr>
      </w:pPr>
      <w:r>
        <w:rPr>
          <w:rFonts w:cs="Arial"/>
          <w:b/>
        </w:rPr>
        <w:t>Opatření 3.7</w:t>
      </w:r>
      <w:r w:rsidR="00CE12F3" w:rsidRPr="0039721A">
        <w:rPr>
          <w:rFonts w:cs="Arial"/>
          <w:b/>
        </w:rPr>
        <w:t xml:space="preserve"> </w:t>
      </w:r>
      <w:r w:rsidRPr="00E151B3">
        <w:rPr>
          <w:rFonts w:cs="Arial"/>
          <w:b/>
        </w:rPr>
        <w:t>Přirozená údržba krajiny, přírody a intravilánů obcí, biodiverzita</w:t>
      </w:r>
      <w:r>
        <w:rPr>
          <w:rFonts w:cs="Arial"/>
          <w:b/>
        </w:rPr>
        <w:t>, ochrana klimatu</w:t>
      </w:r>
    </w:p>
    <w:p w14:paraId="24C2E702" w14:textId="4B2CF9D9" w:rsidR="00E151B3" w:rsidRPr="00E151B3" w:rsidRDefault="00E151B3" w:rsidP="00E151B3">
      <w:pPr>
        <w:spacing w:after="0"/>
        <w:rPr>
          <w:rFonts w:cs="Arial"/>
          <w:b/>
        </w:rPr>
      </w:pPr>
      <w:r>
        <w:rPr>
          <w:rFonts w:cs="Arial"/>
        </w:rPr>
        <w:t>P</w:t>
      </w:r>
      <w:r w:rsidRPr="0039721A">
        <w:rPr>
          <w:rFonts w:cs="Arial"/>
        </w:rPr>
        <w:t xml:space="preserve">odpora přirozené údržby </w:t>
      </w:r>
      <w:r>
        <w:rPr>
          <w:rFonts w:cs="Arial"/>
        </w:rPr>
        <w:t xml:space="preserve">a prostupnosti </w:t>
      </w:r>
      <w:r w:rsidRPr="0039721A">
        <w:rPr>
          <w:rFonts w:cs="Arial"/>
        </w:rPr>
        <w:t>krajiny a biodiverzity na horizontální i vertikální úrovni, spolupráce soukromého a veřejného sektoru.</w:t>
      </w:r>
      <w:r w:rsidRPr="00E151B3">
        <w:rPr>
          <w:rFonts w:cs="Arial"/>
        </w:rPr>
        <w:t xml:space="preserve"> </w:t>
      </w:r>
      <w:r>
        <w:rPr>
          <w:rFonts w:cs="Arial"/>
        </w:rPr>
        <w:t>P</w:t>
      </w:r>
      <w:r w:rsidRPr="0039721A">
        <w:rPr>
          <w:rFonts w:cs="Arial"/>
        </w:rPr>
        <w:t>říprava studií a koncepcí údržby krajiny a biodiverzity</w:t>
      </w:r>
      <w:r>
        <w:rPr>
          <w:rFonts w:cs="Arial"/>
        </w:rPr>
        <w:t>.</w:t>
      </w:r>
    </w:p>
    <w:p w14:paraId="2263DB6A" w14:textId="016CA20E" w:rsidR="00E151B3" w:rsidRPr="00E151B3" w:rsidRDefault="00E151B3" w:rsidP="00E151B3">
      <w:pPr>
        <w:spacing w:after="0"/>
        <w:rPr>
          <w:rFonts w:cs="Arial"/>
        </w:rPr>
      </w:pPr>
      <w:r>
        <w:rPr>
          <w:rFonts w:cs="Arial"/>
        </w:rPr>
        <w:t>P</w:t>
      </w:r>
      <w:r w:rsidRPr="0039721A">
        <w:rPr>
          <w:rFonts w:cs="Arial"/>
        </w:rPr>
        <w:t>odpora vzdělávacích a informačních akcí včetně poradenství v oblasti přirozené údržby krajiny a biodiverzity.</w:t>
      </w:r>
      <w:r w:rsidRPr="00E151B3">
        <w:t xml:space="preserve"> </w:t>
      </w:r>
      <w:r>
        <w:rPr>
          <w:rFonts w:cs="Arial"/>
        </w:rPr>
        <w:t xml:space="preserve">Podpora opatření v intravilánech obcí včetně veřejných </w:t>
      </w:r>
      <w:r w:rsidRPr="00E151B3">
        <w:rPr>
          <w:rFonts w:cs="Arial"/>
        </w:rPr>
        <w:t>prostranství</w:t>
      </w:r>
      <w:r>
        <w:rPr>
          <w:rFonts w:cs="Arial"/>
        </w:rPr>
        <w:t>, opatření zlepšující klima v obcích.</w:t>
      </w:r>
    </w:p>
    <w:p w14:paraId="5E49CD36" w14:textId="6AA0A60C" w:rsidR="00CE12F3" w:rsidRDefault="00CE12F3" w:rsidP="00CE12F3">
      <w:pPr>
        <w:spacing w:after="0"/>
        <w:rPr>
          <w:rFonts w:cs="Arial"/>
        </w:rPr>
      </w:pPr>
    </w:p>
    <w:tbl>
      <w:tblPr>
        <w:tblStyle w:val="Mkatabulky"/>
        <w:tblW w:w="0" w:type="auto"/>
        <w:shd w:val="clear" w:color="auto" w:fill="FDE9D9" w:themeFill="accent6" w:themeFillTint="33"/>
        <w:tblLook w:val="04A0" w:firstRow="1" w:lastRow="0" w:firstColumn="1" w:lastColumn="0" w:noHBand="0" w:noVBand="1"/>
      </w:tblPr>
      <w:tblGrid>
        <w:gridCol w:w="9062"/>
      </w:tblGrid>
      <w:tr w:rsidR="006E388E" w14:paraId="43D231D9" w14:textId="77777777" w:rsidTr="00313F87">
        <w:tc>
          <w:tcPr>
            <w:tcW w:w="9062" w:type="dxa"/>
            <w:shd w:val="clear" w:color="auto" w:fill="FDE9D9" w:themeFill="accent6" w:themeFillTint="33"/>
          </w:tcPr>
          <w:p w14:paraId="037F404B" w14:textId="017EAC96" w:rsidR="006E388E" w:rsidRPr="00EB7BC0" w:rsidRDefault="006E388E" w:rsidP="00632589">
            <w:pPr>
              <w:spacing w:before="240" w:after="240" w:line="276" w:lineRule="auto"/>
              <w:rPr>
                <w:rFonts w:asciiTheme="majorHAnsi" w:eastAsiaTheme="majorEastAsia" w:hAnsiTheme="majorHAnsi" w:cstheme="majorBidi"/>
                <w:b/>
                <w:bCs/>
                <w:color w:val="4F81BD" w:themeColor="accent1"/>
              </w:rPr>
            </w:pPr>
            <w:r>
              <w:rPr>
                <w:rFonts w:cs="Arial"/>
                <w:b/>
                <w:color w:val="C0504D"/>
                <w:lang w:eastAsia="cs-CZ"/>
              </w:rPr>
              <w:br w:type="page"/>
            </w:r>
            <w:r w:rsidRPr="006E388E">
              <w:rPr>
                <w:rFonts w:asciiTheme="majorHAnsi" w:eastAsiaTheme="majorEastAsia" w:hAnsiTheme="majorHAnsi" w:cstheme="majorBidi"/>
                <w:b/>
                <w:bCs/>
                <w:color w:val="4F81BD" w:themeColor="accent1"/>
              </w:rPr>
              <w:t xml:space="preserve">Specifický cíl 4b) Budování infrastruktury </w:t>
            </w:r>
            <w:r w:rsidR="00CD39FE">
              <w:rPr>
                <w:rFonts w:asciiTheme="majorHAnsi" w:eastAsiaTheme="majorEastAsia" w:hAnsiTheme="majorHAnsi" w:cstheme="majorBidi"/>
                <w:b/>
                <w:bCs/>
                <w:color w:val="4F81BD" w:themeColor="accent1"/>
              </w:rPr>
              <w:t xml:space="preserve">a kapacit </w:t>
            </w:r>
            <w:r w:rsidRPr="006E388E">
              <w:rPr>
                <w:rFonts w:asciiTheme="majorHAnsi" w:eastAsiaTheme="majorEastAsia" w:hAnsiTheme="majorHAnsi" w:cstheme="majorBidi"/>
                <w:b/>
                <w:bCs/>
                <w:color w:val="4F81BD" w:themeColor="accent1"/>
              </w:rPr>
              <w:t>pro kulturu, sport a volný čas</w:t>
            </w:r>
          </w:p>
        </w:tc>
      </w:tr>
    </w:tbl>
    <w:p w14:paraId="053DD702" w14:textId="0217AB3F" w:rsidR="00CE12F3" w:rsidRPr="00A21065" w:rsidRDefault="00313F87" w:rsidP="00CE12F3">
      <w:pPr>
        <w:spacing w:after="0"/>
        <w:rPr>
          <w:rFonts w:cs="Arial"/>
          <w:lang w:eastAsia="cs-CZ"/>
        </w:rPr>
      </w:pPr>
      <w:r w:rsidRPr="00A21065">
        <w:rPr>
          <w:rFonts w:cs="Arial"/>
          <w:lang w:eastAsia="cs-CZ"/>
        </w:rPr>
        <w:t>B</w:t>
      </w:r>
      <w:r w:rsidR="00CE12F3" w:rsidRPr="00A21065">
        <w:rPr>
          <w:rFonts w:cs="Arial"/>
          <w:lang w:eastAsia="cs-CZ"/>
        </w:rPr>
        <w:t xml:space="preserve">udování a modernizaci kapacit pro kulturu, spor, volný čas </w:t>
      </w:r>
      <w:r w:rsidRPr="00A21065">
        <w:rPr>
          <w:rFonts w:cs="Arial"/>
          <w:lang w:eastAsia="cs-CZ"/>
        </w:rPr>
        <w:t xml:space="preserve">a dalších aktivit </w:t>
      </w:r>
      <w:r w:rsidR="00CE12F3" w:rsidRPr="00A21065">
        <w:rPr>
          <w:rFonts w:cs="Arial"/>
          <w:lang w:eastAsia="cs-CZ"/>
        </w:rPr>
        <w:t>včetně potřebného vybavení</w:t>
      </w:r>
      <w:r w:rsidRPr="00A21065">
        <w:rPr>
          <w:rFonts w:cs="Arial"/>
          <w:lang w:eastAsia="cs-CZ"/>
        </w:rPr>
        <w:t xml:space="preserve"> a podpory činnosti.</w:t>
      </w:r>
    </w:p>
    <w:p w14:paraId="306E0F5D" w14:textId="77777777" w:rsidR="00CE12F3" w:rsidRPr="0041418C" w:rsidRDefault="00CE12F3" w:rsidP="00CE12F3">
      <w:pPr>
        <w:spacing w:after="0"/>
        <w:rPr>
          <w:rFonts w:cs="Arial"/>
          <w:color w:val="C0504D"/>
          <w:lang w:eastAsia="cs-CZ"/>
        </w:rPr>
      </w:pPr>
    </w:p>
    <w:p w14:paraId="09504000" w14:textId="34A864B1" w:rsidR="00CE12F3" w:rsidRPr="0041418C" w:rsidRDefault="00CE12F3" w:rsidP="00CE12F3">
      <w:pPr>
        <w:spacing w:after="0"/>
        <w:rPr>
          <w:b/>
        </w:rPr>
      </w:pPr>
      <w:r w:rsidRPr="0041418C">
        <w:rPr>
          <w:rFonts w:cs="Arial"/>
          <w:b/>
          <w:lang w:eastAsia="cs-CZ"/>
        </w:rPr>
        <w:t>Opatření</w:t>
      </w:r>
      <w:r w:rsidR="00CD39FE">
        <w:rPr>
          <w:b/>
        </w:rPr>
        <w:t xml:space="preserve"> 4.1</w:t>
      </w:r>
      <w:r w:rsidRPr="0041418C">
        <w:rPr>
          <w:b/>
        </w:rPr>
        <w:t xml:space="preserve"> Zvyšování úrovně kvality infrastruktury pro kulturu, sport a volný čas</w:t>
      </w:r>
    </w:p>
    <w:p w14:paraId="118008EE" w14:textId="65526737" w:rsidR="00CE12F3" w:rsidRDefault="00E9363F" w:rsidP="00CE12F3">
      <w:pPr>
        <w:spacing w:after="0"/>
        <w:rPr>
          <w:rFonts w:cs="Arial"/>
        </w:rPr>
      </w:pPr>
      <w:r>
        <w:rPr>
          <w:rFonts w:cs="Arial"/>
        </w:rPr>
        <w:t>M</w:t>
      </w:r>
      <w:r w:rsidR="00CE12F3" w:rsidRPr="0041418C">
        <w:rPr>
          <w:rFonts w:cs="Arial"/>
        </w:rPr>
        <w:t>odernizace a výstavba objektů infrastruktury pro kulturu, sport a volný čas včetně zázemí, snižování energetické náročnosti objektů pro kulturu, sport a volný čas včetně využívání alternativních a obnovitelných zdrojů energie, modernizace a výstavba sportovišť, hřišť, kulturních prostor a prostor pro trávení volného času (mimo objekty), modernizace a rozvoj infrastruktury pro pěší, cyklisty, hipostezky, in-line bruslení</w:t>
      </w:r>
      <w:r>
        <w:rPr>
          <w:rFonts w:cs="Arial"/>
        </w:rPr>
        <w:t>. P</w:t>
      </w:r>
      <w:r w:rsidRPr="00E9363F">
        <w:rPr>
          <w:rFonts w:cs="Arial"/>
        </w:rPr>
        <w:t>odpora</w:t>
      </w:r>
      <w:r w:rsidR="00CE12F3" w:rsidRPr="00E9363F">
        <w:rPr>
          <w:rFonts w:cs="Arial"/>
        </w:rPr>
        <w:t xml:space="preserve"> partnerství a vytváření sítí a vznik iniciativ a neziskových organizací a podporu jejich činnosti žádoucím způsobem.  </w:t>
      </w:r>
    </w:p>
    <w:p w14:paraId="45CBEC1B" w14:textId="68D5061D" w:rsidR="001812C8" w:rsidRPr="0041418C" w:rsidRDefault="001812C8" w:rsidP="001812C8">
      <w:pPr>
        <w:spacing w:after="0"/>
        <w:rPr>
          <w:rFonts w:cs="Arial"/>
          <w:lang w:eastAsia="cs-CZ"/>
        </w:rPr>
      </w:pPr>
      <w:r>
        <w:rPr>
          <w:rFonts w:cs="Arial"/>
          <w:lang w:eastAsia="cs-CZ"/>
        </w:rPr>
        <w:t>Podpora</w:t>
      </w:r>
      <w:r w:rsidRPr="0041418C">
        <w:rPr>
          <w:rFonts w:cs="Arial"/>
          <w:lang w:eastAsia="cs-CZ"/>
        </w:rPr>
        <w:t xml:space="preserve"> partnerství a síťování na horizontální a vertikální úrovni, víceodvětvové partnerství, partnerství soukromého a veřejného sektoru.</w:t>
      </w:r>
      <w:r>
        <w:rPr>
          <w:rFonts w:cs="Arial"/>
          <w:lang w:eastAsia="cs-CZ"/>
        </w:rPr>
        <w:t xml:space="preserve"> B</w:t>
      </w:r>
      <w:r w:rsidRPr="0041418C">
        <w:rPr>
          <w:rFonts w:cs="Arial"/>
          <w:lang w:eastAsia="cs-CZ"/>
        </w:rPr>
        <w:t xml:space="preserve">udování a modernizace kapacit pro činnost partnerství a sítí a na </w:t>
      </w:r>
      <w:r w:rsidRPr="0041418C">
        <w:rPr>
          <w:rFonts w:cs="Arial"/>
        </w:rPr>
        <w:t>vzdělávací a informační akce včetně poradenství pro budování a rozvoj partnerství a sítí</w:t>
      </w:r>
      <w:r>
        <w:rPr>
          <w:rFonts w:cs="Arial"/>
        </w:rPr>
        <w:t>.</w:t>
      </w:r>
    </w:p>
    <w:p w14:paraId="63C55BF6" w14:textId="1FF4BC9A" w:rsidR="001812C8" w:rsidRPr="0041418C" w:rsidRDefault="001812C8" w:rsidP="001812C8">
      <w:pPr>
        <w:spacing w:after="0"/>
        <w:rPr>
          <w:rFonts w:cs="Arial"/>
        </w:rPr>
      </w:pPr>
      <w:r>
        <w:rPr>
          <w:rFonts w:cs="Arial"/>
        </w:rPr>
        <w:t>V</w:t>
      </w:r>
      <w:r w:rsidRPr="0041418C">
        <w:rPr>
          <w:rFonts w:cs="Arial"/>
        </w:rPr>
        <w:t>zdělávací a informační akce včetně poradenství pro neziskové organizace, podpora inovativních postupů a přístupů pro neziskové organizace obecně, transfer zkušeností, pomoc při zahájení činnosti, b</w:t>
      </w:r>
      <w:r w:rsidRPr="0041418C">
        <w:rPr>
          <w:rFonts w:cs="Arial"/>
          <w:lang w:eastAsia="cs-CZ"/>
        </w:rPr>
        <w:t>udování a modernizace kapacit neziskových organizací</w:t>
      </w:r>
      <w:r w:rsidRPr="0041418C">
        <w:rPr>
          <w:rFonts w:cs="Arial"/>
        </w:rPr>
        <w:t>, p</w:t>
      </w:r>
      <w:r w:rsidRPr="0041418C">
        <w:rPr>
          <w:rFonts w:cs="Arial"/>
          <w:lang w:eastAsia="cs-CZ"/>
        </w:rPr>
        <w:t>odpora propagace a pomoc v oblasti vícezdrojového financování</w:t>
      </w:r>
      <w:r>
        <w:rPr>
          <w:rFonts w:cs="Arial"/>
          <w:lang w:eastAsia="cs-CZ"/>
        </w:rPr>
        <w:t>.</w:t>
      </w:r>
    </w:p>
    <w:p w14:paraId="13B028CA" w14:textId="673D1FDD" w:rsidR="00CE12F3" w:rsidRPr="0041418C" w:rsidRDefault="00CE12F3" w:rsidP="00CE12F3">
      <w:pPr>
        <w:spacing w:after="0"/>
        <w:rPr>
          <w:rFonts w:cs="Arial"/>
          <w:lang w:eastAsia="cs-CZ"/>
        </w:rPr>
      </w:pPr>
    </w:p>
    <w:p w14:paraId="6BBC352E" w14:textId="2347920D" w:rsidR="00000C17" w:rsidRDefault="00000C17" w:rsidP="00B70461">
      <w:pPr>
        <w:spacing w:after="0" w:line="276" w:lineRule="auto"/>
        <w:ind w:firstLine="709"/>
        <w:rPr>
          <w:rFonts w:ascii="Arial" w:hAnsi="Arial" w:cs="Arial"/>
        </w:rPr>
      </w:pPr>
    </w:p>
    <w:p w14:paraId="7892FA47" w14:textId="409D9616" w:rsidR="00570076" w:rsidRDefault="00570076" w:rsidP="00570076">
      <w:pPr>
        <w:pStyle w:val="Titulek"/>
        <w:keepNext/>
      </w:pPr>
      <w:bookmarkStart w:id="29" w:name="_Toc78979741"/>
      <w:r>
        <w:t xml:space="preserve">Tabulka </w:t>
      </w:r>
      <w:r w:rsidR="00790A70">
        <w:fldChar w:fldCharType="begin"/>
      </w:r>
      <w:r w:rsidR="00790A70">
        <w:instrText xml:space="preserve"> SEQ Tabulka \* ARABIC </w:instrText>
      </w:r>
      <w:r w:rsidR="00790A70">
        <w:fldChar w:fldCharType="separate"/>
      </w:r>
      <w:r w:rsidR="00A121B2">
        <w:rPr>
          <w:noProof/>
        </w:rPr>
        <w:t>4</w:t>
      </w:r>
      <w:r w:rsidR="00790A70">
        <w:rPr>
          <w:noProof/>
        </w:rPr>
        <w:fldChar w:fldCharType="end"/>
      </w:r>
      <w:r>
        <w:t xml:space="preserve"> S</w:t>
      </w:r>
      <w:r w:rsidRPr="00235185">
        <w:t xml:space="preserve">chéma hierarchie cílů a opatření Strategického rámce </w:t>
      </w:r>
      <w:r>
        <w:t>a rozvojových potřeb</w:t>
      </w:r>
      <w:bookmarkEnd w:id="29"/>
    </w:p>
    <w:tbl>
      <w:tblPr>
        <w:tblStyle w:val="Mkatabulky"/>
        <w:tblW w:w="0" w:type="auto"/>
        <w:tblLook w:val="04A0" w:firstRow="1" w:lastRow="0" w:firstColumn="1" w:lastColumn="0" w:noHBand="0" w:noVBand="1"/>
      </w:tblPr>
      <w:tblGrid>
        <w:gridCol w:w="1340"/>
        <w:gridCol w:w="3029"/>
        <w:gridCol w:w="1127"/>
        <w:gridCol w:w="2145"/>
        <w:gridCol w:w="1421"/>
      </w:tblGrid>
      <w:tr w:rsidR="00F665CD" w:rsidRPr="00492633" w14:paraId="6F8E2FF1" w14:textId="6A4C262B" w:rsidTr="00F665CD">
        <w:trPr>
          <w:tblHeader/>
        </w:trPr>
        <w:tc>
          <w:tcPr>
            <w:tcW w:w="1340" w:type="dxa"/>
            <w:tcBorders>
              <w:bottom w:val="single" w:sz="4" w:space="0" w:color="auto"/>
            </w:tcBorders>
            <w:shd w:val="clear" w:color="auto" w:fill="EAF1DD" w:themeFill="accent3" w:themeFillTint="33"/>
          </w:tcPr>
          <w:p w14:paraId="16ABD361" w14:textId="77777777" w:rsidR="00F665CD" w:rsidRPr="00492633" w:rsidRDefault="00F665CD" w:rsidP="00C6750C">
            <w:pPr>
              <w:spacing w:after="0" w:line="276" w:lineRule="auto"/>
              <w:rPr>
                <w:rFonts w:cs="Arial"/>
                <w:b/>
                <w:sz w:val="20"/>
                <w:szCs w:val="20"/>
              </w:rPr>
            </w:pPr>
            <w:r w:rsidRPr="00492633">
              <w:rPr>
                <w:rFonts w:cs="Arial"/>
                <w:b/>
                <w:sz w:val="20"/>
                <w:szCs w:val="20"/>
              </w:rPr>
              <w:t>Strategický cíl</w:t>
            </w:r>
          </w:p>
        </w:tc>
        <w:tc>
          <w:tcPr>
            <w:tcW w:w="3029" w:type="dxa"/>
            <w:tcBorders>
              <w:bottom w:val="single" w:sz="4" w:space="0" w:color="auto"/>
            </w:tcBorders>
            <w:shd w:val="clear" w:color="auto" w:fill="EAF1DD" w:themeFill="accent3" w:themeFillTint="33"/>
          </w:tcPr>
          <w:p w14:paraId="15F4DA84" w14:textId="77777777" w:rsidR="00F665CD" w:rsidRPr="00492633" w:rsidRDefault="00F665CD" w:rsidP="00C6750C">
            <w:pPr>
              <w:spacing w:after="0" w:line="276" w:lineRule="auto"/>
              <w:rPr>
                <w:rFonts w:cs="Arial"/>
                <w:b/>
                <w:sz w:val="20"/>
                <w:szCs w:val="20"/>
              </w:rPr>
            </w:pPr>
            <w:r w:rsidRPr="00492633">
              <w:rPr>
                <w:rFonts w:cs="Arial"/>
                <w:b/>
                <w:sz w:val="20"/>
                <w:szCs w:val="20"/>
              </w:rPr>
              <w:t>Specifické cíle</w:t>
            </w:r>
          </w:p>
        </w:tc>
        <w:tc>
          <w:tcPr>
            <w:tcW w:w="1127" w:type="dxa"/>
            <w:tcBorders>
              <w:bottom w:val="single" w:sz="4" w:space="0" w:color="auto"/>
            </w:tcBorders>
            <w:shd w:val="clear" w:color="auto" w:fill="EAF1DD" w:themeFill="accent3" w:themeFillTint="33"/>
          </w:tcPr>
          <w:p w14:paraId="071D730F" w14:textId="25D8D95F" w:rsidR="00F665CD" w:rsidRPr="00492633" w:rsidRDefault="00F665CD" w:rsidP="00455370">
            <w:pPr>
              <w:spacing w:after="0" w:line="276" w:lineRule="auto"/>
              <w:jc w:val="left"/>
              <w:rPr>
                <w:rFonts w:cs="Arial"/>
                <w:b/>
                <w:sz w:val="20"/>
                <w:szCs w:val="20"/>
              </w:rPr>
            </w:pPr>
            <w:r>
              <w:rPr>
                <w:rFonts w:cs="Arial"/>
                <w:b/>
                <w:sz w:val="20"/>
                <w:szCs w:val="20"/>
              </w:rPr>
              <w:t>Rozvojová potřeba</w:t>
            </w:r>
          </w:p>
        </w:tc>
        <w:tc>
          <w:tcPr>
            <w:tcW w:w="2145" w:type="dxa"/>
            <w:tcBorders>
              <w:bottom w:val="single" w:sz="4" w:space="0" w:color="auto"/>
            </w:tcBorders>
            <w:shd w:val="clear" w:color="auto" w:fill="EAF1DD" w:themeFill="accent3" w:themeFillTint="33"/>
          </w:tcPr>
          <w:p w14:paraId="6D6FA808" w14:textId="186F7663" w:rsidR="00F665CD" w:rsidRPr="00492633" w:rsidRDefault="00F665CD" w:rsidP="00455370">
            <w:pPr>
              <w:spacing w:after="0" w:line="276" w:lineRule="auto"/>
              <w:jc w:val="left"/>
              <w:rPr>
                <w:rFonts w:cs="Arial"/>
                <w:b/>
                <w:sz w:val="20"/>
                <w:szCs w:val="20"/>
              </w:rPr>
            </w:pPr>
            <w:r w:rsidRPr="00492633">
              <w:rPr>
                <w:rFonts w:cs="Arial"/>
                <w:b/>
                <w:sz w:val="20"/>
                <w:szCs w:val="20"/>
              </w:rPr>
              <w:t>Opatření Strategického rámce</w:t>
            </w:r>
          </w:p>
        </w:tc>
        <w:tc>
          <w:tcPr>
            <w:tcW w:w="1421" w:type="dxa"/>
            <w:tcBorders>
              <w:bottom w:val="single" w:sz="4" w:space="0" w:color="auto"/>
            </w:tcBorders>
            <w:shd w:val="clear" w:color="auto" w:fill="EAF1DD" w:themeFill="accent3" w:themeFillTint="33"/>
          </w:tcPr>
          <w:p w14:paraId="0661356A" w14:textId="0CA06591" w:rsidR="00F665CD" w:rsidRPr="00492633" w:rsidRDefault="00F665CD" w:rsidP="00455370">
            <w:pPr>
              <w:spacing w:after="0" w:line="276" w:lineRule="auto"/>
              <w:jc w:val="left"/>
              <w:rPr>
                <w:rFonts w:cs="Arial"/>
                <w:b/>
                <w:sz w:val="20"/>
                <w:szCs w:val="20"/>
              </w:rPr>
            </w:pPr>
            <w:r>
              <w:rPr>
                <w:rFonts w:cs="Arial"/>
                <w:b/>
                <w:sz w:val="20"/>
                <w:szCs w:val="20"/>
              </w:rPr>
              <w:t>Rozvojová potřeba</w:t>
            </w:r>
          </w:p>
        </w:tc>
      </w:tr>
      <w:tr w:rsidR="00F665CD" w:rsidRPr="00492633" w14:paraId="7D48C85F" w14:textId="5A4ADC4D" w:rsidTr="00362F11">
        <w:tc>
          <w:tcPr>
            <w:tcW w:w="1340" w:type="dxa"/>
            <w:vMerge w:val="restart"/>
            <w:shd w:val="clear" w:color="auto" w:fill="C4BC96" w:themeFill="background2" w:themeFillShade="BF"/>
            <w:textDirection w:val="btLr"/>
          </w:tcPr>
          <w:p w14:paraId="3CD22643" w14:textId="14D30A2F" w:rsidR="00F665CD" w:rsidRPr="00492633" w:rsidRDefault="00F665CD" w:rsidP="005D37E3">
            <w:pPr>
              <w:spacing w:after="0" w:line="276" w:lineRule="auto"/>
              <w:ind w:left="113" w:right="113"/>
              <w:jc w:val="center"/>
              <w:rPr>
                <w:rFonts w:cs="Arial"/>
                <w:sz w:val="20"/>
                <w:szCs w:val="20"/>
              </w:rPr>
            </w:pPr>
            <w:r w:rsidRPr="00492633">
              <w:rPr>
                <w:rFonts w:cs="Arial"/>
                <w:sz w:val="20"/>
                <w:szCs w:val="20"/>
              </w:rPr>
              <w:t>Strategický cíl 1: Zemědělství a podnikání</w:t>
            </w:r>
          </w:p>
        </w:tc>
        <w:tc>
          <w:tcPr>
            <w:tcW w:w="3029" w:type="dxa"/>
            <w:shd w:val="clear" w:color="auto" w:fill="C4BC96" w:themeFill="background2" w:themeFillShade="BF"/>
            <w:vAlign w:val="center"/>
          </w:tcPr>
          <w:p w14:paraId="4D824BCF" w14:textId="29B10315" w:rsidR="00F665CD" w:rsidRPr="00492633" w:rsidRDefault="00F665CD" w:rsidP="00C6750C">
            <w:pPr>
              <w:spacing w:after="0" w:line="276" w:lineRule="auto"/>
              <w:rPr>
                <w:rFonts w:cs="Arial"/>
                <w:sz w:val="20"/>
                <w:szCs w:val="20"/>
              </w:rPr>
            </w:pPr>
            <w:r w:rsidRPr="00C6750C">
              <w:rPr>
                <w:rFonts w:cs="Arial"/>
                <w:sz w:val="20"/>
                <w:szCs w:val="20"/>
              </w:rPr>
              <w:t>Specifický cíl 1a) Zvyšování konkurenceschopnosti zemědělců</w:t>
            </w:r>
          </w:p>
        </w:tc>
        <w:tc>
          <w:tcPr>
            <w:tcW w:w="1127" w:type="dxa"/>
            <w:shd w:val="clear" w:color="auto" w:fill="C4BC96" w:themeFill="background2" w:themeFillShade="BF"/>
            <w:vAlign w:val="center"/>
          </w:tcPr>
          <w:p w14:paraId="483A4EA6" w14:textId="65DD4D5D" w:rsidR="00F665CD" w:rsidRPr="00C6750C" w:rsidRDefault="00362F11" w:rsidP="00362F11">
            <w:pPr>
              <w:spacing w:after="0" w:line="276" w:lineRule="auto"/>
              <w:jc w:val="center"/>
              <w:rPr>
                <w:rFonts w:cs="Arial"/>
                <w:sz w:val="20"/>
                <w:szCs w:val="20"/>
              </w:rPr>
            </w:pPr>
            <w:r>
              <w:rPr>
                <w:rFonts w:cs="Arial"/>
                <w:sz w:val="20"/>
                <w:szCs w:val="20"/>
              </w:rPr>
              <w:t>A</w:t>
            </w:r>
          </w:p>
        </w:tc>
        <w:tc>
          <w:tcPr>
            <w:tcW w:w="2145" w:type="dxa"/>
            <w:shd w:val="clear" w:color="auto" w:fill="C4BC96" w:themeFill="background2" w:themeFillShade="BF"/>
            <w:vAlign w:val="center"/>
          </w:tcPr>
          <w:p w14:paraId="1AA31426" w14:textId="0FD3B7AE" w:rsidR="00F665CD" w:rsidRPr="00492633" w:rsidRDefault="00F665CD" w:rsidP="00455370">
            <w:pPr>
              <w:spacing w:after="0" w:line="276" w:lineRule="auto"/>
              <w:jc w:val="left"/>
              <w:rPr>
                <w:rFonts w:cs="Arial"/>
                <w:sz w:val="20"/>
                <w:szCs w:val="20"/>
              </w:rPr>
            </w:pPr>
            <w:r w:rsidRPr="00C6750C">
              <w:rPr>
                <w:rFonts w:cs="Arial"/>
                <w:sz w:val="20"/>
                <w:szCs w:val="20"/>
              </w:rPr>
              <w:t>Opatření 1.1 Zvyšování konkurenceschopnosti zemědělců</w:t>
            </w:r>
          </w:p>
        </w:tc>
        <w:tc>
          <w:tcPr>
            <w:tcW w:w="1421" w:type="dxa"/>
            <w:shd w:val="clear" w:color="auto" w:fill="C4BC96" w:themeFill="background2" w:themeFillShade="BF"/>
            <w:vAlign w:val="center"/>
          </w:tcPr>
          <w:p w14:paraId="04F26A0A" w14:textId="70960D3C" w:rsidR="00F665CD" w:rsidRPr="00C6750C" w:rsidRDefault="00362F11" w:rsidP="00362F11">
            <w:pPr>
              <w:spacing w:after="0" w:line="276" w:lineRule="auto"/>
              <w:jc w:val="center"/>
              <w:rPr>
                <w:rFonts w:cs="Arial"/>
                <w:sz w:val="20"/>
                <w:szCs w:val="20"/>
              </w:rPr>
            </w:pPr>
            <w:r>
              <w:rPr>
                <w:rFonts w:cs="Arial"/>
                <w:sz w:val="20"/>
                <w:szCs w:val="20"/>
              </w:rPr>
              <w:t>A2, A3</w:t>
            </w:r>
          </w:p>
        </w:tc>
      </w:tr>
      <w:tr w:rsidR="00F665CD" w:rsidRPr="00492633" w14:paraId="2F8A7534" w14:textId="62DAC2F8" w:rsidTr="00362F11">
        <w:tc>
          <w:tcPr>
            <w:tcW w:w="1340" w:type="dxa"/>
            <w:vMerge/>
            <w:shd w:val="clear" w:color="auto" w:fill="C4BC96" w:themeFill="background2" w:themeFillShade="BF"/>
            <w:textDirection w:val="btLr"/>
          </w:tcPr>
          <w:p w14:paraId="459DA6D1" w14:textId="77777777" w:rsidR="00F665CD" w:rsidRPr="00492633" w:rsidRDefault="00F665CD" w:rsidP="005D37E3">
            <w:pPr>
              <w:spacing w:after="0" w:line="276" w:lineRule="auto"/>
              <w:ind w:left="113" w:right="113"/>
              <w:jc w:val="center"/>
              <w:rPr>
                <w:rFonts w:cs="Arial"/>
                <w:sz w:val="20"/>
                <w:szCs w:val="20"/>
              </w:rPr>
            </w:pPr>
          </w:p>
        </w:tc>
        <w:tc>
          <w:tcPr>
            <w:tcW w:w="3029" w:type="dxa"/>
            <w:shd w:val="clear" w:color="auto" w:fill="C4BC96" w:themeFill="background2" w:themeFillShade="BF"/>
            <w:vAlign w:val="center"/>
          </w:tcPr>
          <w:p w14:paraId="6E482999" w14:textId="77777777" w:rsidR="00F665CD" w:rsidRPr="00C6750C" w:rsidRDefault="00F665CD" w:rsidP="00C6750C">
            <w:pPr>
              <w:spacing w:after="0" w:line="276" w:lineRule="auto"/>
              <w:rPr>
                <w:rFonts w:cs="Arial"/>
                <w:sz w:val="20"/>
                <w:szCs w:val="20"/>
              </w:rPr>
            </w:pPr>
            <w:r w:rsidRPr="00C6750C">
              <w:rPr>
                <w:rFonts w:cs="Arial"/>
                <w:sz w:val="20"/>
                <w:szCs w:val="20"/>
              </w:rPr>
              <w:t>Specifický cíl 1b) Zvýšení konkurenceschopnosti podnikání</w:t>
            </w:r>
          </w:p>
          <w:p w14:paraId="6E85AA87" w14:textId="77777777" w:rsidR="00F665CD" w:rsidRPr="00492633" w:rsidRDefault="00F665CD" w:rsidP="00C6750C">
            <w:pPr>
              <w:spacing w:after="0" w:line="276" w:lineRule="auto"/>
              <w:rPr>
                <w:rFonts w:cs="Arial"/>
                <w:sz w:val="20"/>
                <w:szCs w:val="20"/>
              </w:rPr>
            </w:pPr>
          </w:p>
        </w:tc>
        <w:tc>
          <w:tcPr>
            <w:tcW w:w="1127" w:type="dxa"/>
            <w:shd w:val="clear" w:color="auto" w:fill="C4BC96" w:themeFill="background2" w:themeFillShade="BF"/>
            <w:vAlign w:val="center"/>
          </w:tcPr>
          <w:p w14:paraId="05F69F26" w14:textId="38FF1E49" w:rsidR="00F665CD" w:rsidRPr="00C6750C" w:rsidRDefault="00362F11" w:rsidP="00362F11">
            <w:pPr>
              <w:spacing w:after="0" w:line="276" w:lineRule="auto"/>
              <w:jc w:val="center"/>
              <w:rPr>
                <w:rFonts w:cs="Arial"/>
                <w:sz w:val="20"/>
                <w:szCs w:val="20"/>
              </w:rPr>
            </w:pPr>
            <w:r>
              <w:rPr>
                <w:rFonts w:cs="Arial"/>
                <w:sz w:val="20"/>
                <w:szCs w:val="20"/>
              </w:rPr>
              <w:t>A</w:t>
            </w:r>
          </w:p>
        </w:tc>
        <w:tc>
          <w:tcPr>
            <w:tcW w:w="2145" w:type="dxa"/>
            <w:shd w:val="clear" w:color="auto" w:fill="C4BC96" w:themeFill="background2" w:themeFillShade="BF"/>
            <w:vAlign w:val="center"/>
          </w:tcPr>
          <w:p w14:paraId="18EBF7B4" w14:textId="7FE8183B" w:rsidR="00F665CD" w:rsidRPr="00492633" w:rsidRDefault="00F665CD" w:rsidP="00455370">
            <w:pPr>
              <w:spacing w:after="0" w:line="276" w:lineRule="auto"/>
              <w:jc w:val="left"/>
              <w:rPr>
                <w:rFonts w:cs="Arial"/>
                <w:sz w:val="20"/>
                <w:szCs w:val="20"/>
              </w:rPr>
            </w:pPr>
            <w:r w:rsidRPr="00C6750C">
              <w:rPr>
                <w:rFonts w:cs="Arial"/>
                <w:sz w:val="20"/>
                <w:szCs w:val="20"/>
              </w:rPr>
              <w:t>Opatření 1.2 Zvyšování konkurenceschopnosti podnikatelů a podnikání včetně cestovního ruchu</w:t>
            </w:r>
          </w:p>
        </w:tc>
        <w:tc>
          <w:tcPr>
            <w:tcW w:w="1421" w:type="dxa"/>
            <w:shd w:val="clear" w:color="auto" w:fill="C4BC96" w:themeFill="background2" w:themeFillShade="BF"/>
            <w:vAlign w:val="center"/>
          </w:tcPr>
          <w:p w14:paraId="7D768CEA" w14:textId="37409242" w:rsidR="00F665CD" w:rsidRPr="00C6750C" w:rsidRDefault="00362F11" w:rsidP="00362F11">
            <w:pPr>
              <w:spacing w:after="0" w:line="276" w:lineRule="auto"/>
              <w:jc w:val="center"/>
              <w:rPr>
                <w:rFonts w:cs="Arial"/>
                <w:sz w:val="20"/>
                <w:szCs w:val="20"/>
              </w:rPr>
            </w:pPr>
            <w:r>
              <w:rPr>
                <w:rFonts w:cs="Arial"/>
                <w:sz w:val="20"/>
                <w:szCs w:val="20"/>
              </w:rPr>
              <w:t>A1, A2</w:t>
            </w:r>
          </w:p>
        </w:tc>
      </w:tr>
      <w:tr w:rsidR="00F665CD" w:rsidRPr="00492633" w14:paraId="5C3ABCED" w14:textId="4808F1A1" w:rsidTr="00362F11">
        <w:tc>
          <w:tcPr>
            <w:tcW w:w="1340" w:type="dxa"/>
            <w:vMerge/>
            <w:shd w:val="clear" w:color="auto" w:fill="C4BC96" w:themeFill="background2" w:themeFillShade="BF"/>
            <w:textDirection w:val="btLr"/>
          </w:tcPr>
          <w:p w14:paraId="6C3BEB28" w14:textId="77777777" w:rsidR="00F665CD" w:rsidRPr="00492633" w:rsidRDefault="00F665CD" w:rsidP="005D37E3">
            <w:pPr>
              <w:spacing w:after="0" w:line="276" w:lineRule="auto"/>
              <w:ind w:left="113" w:right="113"/>
              <w:jc w:val="center"/>
              <w:rPr>
                <w:rFonts w:cs="Arial"/>
                <w:sz w:val="20"/>
                <w:szCs w:val="20"/>
              </w:rPr>
            </w:pPr>
          </w:p>
        </w:tc>
        <w:tc>
          <w:tcPr>
            <w:tcW w:w="3029" w:type="dxa"/>
            <w:vMerge w:val="restart"/>
            <w:shd w:val="clear" w:color="auto" w:fill="C4BC96" w:themeFill="background2" w:themeFillShade="BF"/>
            <w:vAlign w:val="center"/>
          </w:tcPr>
          <w:p w14:paraId="0C0094B2" w14:textId="77777777" w:rsidR="00F665CD" w:rsidRPr="00455370" w:rsidRDefault="00F665CD" w:rsidP="00455370">
            <w:pPr>
              <w:spacing w:after="0" w:line="276" w:lineRule="auto"/>
              <w:rPr>
                <w:rFonts w:cs="Arial"/>
                <w:sz w:val="20"/>
                <w:szCs w:val="20"/>
              </w:rPr>
            </w:pPr>
            <w:r w:rsidRPr="00455370">
              <w:rPr>
                <w:rFonts w:cs="Arial"/>
                <w:sz w:val="20"/>
                <w:szCs w:val="20"/>
              </w:rPr>
              <w:t>Specifický cíl 1c) Rozvoj lesnictví, včelařství, rybníkářství s ohledem na trvale udržitelný rozvoj</w:t>
            </w:r>
          </w:p>
          <w:p w14:paraId="4BE9AE1A" w14:textId="5A011BBB" w:rsidR="00F665CD" w:rsidRPr="00492633" w:rsidRDefault="00F665CD" w:rsidP="00C6750C">
            <w:pPr>
              <w:spacing w:after="0" w:line="276" w:lineRule="auto"/>
              <w:rPr>
                <w:rFonts w:cs="Arial"/>
                <w:sz w:val="20"/>
                <w:szCs w:val="20"/>
              </w:rPr>
            </w:pPr>
          </w:p>
        </w:tc>
        <w:tc>
          <w:tcPr>
            <w:tcW w:w="1127" w:type="dxa"/>
            <w:shd w:val="clear" w:color="auto" w:fill="C4BC96" w:themeFill="background2" w:themeFillShade="BF"/>
            <w:vAlign w:val="center"/>
          </w:tcPr>
          <w:p w14:paraId="110909F7" w14:textId="73DE53C2" w:rsidR="00F665CD" w:rsidRPr="00455370" w:rsidRDefault="00362F11" w:rsidP="00362F11">
            <w:pPr>
              <w:spacing w:after="0" w:line="276" w:lineRule="auto"/>
              <w:jc w:val="center"/>
              <w:rPr>
                <w:rFonts w:cs="Arial"/>
                <w:sz w:val="20"/>
                <w:szCs w:val="20"/>
              </w:rPr>
            </w:pPr>
            <w:r>
              <w:rPr>
                <w:rFonts w:cs="Arial"/>
                <w:sz w:val="20"/>
                <w:szCs w:val="20"/>
              </w:rPr>
              <w:lastRenderedPageBreak/>
              <w:t>A</w:t>
            </w:r>
          </w:p>
        </w:tc>
        <w:tc>
          <w:tcPr>
            <w:tcW w:w="2145" w:type="dxa"/>
            <w:shd w:val="clear" w:color="auto" w:fill="C4BC96" w:themeFill="background2" w:themeFillShade="BF"/>
            <w:vAlign w:val="center"/>
          </w:tcPr>
          <w:p w14:paraId="5EC8E65F" w14:textId="61443744" w:rsidR="00F665CD" w:rsidRPr="00492633" w:rsidRDefault="00F665CD" w:rsidP="00455370">
            <w:pPr>
              <w:spacing w:after="0" w:line="276" w:lineRule="auto"/>
              <w:jc w:val="left"/>
              <w:rPr>
                <w:rFonts w:cs="Arial"/>
                <w:sz w:val="20"/>
                <w:szCs w:val="20"/>
              </w:rPr>
            </w:pPr>
            <w:r w:rsidRPr="00455370">
              <w:rPr>
                <w:rFonts w:cs="Arial"/>
                <w:sz w:val="20"/>
                <w:szCs w:val="20"/>
              </w:rPr>
              <w:t>Opatření cíl 1.3 Efektivn</w:t>
            </w:r>
            <w:r>
              <w:rPr>
                <w:rFonts w:cs="Arial"/>
                <w:sz w:val="20"/>
                <w:szCs w:val="20"/>
              </w:rPr>
              <w:t xml:space="preserve">í využívání lesního potenciálu </w:t>
            </w:r>
          </w:p>
        </w:tc>
        <w:tc>
          <w:tcPr>
            <w:tcW w:w="1421" w:type="dxa"/>
            <w:shd w:val="clear" w:color="auto" w:fill="C4BC96" w:themeFill="background2" w:themeFillShade="BF"/>
            <w:vAlign w:val="center"/>
          </w:tcPr>
          <w:p w14:paraId="1A2A9AD0" w14:textId="5466376C" w:rsidR="00F665CD" w:rsidRPr="00455370" w:rsidRDefault="00362F11" w:rsidP="00362F11">
            <w:pPr>
              <w:spacing w:after="0" w:line="276" w:lineRule="auto"/>
              <w:jc w:val="center"/>
              <w:rPr>
                <w:rFonts w:cs="Arial"/>
                <w:sz w:val="20"/>
                <w:szCs w:val="20"/>
              </w:rPr>
            </w:pPr>
            <w:r>
              <w:rPr>
                <w:rFonts w:cs="Arial"/>
                <w:sz w:val="20"/>
                <w:szCs w:val="20"/>
              </w:rPr>
              <w:t>A2, A3</w:t>
            </w:r>
          </w:p>
        </w:tc>
      </w:tr>
      <w:tr w:rsidR="00F665CD" w:rsidRPr="00492633" w14:paraId="2289EDA4" w14:textId="6F81D18F" w:rsidTr="00362F11">
        <w:tc>
          <w:tcPr>
            <w:tcW w:w="1340" w:type="dxa"/>
            <w:vMerge/>
            <w:shd w:val="clear" w:color="auto" w:fill="C4BC96" w:themeFill="background2" w:themeFillShade="BF"/>
            <w:textDirection w:val="btLr"/>
          </w:tcPr>
          <w:p w14:paraId="546EB7F3" w14:textId="77777777" w:rsidR="00F665CD" w:rsidRPr="00492633" w:rsidRDefault="00F665CD" w:rsidP="005D37E3">
            <w:pPr>
              <w:spacing w:after="0" w:line="276" w:lineRule="auto"/>
              <w:ind w:left="113" w:right="113"/>
              <w:jc w:val="center"/>
              <w:rPr>
                <w:rFonts w:cs="Arial"/>
                <w:sz w:val="20"/>
                <w:szCs w:val="20"/>
              </w:rPr>
            </w:pPr>
          </w:p>
        </w:tc>
        <w:tc>
          <w:tcPr>
            <w:tcW w:w="3029" w:type="dxa"/>
            <w:vMerge/>
            <w:shd w:val="clear" w:color="auto" w:fill="C4BC96" w:themeFill="background2" w:themeFillShade="BF"/>
            <w:vAlign w:val="center"/>
          </w:tcPr>
          <w:p w14:paraId="5BAD83DD" w14:textId="77777777" w:rsidR="00F665CD" w:rsidRPr="00492633" w:rsidRDefault="00F665CD" w:rsidP="00C6750C">
            <w:pPr>
              <w:spacing w:after="0" w:line="276" w:lineRule="auto"/>
              <w:rPr>
                <w:rFonts w:cs="Arial"/>
                <w:sz w:val="20"/>
                <w:szCs w:val="20"/>
              </w:rPr>
            </w:pPr>
          </w:p>
        </w:tc>
        <w:tc>
          <w:tcPr>
            <w:tcW w:w="1127" w:type="dxa"/>
            <w:shd w:val="clear" w:color="auto" w:fill="C4BC96" w:themeFill="background2" w:themeFillShade="BF"/>
            <w:vAlign w:val="center"/>
          </w:tcPr>
          <w:p w14:paraId="22F0ED90" w14:textId="2F1DA99F" w:rsidR="00F665CD" w:rsidRPr="00455370" w:rsidRDefault="00362F11" w:rsidP="00362F11">
            <w:pPr>
              <w:spacing w:after="0" w:line="276" w:lineRule="auto"/>
              <w:jc w:val="center"/>
              <w:rPr>
                <w:rFonts w:cs="Arial"/>
                <w:sz w:val="20"/>
                <w:szCs w:val="20"/>
              </w:rPr>
            </w:pPr>
            <w:r>
              <w:rPr>
                <w:rFonts w:cs="Arial"/>
                <w:sz w:val="20"/>
                <w:szCs w:val="20"/>
              </w:rPr>
              <w:t>A</w:t>
            </w:r>
          </w:p>
        </w:tc>
        <w:tc>
          <w:tcPr>
            <w:tcW w:w="2145" w:type="dxa"/>
            <w:shd w:val="clear" w:color="auto" w:fill="C4BC96" w:themeFill="background2" w:themeFillShade="BF"/>
            <w:vAlign w:val="center"/>
          </w:tcPr>
          <w:p w14:paraId="2AA8A335" w14:textId="22D00F8A" w:rsidR="00F665CD" w:rsidRPr="00492633" w:rsidRDefault="00F665CD" w:rsidP="00455370">
            <w:pPr>
              <w:spacing w:after="0" w:line="276" w:lineRule="auto"/>
              <w:jc w:val="left"/>
              <w:rPr>
                <w:rFonts w:cs="Arial"/>
                <w:sz w:val="20"/>
                <w:szCs w:val="20"/>
              </w:rPr>
            </w:pPr>
            <w:r w:rsidRPr="00455370">
              <w:rPr>
                <w:rFonts w:cs="Arial"/>
                <w:sz w:val="20"/>
                <w:szCs w:val="20"/>
              </w:rPr>
              <w:t>Opatř</w:t>
            </w:r>
            <w:r>
              <w:rPr>
                <w:rFonts w:cs="Arial"/>
                <w:sz w:val="20"/>
                <w:szCs w:val="20"/>
              </w:rPr>
              <w:t>ení cíl 1.4 Rozvoj rybníkářství</w:t>
            </w:r>
          </w:p>
        </w:tc>
        <w:tc>
          <w:tcPr>
            <w:tcW w:w="1421" w:type="dxa"/>
            <w:shd w:val="clear" w:color="auto" w:fill="C4BC96" w:themeFill="background2" w:themeFillShade="BF"/>
            <w:vAlign w:val="center"/>
          </w:tcPr>
          <w:p w14:paraId="62515D66" w14:textId="2966FA43" w:rsidR="00F665CD" w:rsidRPr="00455370" w:rsidRDefault="00362F11" w:rsidP="00362F11">
            <w:pPr>
              <w:spacing w:after="0" w:line="276" w:lineRule="auto"/>
              <w:jc w:val="center"/>
              <w:rPr>
                <w:rFonts w:cs="Arial"/>
                <w:sz w:val="20"/>
                <w:szCs w:val="20"/>
              </w:rPr>
            </w:pPr>
            <w:r>
              <w:rPr>
                <w:rFonts w:cs="Arial"/>
                <w:sz w:val="20"/>
                <w:szCs w:val="20"/>
              </w:rPr>
              <w:t>A2, A3</w:t>
            </w:r>
          </w:p>
        </w:tc>
      </w:tr>
      <w:tr w:rsidR="00F665CD" w:rsidRPr="00492633" w14:paraId="7FEC2BC3" w14:textId="6678F508" w:rsidTr="00362F11">
        <w:trPr>
          <w:trHeight w:val="522"/>
        </w:trPr>
        <w:tc>
          <w:tcPr>
            <w:tcW w:w="1340" w:type="dxa"/>
            <w:vMerge/>
            <w:shd w:val="clear" w:color="auto" w:fill="C4BC96" w:themeFill="background2" w:themeFillShade="BF"/>
            <w:textDirection w:val="btLr"/>
          </w:tcPr>
          <w:p w14:paraId="206E67B3" w14:textId="77777777" w:rsidR="00F665CD" w:rsidRPr="00492633" w:rsidRDefault="00F665CD" w:rsidP="005D37E3">
            <w:pPr>
              <w:spacing w:after="0" w:line="276" w:lineRule="auto"/>
              <w:ind w:left="113" w:right="113"/>
              <w:jc w:val="center"/>
              <w:rPr>
                <w:rFonts w:cs="Arial"/>
                <w:sz w:val="20"/>
                <w:szCs w:val="20"/>
              </w:rPr>
            </w:pPr>
          </w:p>
        </w:tc>
        <w:tc>
          <w:tcPr>
            <w:tcW w:w="3029" w:type="dxa"/>
            <w:vMerge/>
            <w:shd w:val="clear" w:color="auto" w:fill="C4BC96" w:themeFill="background2" w:themeFillShade="BF"/>
            <w:vAlign w:val="center"/>
          </w:tcPr>
          <w:p w14:paraId="29E87EB7" w14:textId="77777777" w:rsidR="00F665CD" w:rsidRPr="00492633" w:rsidRDefault="00F665CD" w:rsidP="00C6750C">
            <w:pPr>
              <w:spacing w:after="0" w:line="276" w:lineRule="auto"/>
              <w:rPr>
                <w:rFonts w:cs="Arial"/>
                <w:sz w:val="20"/>
                <w:szCs w:val="20"/>
              </w:rPr>
            </w:pPr>
          </w:p>
        </w:tc>
        <w:tc>
          <w:tcPr>
            <w:tcW w:w="1127" w:type="dxa"/>
            <w:shd w:val="clear" w:color="auto" w:fill="C4BC96" w:themeFill="background2" w:themeFillShade="BF"/>
            <w:vAlign w:val="center"/>
          </w:tcPr>
          <w:p w14:paraId="2FDE64F3" w14:textId="196AEC5B" w:rsidR="00F665CD" w:rsidRPr="00455370" w:rsidRDefault="00362F11" w:rsidP="00362F11">
            <w:pPr>
              <w:spacing w:after="0" w:line="276" w:lineRule="auto"/>
              <w:jc w:val="center"/>
              <w:rPr>
                <w:rFonts w:cs="Arial"/>
                <w:sz w:val="20"/>
                <w:szCs w:val="20"/>
              </w:rPr>
            </w:pPr>
            <w:r>
              <w:rPr>
                <w:rFonts w:cs="Arial"/>
                <w:sz w:val="20"/>
                <w:szCs w:val="20"/>
              </w:rPr>
              <w:t>A</w:t>
            </w:r>
          </w:p>
        </w:tc>
        <w:tc>
          <w:tcPr>
            <w:tcW w:w="2145" w:type="dxa"/>
            <w:shd w:val="clear" w:color="auto" w:fill="C4BC96" w:themeFill="background2" w:themeFillShade="BF"/>
            <w:vAlign w:val="center"/>
          </w:tcPr>
          <w:p w14:paraId="5752008E" w14:textId="0FD66B48" w:rsidR="00F665CD" w:rsidRPr="00492633" w:rsidRDefault="00F665CD" w:rsidP="00455370">
            <w:pPr>
              <w:spacing w:after="0" w:line="276" w:lineRule="auto"/>
              <w:jc w:val="left"/>
              <w:rPr>
                <w:rFonts w:cs="Arial"/>
                <w:sz w:val="20"/>
                <w:szCs w:val="20"/>
              </w:rPr>
            </w:pPr>
            <w:r w:rsidRPr="00455370">
              <w:rPr>
                <w:rFonts w:cs="Arial"/>
                <w:sz w:val="20"/>
                <w:szCs w:val="20"/>
              </w:rPr>
              <w:t>Opatření cíl 1.5 Rozvoj včelařství</w:t>
            </w:r>
          </w:p>
        </w:tc>
        <w:tc>
          <w:tcPr>
            <w:tcW w:w="1421" w:type="dxa"/>
            <w:shd w:val="clear" w:color="auto" w:fill="C4BC96" w:themeFill="background2" w:themeFillShade="BF"/>
            <w:vAlign w:val="center"/>
          </w:tcPr>
          <w:p w14:paraId="495D3216" w14:textId="080D562B" w:rsidR="00F665CD" w:rsidRPr="00455370" w:rsidRDefault="00362F11" w:rsidP="00362F11">
            <w:pPr>
              <w:spacing w:after="0" w:line="276" w:lineRule="auto"/>
              <w:jc w:val="center"/>
              <w:rPr>
                <w:rFonts w:cs="Arial"/>
                <w:sz w:val="20"/>
                <w:szCs w:val="20"/>
              </w:rPr>
            </w:pPr>
            <w:r>
              <w:rPr>
                <w:rFonts w:cs="Arial"/>
                <w:sz w:val="20"/>
                <w:szCs w:val="20"/>
              </w:rPr>
              <w:t>A2, A3</w:t>
            </w:r>
          </w:p>
        </w:tc>
      </w:tr>
      <w:tr w:rsidR="00F665CD" w:rsidRPr="00492633" w14:paraId="58C0504D" w14:textId="17574B57" w:rsidTr="00362F11">
        <w:tc>
          <w:tcPr>
            <w:tcW w:w="1340" w:type="dxa"/>
            <w:vMerge w:val="restart"/>
            <w:shd w:val="clear" w:color="auto" w:fill="C6D9F1" w:themeFill="text2" w:themeFillTint="33"/>
            <w:textDirection w:val="btLr"/>
          </w:tcPr>
          <w:p w14:paraId="0C91F36B" w14:textId="0C88FE21" w:rsidR="00F665CD" w:rsidRPr="00492633" w:rsidRDefault="00F665CD" w:rsidP="005D37E3">
            <w:pPr>
              <w:spacing w:after="0" w:line="276" w:lineRule="auto"/>
              <w:ind w:left="113" w:right="113"/>
              <w:jc w:val="center"/>
              <w:rPr>
                <w:rFonts w:cs="Arial"/>
                <w:sz w:val="20"/>
                <w:szCs w:val="20"/>
              </w:rPr>
            </w:pPr>
            <w:r w:rsidRPr="00492633">
              <w:rPr>
                <w:rFonts w:cs="Arial"/>
                <w:sz w:val="20"/>
                <w:szCs w:val="20"/>
              </w:rPr>
              <w:t>Strategický cíl 2: Lidské zdroje, občanská vybavenost, veřejná správa</w:t>
            </w:r>
          </w:p>
        </w:tc>
        <w:tc>
          <w:tcPr>
            <w:tcW w:w="3029" w:type="dxa"/>
            <w:shd w:val="clear" w:color="auto" w:fill="C6D9F1" w:themeFill="text2" w:themeFillTint="33"/>
            <w:vAlign w:val="center"/>
          </w:tcPr>
          <w:p w14:paraId="094F5980" w14:textId="77777777" w:rsidR="000228CA" w:rsidRPr="00A873F9" w:rsidRDefault="000228CA" w:rsidP="000228CA">
            <w:pPr>
              <w:spacing w:after="0" w:line="276" w:lineRule="auto"/>
              <w:rPr>
                <w:rFonts w:cs="Arial"/>
                <w:sz w:val="20"/>
                <w:szCs w:val="20"/>
              </w:rPr>
            </w:pPr>
            <w:r w:rsidRPr="00A873F9">
              <w:rPr>
                <w:rFonts w:cs="Arial"/>
                <w:sz w:val="20"/>
                <w:szCs w:val="20"/>
              </w:rPr>
              <w:t>Specifický cíl 2a) Zvýšení kvality a dostupnosti vzdělávacího systému</w:t>
            </w:r>
          </w:p>
          <w:p w14:paraId="251AD760" w14:textId="77777777" w:rsidR="00F665CD" w:rsidRPr="00492633" w:rsidRDefault="00F665CD" w:rsidP="00C6750C">
            <w:pPr>
              <w:spacing w:after="0" w:line="276" w:lineRule="auto"/>
              <w:rPr>
                <w:rFonts w:cs="Arial"/>
                <w:sz w:val="20"/>
                <w:szCs w:val="20"/>
              </w:rPr>
            </w:pPr>
          </w:p>
        </w:tc>
        <w:tc>
          <w:tcPr>
            <w:tcW w:w="1127" w:type="dxa"/>
            <w:shd w:val="clear" w:color="auto" w:fill="C6D9F1" w:themeFill="text2" w:themeFillTint="33"/>
            <w:vAlign w:val="center"/>
          </w:tcPr>
          <w:p w14:paraId="2D34CBEF" w14:textId="122A5259" w:rsidR="00F665CD" w:rsidRPr="00492633" w:rsidRDefault="008A5402" w:rsidP="00362F11">
            <w:pPr>
              <w:spacing w:after="0" w:line="276" w:lineRule="auto"/>
              <w:jc w:val="center"/>
              <w:rPr>
                <w:rFonts w:cs="Arial"/>
                <w:sz w:val="20"/>
                <w:szCs w:val="20"/>
              </w:rPr>
            </w:pPr>
            <w:r>
              <w:rPr>
                <w:rFonts w:cs="Arial"/>
                <w:sz w:val="20"/>
                <w:szCs w:val="20"/>
              </w:rPr>
              <w:t>B</w:t>
            </w:r>
          </w:p>
        </w:tc>
        <w:tc>
          <w:tcPr>
            <w:tcW w:w="2145" w:type="dxa"/>
            <w:shd w:val="clear" w:color="auto" w:fill="C6D9F1" w:themeFill="text2" w:themeFillTint="33"/>
            <w:vAlign w:val="center"/>
          </w:tcPr>
          <w:p w14:paraId="11C54A4E" w14:textId="6092F986" w:rsidR="00F665CD" w:rsidRPr="00492633" w:rsidRDefault="000228CA" w:rsidP="000228CA">
            <w:pPr>
              <w:spacing w:after="0" w:line="276" w:lineRule="auto"/>
              <w:rPr>
                <w:rFonts w:cs="Arial"/>
                <w:sz w:val="20"/>
                <w:szCs w:val="20"/>
              </w:rPr>
            </w:pPr>
            <w:r w:rsidRPr="00A873F9">
              <w:rPr>
                <w:rFonts w:cs="Arial"/>
                <w:sz w:val="20"/>
                <w:szCs w:val="20"/>
              </w:rPr>
              <w:t>Opatření 2.1 Zvýšení kvality a d</w:t>
            </w:r>
            <w:r>
              <w:rPr>
                <w:rFonts w:cs="Arial"/>
                <w:sz w:val="20"/>
                <w:szCs w:val="20"/>
              </w:rPr>
              <w:t>ostupnosti vzdělávacího systému</w:t>
            </w:r>
          </w:p>
        </w:tc>
        <w:tc>
          <w:tcPr>
            <w:tcW w:w="1421" w:type="dxa"/>
            <w:shd w:val="clear" w:color="auto" w:fill="C6D9F1" w:themeFill="text2" w:themeFillTint="33"/>
            <w:vAlign w:val="center"/>
          </w:tcPr>
          <w:p w14:paraId="0AF1F7D0" w14:textId="7467B68D" w:rsidR="00F665CD" w:rsidRPr="00492633" w:rsidRDefault="00D40F2C" w:rsidP="00362F11">
            <w:pPr>
              <w:spacing w:after="0" w:line="276" w:lineRule="auto"/>
              <w:jc w:val="center"/>
              <w:rPr>
                <w:rFonts w:cs="Arial"/>
                <w:sz w:val="20"/>
                <w:szCs w:val="20"/>
              </w:rPr>
            </w:pPr>
            <w:r>
              <w:rPr>
                <w:rFonts w:cs="Arial"/>
                <w:sz w:val="20"/>
                <w:szCs w:val="20"/>
              </w:rPr>
              <w:t>B1</w:t>
            </w:r>
          </w:p>
        </w:tc>
      </w:tr>
      <w:tr w:rsidR="00F665CD" w:rsidRPr="00492633" w14:paraId="15EDED79" w14:textId="7FBCAAAB" w:rsidTr="00362F11">
        <w:tc>
          <w:tcPr>
            <w:tcW w:w="1340" w:type="dxa"/>
            <w:vMerge/>
            <w:shd w:val="clear" w:color="auto" w:fill="C6D9F1" w:themeFill="text2" w:themeFillTint="33"/>
            <w:textDirection w:val="btLr"/>
          </w:tcPr>
          <w:p w14:paraId="64D57C20" w14:textId="77777777" w:rsidR="00F665CD" w:rsidRPr="00492633" w:rsidRDefault="00F665CD" w:rsidP="005D37E3">
            <w:pPr>
              <w:spacing w:after="0" w:line="276" w:lineRule="auto"/>
              <w:ind w:left="113" w:right="113"/>
              <w:jc w:val="center"/>
              <w:rPr>
                <w:rFonts w:cs="Arial"/>
                <w:sz w:val="20"/>
                <w:szCs w:val="20"/>
              </w:rPr>
            </w:pPr>
          </w:p>
        </w:tc>
        <w:tc>
          <w:tcPr>
            <w:tcW w:w="3029" w:type="dxa"/>
            <w:shd w:val="clear" w:color="auto" w:fill="C6D9F1" w:themeFill="text2" w:themeFillTint="33"/>
            <w:vAlign w:val="center"/>
          </w:tcPr>
          <w:p w14:paraId="60A4F50C" w14:textId="6143A1E3" w:rsidR="00F665CD" w:rsidRPr="00492633" w:rsidRDefault="000228CA" w:rsidP="00C6750C">
            <w:pPr>
              <w:spacing w:after="0" w:line="276" w:lineRule="auto"/>
              <w:rPr>
                <w:rFonts w:cs="Arial"/>
                <w:sz w:val="20"/>
                <w:szCs w:val="20"/>
              </w:rPr>
            </w:pPr>
            <w:r w:rsidRPr="00A873F9">
              <w:rPr>
                <w:rFonts w:cs="Arial"/>
                <w:sz w:val="20"/>
                <w:szCs w:val="20"/>
              </w:rPr>
              <w:t>Specifický cíl 2b) Dostupnost, stabiliz</w:t>
            </w:r>
            <w:r>
              <w:rPr>
                <w:rFonts w:cs="Arial"/>
                <w:sz w:val="20"/>
                <w:szCs w:val="20"/>
              </w:rPr>
              <w:t>ace a rozvoj sociálního systému</w:t>
            </w:r>
          </w:p>
        </w:tc>
        <w:tc>
          <w:tcPr>
            <w:tcW w:w="1127" w:type="dxa"/>
            <w:shd w:val="clear" w:color="auto" w:fill="C6D9F1" w:themeFill="text2" w:themeFillTint="33"/>
            <w:vAlign w:val="center"/>
          </w:tcPr>
          <w:p w14:paraId="212095EB" w14:textId="43FC685E" w:rsidR="00F665CD" w:rsidRPr="00492633" w:rsidRDefault="008A5402" w:rsidP="00362F11">
            <w:pPr>
              <w:spacing w:after="0" w:line="276" w:lineRule="auto"/>
              <w:jc w:val="center"/>
              <w:rPr>
                <w:rFonts w:cs="Arial"/>
                <w:sz w:val="20"/>
                <w:szCs w:val="20"/>
              </w:rPr>
            </w:pPr>
            <w:r>
              <w:rPr>
                <w:rFonts w:cs="Arial"/>
                <w:sz w:val="20"/>
                <w:szCs w:val="20"/>
              </w:rPr>
              <w:t>B</w:t>
            </w:r>
          </w:p>
        </w:tc>
        <w:tc>
          <w:tcPr>
            <w:tcW w:w="2145" w:type="dxa"/>
            <w:shd w:val="clear" w:color="auto" w:fill="C6D9F1" w:themeFill="text2" w:themeFillTint="33"/>
            <w:vAlign w:val="center"/>
          </w:tcPr>
          <w:p w14:paraId="3359C52C" w14:textId="36495CA6" w:rsidR="00F665CD" w:rsidRPr="00492633" w:rsidRDefault="000228CA" w:rsidP="000228CA">
            <w:pPr>
              <w:spacing w:after="0" w:line="276" w:lineRule="auto"/>
              <w:rPr>
                <w:rFonts w:cs="Arial"/>
                <w:sz w:val="20"/>
                <w:szCs w:val="20"/>
              </w:rPr>
            </w:pPr>
            <w:r w:rsidRPr="00A873F9">
              <w:rPr>
                <w:rFonts w:cs="Arial"/>
                <w:sz w:val="20"/>
                <w:szCs w:val="20"/>
              </w:rPr>
              <w:t>Opatření 2.2 Zvyšování dostupnosti a kvality sociálních služeb, stabiliz</w:t>
            </w:r>
            <w:r>
              <w:rPr>
                <w:rFonts w:cs="Arial"/>
                <w:sz w:val="20"/>
                <w:szCs w:val="20"/>
              </w:rPr>
              <w:t>ace a rozvoj sociálního systému</w:t>
            </w:r>
          </w:p>
        </w:tc>
        <w:tc>
          <w:tcPr>
            <w:tcW w:w="1421" w:type="dxa"/>
            <w:shd w:val="clear" w:color="auto" w:fill="C6D9F1" w:themeFill="text2" w:themeFillTint="33"/>
            <w:vAlign w:val="center"/>
          </w:tcPr>
          <w:p w14:paraId="03EC6699" w14:textId="67CE999A" w:rsidR="00F665CD" w:rsidRPr="00492633" w:rsidRDefault="00D40F2C" w:rsidP="00362F11">
            <w:pPr>
              <w:spacing w:after="0" w:line="276" w:lineRule="auto"/>
              <w:jc w:val="center"/>
              <w:rPr>
                <w:rFonts w:cs="Arial"/>
                <w:sz w:val="20"/>
                <w:szCs w:val="20"/>
              </w:rPr>
            </w:pPr>
            <w:r>
              <w:rPr>
                <w:rFonts w:cs="Arial"/>
                <w:sz w:val="20"/>
                <w:szCs w:val="20"/>
              </w:rPr>
              <w:t>B2</w:t>
            </w:r>
          </w:p>
        </w:tc>
      </w:tr>
      <w:tr w:rsidR="00F665CD" w:rsidRPr="00492633" w14:paraId="59590A02" w14:textId="1F28B474" w:rsidTr="00362F11">
        <w:tc>
          <w:tcPr>
            <w:tcW w:w="1340" w:type="dxa"/>
            <w:vMerge/>
            <w:shd w:val="clear" w:color="auto" w:fill="C6D9F1" w:themeFill="text2" w:themeFillTint="33"/>
            <w:textDirection w:val="btLr"/>
          </w:tcPr>
          <w:p w14:paraId="63BBEF2E" w14:textId="77777777" w:rsidR="00F665CD" w:rsidRPr="00492633" w:rsidRDefault="00F665CD" w:rsidP="005D37E3">
            <w:pPr>
              <w:spacing w:after="0" w:line="276" w:lineRule="auto"/>
              <w:ind w:left="113" w:right="113"/>
              <w:jc w:val="center"/>
              <w:rPr>
                <w:rFonts w:cs="Arial"/>
                <w:sz w:val="20"/>
                <w:szCs w:val="20"/>
              </w:rPr>
            </w:pPr>
          </w:p>
        </w:tc>
        <w:tc>
          <w:tcPr>
            <w:tcW w:w="3029" w:type="dxa"/>
            <w:shd w:val="clear" w:color="auto" w:fill="C6D9F1" w:themeFill="text2" w:themeFillTint="33"/>
            <w:vAlign w:val="center"/>
          </w:tcPr>
          <w:p w14:paraId="7E0B3B9A" w14:textId="77777777" w:rsidR="00A873F9" w:rsidRPr="00A873F9" w:rsidRDefault="00A873F9" w:rsidP="00A873F9">
            <w:pPr>
              <w:spacing w:after="0" w:line="276" w:lineRule="auto"/>
              <w:rPr>
                <w:rFonts w:cs="Arial"/>
                <w:sz w:val="20"/>
                <w:szCs w:val="20"/>
              </w:rPr>
            </w:pPr>
            <w:r w:rsidRPr="00A873F9">
              <w:rPr>
                <w:rFonts w:cs="Arial"/>
                <w:sz w:val="20"/>
                <w:szCs w:val="20"/>
              </w:rPr>
              <w:t>Specifický cíl 2c) Dostupnost, stabilizace a rozvoj zdravotnictví</w:t>
            </w:r>
          </w:p>
          <w:p w14:paraId="41FBD7EF" w14:textId="5F65D9BE" w:rsidR="00F665CD" w:rsidRPr="00492633" w:rsidRDefault="00F665CD" w:rsidP="00A873F9">
            <w:pPr>
              <w:spacing w:after="0" w:line="276" w:lineRule="auto"/>
              <w:rPr>
                <w:rFonts w:cs="Arial"/>
                <w:sz w:val="20"/>
                <w:szCs w:val="20"/>
              </w:rPr>
            </w:pPr>
          </w:p>
        </w:tc>
        <w:tc>
          <w:tcPr>
            <w:tcW w:w="1127" w:type="dxa"/>
            <w:shd w:val="clear" w:color="auto" w:fill="C6D9F1" w:themeFill="text2" w:themeFillTint="33"/>
            <w:vAlign w:val="center"/>
          </w:tcPr>
          <w:p w14:paraId="586801A5" w14:textId="79A2CECE" w:rsidR="00F665CD" w:rsidRPr="00492633" w:rsidRDefault="008A5402" w:rsidP="00362F11">
            <w:pPr>
              <w:spacing w:after="0" w:line="276" w:lineRule="auto"/>
              <w:jc w:val="center"/>
              <w:rPr>
                <w:rFonts w:cs="Arial"/>
                <w:sz w:val="20"/>
                <w:szCs w:val="20"/>
              </w:rPr>
            </w:pPr>
            <w:r>
              <w:rPr>
                <w:rFonts w:cs="Arial"/>
                <w:sz w:val="20"/>
                <w:szCs w:val="20"/>
              </w:rPr>
              <w:t>B</w:t>
            </w:r>
          </w:p>
        </w:tc>
        <w:tc>
          <w:tcPr>
            <w:tcW w:w="2145" w:type="dxa"/>
            <w:shd w:val="clear" w:color="auto" w:fill="C6D9F1" w:themeFill="text2" w:themeFillTint="33"/>
            <w:vAlign w:val="center"/>
          </w:tcPr>
          <w:p w14:paraId="7597BDCB" w14:textId="2D8A895E" w:rsidR="00F665CD" w:rsidRPr="00492633" w:rsidRDefault="000228CA" w:rsidP="000228CA">
            <w:pPr>
              <w:spacing w:after="0" w:line="276" w:lineRule="auto"/>
              <w:rPr>
                <w:rFonts w:cs="Arial"/>
                <w:sz w:val="20"/>
                <w:szCs w:val="20"/>
              </w:rPr>
            </w:pPr>
            <w:r w:rsidRPr="00A873F9">
              <w:rPr>
                <w:rFonts w:cs="Arial"/>
                <w:sz w:val="20"/>
                <w:szCs w:val="20"/>
              </w:rPr>
              <w:t xml:space="preserve">Opatření 2.3 Zvyšování dostupnosti </w:t>
            </w:r>
            <w:r>
              <w:rPr>
                <w:rFonts w:cs="Arial"/>
                <w:sz w:val="20"/>
                <w:szCs w:val="20"/>
              </w:rPr>
              <w:t>a kvality zdravotnických služeb</w:t>
            </w:r>
          </w:p>
        </w:tc>
        <w:tc>
          <w:tcPr>
            <w:tcW w:w="1421" w:type="dxa"/>
            <w:shd w:val="clear" w:color="auto" w:fill="C6D9F1" w:themeFill="text2" w:themeFillTint="33"/>
            <w:vAlign w:val="center"/>
          </w:tcPr>
          <w:p w14:paraId="779F9ACE" w14:textId="370D9972" w:rsidR="00F665CD" w:rsidRPr="00492633" w:rsidRDefault="00D40F2C" w:rsidP="00362F11">
            <w:pPr>
              <w:spacing w:after="0" w:line="276" w:lineRule="auto"/>
              <w:jc w:val="center"/>
              <w:rPr>
                <w:rFonts w:cs="Arial"/>
                <w:sz w:val="20"/>
                <w:szCs w:val="20"/>
              </w:rPr>
            </w:pPr>
            <w:r>
              <w:rPr>
                <w:rFonts w:cs="Arial"/>
                <w:sz w:val="20"/>
                <w:szCs w:val="20"/>
              </w:rPr>
              <w:t>B3</w:t>
            </w:r>
          </w:p>
        </w:tc>
      </w:tr>
      <w:tr w:rsidR="000228CA" w:rsidRPr="00492633" w14:paraId="2CAF7D00" w14:textId="4102DAC7" w:rsidTr="00362F11">
        <w:tc>
          <w:tcPr>
            <w:tcW w:w="1340" w:type="dxa"/>
            <w:vMerge/>
            <w:shd w:val="clear" w:color="auto" w:fill="C6D9F1" w:themeFill="text2" w:themeFillTint="33"/>
            <w:textDirection w:val="btLr"/>
          </w:tcPr>
          <w:p w14:paraId="47E1D2E8" w14:textId="77777777" w:rsidR="000228CA" w:rsidRPr="00492633" w:rsidRDefault="000228CA" w:rsidP="005D37E3">
            <w:pPr>
              <w:spacing w:after="0" w:line="276" w:lineRule="auto"/>
              <w:ind w:left="113" w:right="113"/>
              <w:jc w:val="center"/>
              <w:rPr>
                <w:rFonts w:cs="Arial"/>
                <w:sz w:val="20"/>
                <w:szCs w:val="20"/>
              </w:rPr>
            </w:pPr>
          </w:p>
        </w:tc>
        <w:tc>
          <w:tcPr>
            <w:tcW w:w="3029" w:type="dxa"/>
            <w:shd w:val="clear" w:color="auto" w:fill="C6D9F1" w:themeFill="text2" w:themeFillTint="33"/>
            <w:vAlign w:val="center"/>
          </w:tcPr>
          <w:p w14:paraId="2A395D40" w14:textId="77777777" w:rsidR="000228CA" w:rsidRPr="00A873F9" w:rsidRDefault="000228CA" w:rsidP="000228CA">
            <w:pPr>
              <w:spacing w:after="0" w:line="276" w:lineRule="auto"/>
              <w:rPr>
                <w:rFonts w:cs="Arial"/>
                <w:sz w:val="20"/>
                <w:szCs w:val="20"/>
              </w:rPr>
            </w:pPr>
            <w:r w:rsidRPr="00A873F9">
              <w:rPr>
                <w:rFonts w:cs="Arial"/>
                <w:sz w:val="20"/>
                <w:szCs w:val="20"/>
              </w:rPr>
              <w:t>Specifický cíl 2d) Podpora a zvyšování zaměstnanosti</w:t>
            </w:r>
          </w:p>
          <w:p w14:paraId="625228A2" w14:textId="77777777" w:rsidR="000228CA" w:rsidRPr="00492633" w:rsidRDefault="000228CA" w:rsidP="000228CA">
            <w:pPr>
              <w:spacing w:after="0" w:line="276" w:lineRule="auto"/>
              <w:rPr>
                <w:rFonts w:cs="Arial"/>
                <w:sz w:val="20"/>
                <w:szCs w:val="20"/>
              </w:rPr>
            </w:pPr>
          </w:p>
        </w:tc>
        <w:tc>
          <w:tcPr>
            <w:tcW w:w="1127" w:type="dxa"/>
            <w:shd w:val="clear" w:color="auto" w:fill="C6D9F1" w:themeFill="text2" w:themeFillTint="33"/>
            <w:vAlign w:val="center"/>
          </w:tcPr>
          <w:p w14:paraId="7C8A8004" w14:textId="106DC07C" w:rsidR="000228CA" w:rsidRPr="00492633" w:rsidRDefault="008A5402" w:rsidP="00362F11">
            <w:pPr>
              <w:spacing w:after="0" w:line="276" w:lineRule="auto"/>
              <w:jc w:val="center"/>
              <w:rPr>
                <w:rFonts w:cs="Arial"/>
                <w:sz w:val="20"/>
                <w:szCs w:val="20"/>
              </w:rPr>
            </w:pPr>
            <w:r>
              <w:rPr>
                <w:rFonts w:cs="Arial"/>
                <w:sz w:val="20"/>
                <w:szCs w:val="20"/>
              </w:rPr>
              <w:t>B</w:t>
            </w:r>
          </w:p>
        </w:tc>
        <w:tc>
          <w:tcPr>
            <w:tcW w:w="2145" w:type="dxa"/>
            <w:shd w:val="clear" w:color="auto" w:fill="C6D9F1" w:themeFill="text2" w:themeFillTint="33"/>
            <w:vAlign w:val="center"/>
          </w:tcPr>
          <w:p w14:paraId="04EDAA6B" w14:textId="6A69D649" w:rsidR="000228CA" w:rsidRPr="00492633" w:rsidRDefault="000228CA" w:rsidP="000228CA">
            <w:pPr>
              <w:spacing w:after="0" w:line="276" w:lineRule="auto"/>
              <w:rPr>
                <w:rFonts w:cs="Arial"/>
                <w:sz w:val="20"/>
                <w:szCs w:val="20"/>
              </w:rPr>
            </w:pPr>
            <w:r w:rsidRPr="00A873F9">
              <w:rPr>
                <w:rFonts w:cs="Arial"/>
                <w:sz w:val="20"/>
                <w:szCs w:val="20"/>
              </w:rPr>
              <w:t>Opatření 2.4 Po</w:t>
            </w:r>
            <w:r>
              <w:rPr>
                <w:rFonts w:cs="Arial"/>
                <w:sz w:val="20"/>
                <w:szCs w:val="20"/>
              </w:rPr>
              <w:t>dpora a zvyšování zaměstnanosti</w:t>
            </w:r>
          </w:p>
        </w:tc>
        <w:tc>
          <w:tcPr>
            <w:tcW w:w="1421" w:type="dxa"/>
            <w:shd w:val="clear" w:color="auto" w:fill="C6D9F1" w:themeFill="text2" w:themeFillTint="33"/>
            <w:vAlign w:val="center"/>
          </w:tcPr>
          <w:p w14:paraId="258FED92" w14:textId="4A4F7D0B" w:rsidR="000228CA" w:rsidRPr="00492633" w:rsidRDefault="00D40F2C" w:rsidP="00362F11">
            <w:pPr>
              <w:spacing w:after="0" w:line="276" w:lineRule="auto"/>
              <w:jc w:val="center"/>
              <w:rPr>
                <w:rFonts w:cs="Arial"/>
                <w:sz w:val="20"/>
                <w:szCs w:val="20"/>
              </w:rPr>
            </w:pPr>
            <w:r>
              <w:rPr>
                <w:rFonts w:cs="Arial"/>
                <w:sz w:val="20"/>
                <w:szCs w:val="20"/>
              </w:rPr>
              <w:t>B4</w:t>
            </w:r>
          </w:p>
        </w:tc>
      </w:tr>
      <w:tr w:rsidR="000228CA" w:rsidRPr="00492633" w14:paraId="7EEA9514" w14:textId="1D99B562" w:rsidTr="00362F11">
        <w:tc>
          <w:tcPr>
            <w:tcW w:w="1340" w:type="dxa"/>
            <w:vMerge/>
            <w:shd w:val="clear" w:color="auto" w:fill="C6D9F1" w:themeFill="text2" w:themeFillTint="33"/>
            <w:textDirection w:val="btLr"/>
          </w:tcPr>
          <w:p w14:paraId="635B3054" w14:textId="77777777" w:rsidR="000228CA" w:rsidRPr="00492633" w:rsidRDefault="000228CA" w:rsidP="005D37E3">
            <w:pPr>
              <w:spacing w:after="0" w:line="276" w:lineRule="auto"/>
              <w:ind w:left="113" w:right="113"/>
              <w:jc w:val="center"/>
              <w:rPr>
                <w:rFonts w:cs="Arial"/>
                <w:sz w:val="20"/>
                <w:szCs w:val="20"/>
              </w:rPr>
            </w:pPr>
          </w:p>
        </w:tc>
        <w:tc>
          <w:tcPr>
            <w:tcW w:w="3029" w:type="dxa"/>
            <w:shd w:val="clear" w:color="auto" w:fill="C6D9F1" w:themeFill="text2" w:themeFillTint="33"/>
            <w:vAlign w:val="center"/>
          </w:tcPr>
          <w:p w14:paraId="644D97B0" w14:textId="2A71B174" w:rsidR="000228CA" w:rsidRPr="00492633" w:rsidRDefault="000228CA" w:rsidP="000228CA">
            <w:pPr>
              <w:spacing w:after="0" w:line="276" w:lineRule="auto"/>
              <w:rPr>
                <w:rFonts w:cs="Arial"/>
                <w:sz w:val="20"/>
                <w:szCs w:val="20"/>
              </w:rPr>
            </w:pPr>
            <w:r w:rsidRPr="00A873F9">
              <w:rPr>
                <w:rFonts w:cs="Arial"/>
                <w:sz w:val="20"/>
                <w:szCs w:val="20"/>
              </w:rPr>
              <w:t>Specifický cíl 2e) Zlep</w:t>
            </w:r>
            <w:r>
              <w:rPr>
                <w:rFonts w:cs="Arial"/>
                <w:sz w:val="20"/>
                <w:szCs w:val="20"/>
              </w:rPr>
              <w:t>šení podmínek pro cestovní ruch</w:t>
            </w:r>
          </w:p>
        </w:tc>
        <w:tc>
          <w:tcPr>
            <w:tcW w:w="1127" w:type="dxa"/>
            <w:shd w:val="clear" w:color="auto" w:fill="C6D9F1" w:themeFill="text2" w:themeFillTint="33"/>
            <w:vAlign w:val="center"/>
          </w:tcPr>
          <w:p w14:paraId="7B6766A8" w14:textId="26308EF4" w:rsidR="000228CA" w:rsidRPr="00492633" w:rsidRDefault="008A5402" w:rsidP="00362F11">
            <w:pPr>
              <w:spacing w:after="0" w:line="276" w:lineRule="auto"/>
              <w:jc w:val="center"/>
              <w:rPr>
                <w:rFonts w:cs="Arial"/>
                <w:sz w:val="20"/>
                <w:szCs w:val="20"/>
              </w:rPr>
            </w:pPr>
            <w:r>
              <w:rPr>
                <w:rFonts w:cs="Arial"/>
                <w:sz w:val="20"/>
                <w:szCs w:val="20"/>
              </w:rPr>
              <w:t>B</w:t>
            </w:r>
          </w:p>
        </w:tc>
        <w:tc>
          <w:tcPr>
            <w:tcW w:w="2145" w:type="dxa"/>
            <w:shd w:val="clear" w:color="auto" w:fill="C6D9F1" w:themeFill="text2" w:themeFillTint="33"/>
            <w:vAlign w:val="center"/>
          </w:tcPr>
          <w:p w14:paraId="0FC11FB8" w14:textId="1911CDC0" w:rsidR="000228CA" w:rsidRPr="00492633" w:rsidRDefault="000228CA" w:rsidP="000228CA">
            <w:pPr>
              <w:spacing w:after="0" w:line="276" w:lineRule="auto"/>
              <w:rPr>
                <w:rFonts w:cs="Arial"/>
                <w:sz w:val="20"/>
                <w:szCs w:val="20"/>
              </w:rPr>
            </w:pPr>
            <w:r w:rsidRPr="00A873F9">
              <w:rPr>
                <w:rFonts w:cs="Arial"/>
                <w:sz w:val="20"/>
                <w:szCs w:val="20"/>
              </w:rPr>
              <w:t>Opatření 2.5 Zlepšení podmínek pro</w:t>
            </w:r>
            <w:r>
              <w:rPr>
                <w:rFonts w:cs="Arial"/>
                <w:sz w:val="20"/>
                <w:szCs w:val="20"/>
              </w:rPr>
              <w:t xml:space="preserve"> cestovní ruch a památkové péče</w:t>
            </w:r>
          </w:p>
        </w:tc>
        <w:tc>
          <w:tcPr>
            <w:tcW w:w="1421" w:type="dxa"/>
            <w:shd w:val="clear" w:color="auto" w:fill="C6D9F1" w:themeFill="text2" w:themeFillTint="33"/>
            <w:vAlign w:val="center"/>
          </w:tcPr>
          <w:p w14:paraId="2CD0450C" w14:textId="75962E3F" w:rsidR="000228CA" w:rsidRPr="00492633" w:rsidRDefault="00D40F2C" w:rsidP="00362F11">
            <w:pPr>
              <w:spacing w:after="0" w:line="276" w:lineRule="auto"/>
              <w:jc w:val="center"/>
              <w:rPr>
                <w:rFonts w:cs="Arial"/>
                <w:sz w:val="20"/>
                <w:szCs w:val="20"/>
              </w:rPr>
            </w:pPr>
            <w:r>
              <w:rPr>
                <w:rFonts w:cs="Arial"/>
                <w:sz w:val="20"/>
                <w:szCs w:val="20"/>
              </w:rPr>
              <w:t>B5, B6</w:t>
            </w:r>
          </w:p>
        </w:tc>
      </w:tr>
      <w:tr w:rsidR="000228CA" w:rsidRPr="00492633" w14:paraId="2B14A66F" w14:textId="4CF5AC09" w:rsidTr="00362F11">
        <w:tc>
          <w:tcPr>
            <w:tcW w:w="1340" w:type="dxa"/>
            <w:vMerge/>
            <w:shd w:val="clear" w:color="auto" w:fill="C6D9F1" w:themeFill="text2" w:themeFillTint="33"/>
            <w:textDirection w:val="btLr"/>
          </w:tcPr>
          <w:p w14:paraId="08662C29" w14:textId="77777777" w:rsidR="000228CA" w:rsidRPr="00492633" w:rsidRDefault="000228CA" w:rsidP="005D37E3">
            <w:pPr>
              <w:spacing w:after="0" w:line="276" w:lineRule="auto"/>
              <w:ind w:left="113" w:right="113"/>
              <w:jc w:val="center"/>
              <w:rPr>
                <w:rFonts w:cs="Arial"/>
                <w:sz w:val="20"/>
                <w:szCs w:val="20"/>
              </w:rPr>
            </w:pPr>
          </w:p>
        </w:tc>
        <w:tc>
          <w:tcPr>
            <w:tcW w:w="3029" w:type="dxa"/>
            <w:vMerge w:val="restart"/>
            <w:shd w:val="clear" w:color="auto" w:fill="C6D9F1" w:themeFill="text2" w:themeFillTint="33"/>
            <w:vAlign w:val="center"/>
          </w:tcPr>
          <w:p w14:paraId="53867EDB" w14:textId="77777777" w:rsidR="000228CA" w:rsidRPr="00A873F9" w:rsidRDefault="000228CA" w:rsidP="000228CA">
            <w:pPr>
              <w:spacing w:after="0" w:line="276" w:lineRule="auto"/>
              <w:rPr>
                <w:rFonts w:cs="Arial"/>
                <w:sz w:val="20"/>
                <w:szCs w:val="20"/>
              </w:rPr>
            </w:pPr>
            <w:r w:rsidRPr="00A873F9">
              <w:rPr>
                <w:rFonts w:cs="Arial"/>
                <w:sz w:val="20"/>
                <w:szCs w:val="20"/>
              </w:rPr>
              <w:t>Specifický cíl 2f) Zvýšení dostupnosti a kvality služeb poskytovaných veřejnou správou, krizové řízení</w:t>
            </w:r>
          </w:p>
          <w:p w14:paraId="187009E9" w14:textId="78710A73" w:rsidR="000228CA" w:rsidRPr="00492633" w:rsidRDefault="000228CA" w:rsidP="000228CA">
            <w:pPr>
              <w:spacing w:after="0" w:line="276" w:lineRule="auto"/>
              <w:rPr>
                <w:rFonts w:cs="Arial"/>
                <w:sz w:val="20"/>
                <w:szCs w:val="20"/>
              </w:rPr>
            </w:pPr>
          </w:p>
        </w:tc>
        <w:tc>
          <w:tcPr>
            <w:tcW w:w="1127" w:type="dxa"/>
            <w:shd w:val="clear" w:color="auto" w:fill="C6D9F1" w:themeFill="text2" w:themeFillTint="33"/>
            <w:vAlign w:val="center"/>
          </w:tcPr>
          <w:p w14:paraId="7647A82A" w14:textId="1F10FC1F" w:rsidR="000228CA" w:rsidRPr="00492633" w:rsidRDefault="008A5402" w:rsidP="00362F11">
            <w:pPr>
              <w:spacing w:after="0" w:line="276" w:lineRule="auto"/>
              <w:jc w:val="center"/>
              <w:rPr>
                <w:rFonts w:cs="Arial"/>
                <w:sz w:val="20"/>
                <w:szCs w:val="20"/>
              </w:rPr>
            </w:pPr>
            <w:r>
              <w:rPr>
                <w:rFonts w:cs="Arial"/>
                <w:sz w:val="20"/>
                <w:szCs w:val="20"/>
              </w:rPr>
              <w:t>B</w:t>
            </w:r>
          </w:p>
        </w:tc>
        <w:tc>
          <w:tcPr>
            <w:tcW w:w="2145" w:type="dxa"/>
            <w:shd w:val="clear" w:color="auto" w:fill="C6D9F1" w:themeFill="text2" w:themeFillTint="33"/>
            <w:vAlign w:val="center"/>
          </w:tcPr>
          <w:p w14:paraId="36614DFC" w14:textId="77777777" w:rsidR="000228CA" w:rsidRPr="00A873F9" w:rsidRDefault="000228CA" w:rsidP="000228CA">
            <w:pPr>
              <w:spacing w:after="0" w:line="276" w:lineRule="auto"/>
              <w:rPr>
                <w:rFonts w:cs="Arial"/>
                <w:sz w:val="20"/>
                <w:szCs w:val="20"/>
              </w:rPr>
            </w:pPr>
            <w:r w:rsidRPr="00A873F9">
              <w:rPr>
                <w:rFonts w:cs="Arial"/>
                <w:sz w:val="20"/>
                <w:szCs w:val="20"/>
              </w:rPr>
              <w:t>Opatření 2.6 Zvýšení dostupnosti a kvality služeb poskytovaných veřejnou správou</w:t>
            </w:r>
          </w:p>
          <w:p w14:paraId="1D38E778" w14:textId="48DA359D" w:rsidR="000228CA" w:rsidRPr="00492633" w:rsidRDefault="000228CA" w:rsidP="000228CA">
            <w:pPr>
              <w:spacing w:after="0" w:line="276" w:lineRule="auto"/>
              <w:jc w:val="left"/>
              <w:rPr>
                <w:rFonts w:cs="Arial"/>
                <w:sz w:val="20"/>
                <w:szCs w:val="20"/>
              </w:rPr>
            </w:pPr>
          </w:p>
        </w:tc>
        <w:tc>
          <w:tcPr>
            <w:tcW w:w="1421" w:type="dxa"/>
            <w:shd w:val="clear" w:color="auto" w:fill="C6D9F1" w:themeFill="text2" w:themeFillTint="33"/>
            <w:vAlign w:val="center"/>
          </w:tcPr>
          <w:p w14:paraId="07D5A479" w14:textId="4265B243" w:rsidR="000228CA" w:rsidRPr="00492633" w:rsidRDefault="00D40F2C" w:rsidP="00362F11">
            <w:pPr>
              <w:spacing w:after="0" w:line="276" w:lineRule="auto"/>
              <w:jc w:val="center"/>
              <w:rPr>
                <w:rFonts w:cs="Arial"/>
                <w:sz w:val="20"/>
                <w:szCs w:val="20"/>
              </w:rPr>
            </w:pPr>
            <w:r>
              <w:rPr>
                <w:rFonts w:cs="Arial"/>
                <w:sz w:val="20"/>
                <w:szCs w:val="20"/>
              </w:rPr>
              <w:t>B7, B8</w:t>
            </w:r>
          </w:p>
        </w:tc>
      </w:tr>
      <w:tr w:rsidR="000228CA" w:rsidRPr="00492633" w14:paraId="54B8EF3B" w14:textId="2A136936" w:rsidTr="00362F11">
        <w:trPr>
          <w:trHeight w:val="1644"/>
        </w:trPr>
        <w:tc>
          <w:tcPr>
            <w:tcW w:w="1340" w:type="dxa"/>
            <w:vMerge/>
            <w:tcBorders>
              <w:bottom w:val="single" w:sz="4" w:space="0" w:color="auto"/>
            </w:tcBorders>
            <w:shd w:val="clear" w:color="auto" w:fill="C6D9F1" w:themeFill="text2" w:themeFillTint="33"/>
            <w:textDirection w:val="btLr"/>
          </w:tcPr>
          <w:p w14:paraId="5241C0DF" w14:textId="77777777" w:rsidR="000228CA" w:rsidRPr="00492633" w:rsidRDefault="000228CA" w:rsidP="005D37E3">
            <w:pPr>
              <w:spacing w:after="0" w:line="276" w:lineRule="auto"/>
              <w:ind w:left="113" w:right="113"/>
              <w:jc w:val="center"/>
              <w:rPr>
                <w:rFonts w:cs="Arial"/>
                <w:sz w:val="20"/>
                <w:szCs w:val="20"/>
              </w:rPr>
            </w:pPr>
          </w:p>
        </w:tc>
        <w:tc>
          <w:tcPr>
            <w:tcW w:w="3029" w:type="dxa"/>
            <w:vMerge/>
            <w:tcBorders>
              <w:bottom w:val="single" w:sz="4" w:space="0" w:color="auto"/>
            </w:tcBorders>
            <w:shd w:val="clear" w:color="auto" w:fill="C6D9F1" w:themeFill="text2" w:themeFillTint="33"/>
            <w:vAlign w:val="center"/>
          </w:tcPr>
          <w:p w14:paraId="3AF7FF69" w14:textId="77777777" w:rsidR="000228CA" w:rsidRPr="00492633" w:rsidRDefault="000228CA" w:rsidP="000228CA">
            <w:pPr>
              <w:spacing w:after="0" w:line="276" w:lineRule="auto"/>
              <w:rPr>
                <w:rFonts w:cs="Arial"/>
                <w:sz w:val="20"/>
                <w:szCs w:val="20"/>
              </w:rPr>
            </w:pPr>
          </w:p>
        </w:tc>
        <w:tc>
          <w:tcPr>
            <w:tcW w:w="1127" w:type="dxa"/>
            <w:tcBorders>
              <w:bottom w:val="single" w:sz="4" w:space="0" w:color="auto"/>
            </w:tcBorders>
            <w:shd w:val="clear" w:color="auto" w:fill="C6D9F1" w:themeFill="text2" w:themeFillTint="33"/>
            <w:vAlign w:val="center"/>
          </w:tcPr>
          <w:p w14:paraId="6BCFC4B6" w14:textId="44686828" w:rsidR="000228CA" w:rsidRPr="00492633" w:rsidRDefault="008A5402" w:rsidP="00362F11">
            <w:pPr>
              <w:spacing w:after="0" w:line="276" w:lineRule="auto"/>
              <w:jc w:val="center"/>
              <w:rPr>
                <w:rFonts w:cs="Arial"/>
                <w:sz w:val="20"/>
                <w:szCs w:val="20"/>
              </w:rPr>
            </w:pPr>
            <w:r>
              <w:rPr>
                <w:rFonts w:cs="Arial"/>
                <w:sz w:val="20"/>
                <w:szCs w:val="20"/>
              </w:rPr>
              <w:t>B</w:t>
            </w:r>
          </w:p>
        </w:tc>
        <w:tc>
          <w:tcPr>
            <w:tcW w:w="2145" w:type="dxa"/>
            <w:tcBorders>
              <w:bottom w:val="single" w:sz="4" w:space="0" w:color="auto"/>
            </w:tcBorders>
            <w:shd w:val="clear" w:color="auto" w:fill="C6D9F1" w:themeFill="text2" w:themeFillTint="33"/>
            <w:vAlign w:val="center"/>
          </w:tcPr>
          <w:p w14:paraId="570E2547" w14:textId="23AAD2E4" w:rsidR="000228CA" w:rsidRPr="00492633" w:rsidRDefault="000228CA" w:rsidP="000228CA">
            <w:pPr>
              <w:spacing w:after="0" w:line="276" w:lineRule="auto"/>
              <w:jc w:val="left"/>
              <w:rPr>
                <w:rFonts w:cs="Arial"/>
                <w:sz w:val="20"/>
                <w:szCs w:val="20"/>
              </w:rPr>
            </w:pPr>
            <w:r w:rsidRPr="00A873F9">
              <w:rPr>
                <w:rFonts w:cs="Arial"/>
                <w:sz w:val="20"/>
                <w:szCs w:val="20"/>
              </w:rPr>
              <w:t>Opatření 2.7 – Krizové řízení</w:t>
            </w:r>
          </w:p>
        </w:tc>
        <w:tc>
          <w:tcPr>
            <w:tcW w:w="1421" w:type="dxa"/>
            <w:tcBorders>
              <w:bottom w:val="single" w:sz="4" w:space="0" w:color="auto"/>
            </w:tcBorders>
            <w:shd w:val="clear" w:color="auto" w:fill="C6D9F1" w:themeFill="text2" w:themeFillTint="33"/>
            <w:vAlign w:val="center"/>
          </w:tcPr>
          <w:p w14:paraId="45B7F962" w14:textId="1B53CF3B" w:rsidR="000228CA" w:rsidRPr="00492633" w:rsidRDefault="00D40F2C" w:rsidP="00362F11">
            <w:pPr>
              <w:spacing w:after="0" w:line="276" w:lineRule="auto"/>
              <w:jc w:val="center"/>
              <w:rPr>
                <w:rFonts w:cs="Arial"/>
                <w:sz w:val="20"/>
                <w:szCs w:val="20"/>
              </w:rPr>
            </w:pPr>
            <w:r>
              <w:rPr>
                <w:rFonts w:cs="Arial"/>
                <w:sz w:val="20"/>
                <w:szCs w:val="20"/>
              </w:rPr>
              <w:t>B9</w:t>
            </w:r>
          </w:p>
        </w:tc>
      </w:tr>
      <w:tr w:rsidR="000228CA" w:rsidRPr="00492633" w14:paraId="0C638F3C" w14:textId="3DE70A5B" w:rsidTr="00362F11">
        <w:tc>
          <w:tcPr>
            <w:tcW w:w="1340" w:type="dxa"/>
            <w:vMerge w:val="restart"/>
            <w:shd w:val="clear" w:color="auto" w:fill="C2D69B" w:themeFill="accent3" w:themeFillTint="99"/>
            <w:textDirection w:val="btLr"/>
          </w:tcPr>
          <w:p w14:paraId="6B8A9254" w14:textId="3135626A" w:rsidR="000228CA" w:rsidRPr="00492633" w:rsidRDefault="000228CA" w:rsidP="005D37E3">
            <w:pPr>
              <w:spacing w:after="0" w:line="276" w:lineRule="auto"/>
              <w:ind w:left="113" w:right="113"/>
              <w:jc w:val="center"/>
              <w:rPr>
                <w:rFonts w:cs="Arial"/>
                <w:sz w:val="20"/>
                <w:szCs w:val="20"/>
              </w:rPr>
            </w:pPr>
            <w:r w:rsidRPr="00492633">
              <w:rPr>
                <w:rFonts w:cs="Arial"/>
                <w:sz w:val="20"/>
                <w:szCs w:val="20"/>
              </w:rPr>
              <w:t>Strategický cíl 3: Infrastruktura a životní prostředí</w:t>
            </w:r>
          </w:p>
        </w:tc>
        <w:tc>
          <w:tcPr>
            <w:tcW w:w="3029" w:type="dxa"/>
            <w:shd w:val="clear" w:color="auto" w:fill="C2D69B" w:themeFill="accent3" w:themeFillTint="99"/>
            <w:vAlign w:val="center"/>
          </w:tcPr>
          <w:p w14:paraId="32976F32" w14:textId="77777777" w:rsidR="0008622B" w:rsidRPr="0008622B" w:rsidRDefault="0008622B" w:rsidP="0008622B">
            <w:pPr>
              <w:spacing w:after="0" w:line="276" w:lineRule="auto"/>
              <w:rPr>
                <w:rFonts w:cs="Arial"/>
                <w:sz w:val="20"/>
                <w:szCs w:val="20"/>
              </w:rPr>
            </w:pPr>
            <w:r w:rsidRPr="0008622B">
              <w:rPr>
                <w:rFonts w:cs="Arial"/>
                <w:sz w:val="20"/>
                <w:szCs w:val="20"/>
              </w:rPr>
              <w:t>Specifický cíl 3a) Rozvoj dopravní a cestní sítě, dopravní obslužnost</w:t>
            </w:r>
          </w:p>
          <w:p w14:paraId="66AB5A13" w14:textId="77777777" w:rsidR="000228CA" w:rsidRPr="00492633" w:rsidRDefault="000228CA" w:rsidP="000228CA">
            <w:pPr>
              <w:spacing w:after="0" w:line="276" w:lineRule="auto"/>
              <w:rPr>
                <w:rFonts w:cs="Arial"/>
                <w:sz w:val="20"/>
                <w:szCs w:val="20"/>
              </w:rPr>
            </w:pPr>
          </w:p>
        </w:tc>
        <w:tc>
          <w:tcPr>
            <w:tcW w:w="1127" w:type="dxa"/>
            <w:shd w:val="clear" w:color="auto" w:fill="C2D69B" w:themeFill="accent3" w:themeFillTint="99"/>
            <w:vAlign w:val="center"/>
          </w:tcPr>
          <w:p w14:paraId="38441580" w14:textId="44B66A4E" w:rsidR="000228CA" w:rsidRPr="00492633" w:rsidRDefault="00946C65" w:rsidP="00362F11">
            <w:pPr>
              <w:spacing w:after="0" w:line="276" w:lineRule="auto"/>
              <w:jc w:val="center"/>
              <w:rPr>
                <w:rFonts w:cs="Arial"/>
                <w:sz w:val="20"/>
                <w:szCs w:val="20"/>
              </w:rPr>
            </w:pPr>
            <w:r>
              <w:rPr>
                <w:rFonts w:cs="Arial"/>
                <w:sz w:val="20"/>
                <w:szCs w:val="20"/>
              </w:rPr>
              <w:t>C</w:t>
            </w:r>
          </w:p>
        </w:tc>
        <w:tc>
          <w:tcPr>
            <w:tcW w:w="2145" w:type="dxa"/>
            <w:shd w:val="clear" w:color="auto" w:fill="C2D69B" w:themeFill="accent3" w:themeFillTint="99"/>
            <w:vAlign w:val="center"/>
          </w:tcPr>
          <w:p w14:paraId="56AB803D" w14:textId="085A1A1C" w:rsidR="000228CA" w:rsidRPr="00492633" w:rsidRDefault="0008622B" w:rsidP="0008622B">
            <w:pPr>
              <w:spacing w:after="0" w:line="276" w:lineRule="auto"/>
              <w:rPr>
                <w:rFonts w:cs="Arial"/>
                <w:sz w:val="20"/>
                <w:szCs w:val="20"/>
              </w:rPr>
            </w:pPr>
            <w:r w:rsidRPr="0008622B">
              <w:rPr>
                <w:rFonts w:cs="Arial"/>
                <w:sz w:val="20"/>
                <w:szCs w:val="20"/>
              </w:rPr>
              <w:t xml:space="preserve">Opatření 3.1 Podpora šetrných forem </w:t>
            </w:r>
            <w:r>
              <w:rPr>
                <w:rFonts w:cs="Arial"/>
                <w:sz w:val="20"/>
                <w:szCs w:val="20"/>
              </w:rPr>
              <w:t>dopravy a zvyšování bezpečnosti</w:t>
            </w:r>
          </w:p>
        </w:tc>
        <w:tc>
          <w:tcPr>
            <w:tcW w:w="1421" w:type="dxa"/>
            <w:shd w:val="clear" w:color="auto" w:fill="C2D69B" w:themeFill="accent3" w:themeFillTint="99"/>
            <w:vAlign w:val="center"/>
          </w:tcPr>
          <w:p w14:paraId="63851228" w14:textId="487D17AD" w:rsidR="000228CA" w:rsidRPr="00492633" w:rsidRDefault="00946C65" w:rsidP="00362F11">
            <w:pPr>
              <w:spacing w:after="0" w:line="276" w:lineRule="auto"/>
              <w:jc w:val="center"/>
              <w:rPr>
                <w:rFonts w:cs="Arial"/>
                <w:sz w:val="20"/>
                <w:szCs w:val="20"/>
              </w:rPr>
            </w:pPr>
            <w:r>
              <w:rPr>
                <w:rFonts w:cs="Arial"/>
                <w:sz w:val="20"/>
                <w:szCs w:val="20"/>
              </w:rPr>
              <w:t>C1</w:t>
            </w:r>
          </w:p>
        </w:tc>
      </w:tr>
      <w:tr w:rsidR="0008622B" w:rsidRPr="00492633" w14:paraId="15DFB77D" w14:textId="03168537" w:rsidTr="00362F11">
        <w:tc>
          <w:tcPr>
            <w:tcW w:w="1340" w:type="dxa"/>
            <w:vMerge/>
            <w:shd w:val="clear" w:color="auto" w:fill="C2D69B" w:themeFill="accent3" w:themeFillTint="99"/>
            <w:textDirection w:val="btLr"/>
          </w:tcPr>
          <w:p w14:paraId="627AB9ED" w14:textId="77777777" w:rsidR="0008622B" w:rsidRPr="00492633" w:rsidRDefault="0008622B" w:rsidP="005D37E3">
            <w:pPr>
              <w:spacing w:after="0" w:line="276" w:lineRule="auto"/>
              <w:ind w:left="113" w:right="113"/>
              <w:jc w:val="center"/>
              <w:rPr>
                <w:rFonts w:cs="Arial"/>
                <w:sz w:val="20"/>
                <w:szCs w:val="20"/>
              </w:rPr>
            </w:pPr>
          </w:p>
        </w:tc>
        <w:tc>
          <w:tcPr>
            <w:tcW w:w="3029" w:type="dxa"/>
            <w:vMerge w:val="restart"/>
            <w:shd w:val="clear" w:color="auto" w:fill="C2D69B" w:themeFill="accent3" w:themeFillTint="99"/>
            <w:vAlign w:val="center"/>
          </w:tcPr>
          <w:p w14:paraId="03EA6F7E" w14:textId="77777777" w:rsidR="0008622B" w:rsidRPr="0008622B" w:rsidRDefault="0008622B" w:rsidP="0008622B">
            <w:pPr>
              <w:spacing w:after="0" w:line="276" w:lineRule="auto"/>
              <w:rPr>
                <w:rFonts w:cs="Arial"/>
                <w:sz w:val="20"/>
                <w:szCs w:val="20"/>
              </w:rPr>
            </w:pPr>
            <w:r w:rsidRPr="0008622B">
              <w:rPr>
                <w:rFonts w:cs="Arial"/>
                <w:sz w:val="20"/>
                <w:szCs w:val="20"/>
              </w:rPr>
              <w:t>Specifický cíl 3b) Modernizace a rozvoj technická infrastruktury</w:t>
            </w:r>
          </w:p>
          <w:p w14:paraId="1F1EC03D" w14:textId="77777777" w:rsidR="0008622B" w:rsidRPr="00492633" w:rsidRDefault="0008622B" w:rsidP="000228CA">
            <w:pPr>
              <w:spacing w:after="0" w:line="276" w:lineRule="auto"/>
              <w:rPr>
                <w:rFonts w:cs="Arial"/>
                <w:sz w:val="20"/>
                <w:szCs w:val="20"/>
              </w:rPr>
            </w:pPr>
          </w:p>
        </w:tc>
        <w:tc>
          <w:tcPr>
            <w:tcW w:w="1127" w:type="dxa"/>
            <w:shd w:val="clear" w:color="auto" w:fill="C2D69B" w:themeFill="accent3" w:themeFillTint="99"/>
            <w:vAlign w:val="center"/>
          </w:tcPr>
          <w:p w14:paraId="5255669D" w14:textId="6FA56ABD" w:rsidR="0008622B" w:rsidRPr="00492633" w:rsidRDefault="00946C65" w:rsidP="00362F11">
            <w:pPr>
              <w:spacing w:after="0" w:line="276" w:lineRule="auto"/>
              <w:jc w:val="center"/>
              <w:rPr>
                <w:rFonts w:cs="Arial"/>
                <w:sz w:val="20"/>
                <w:szCs w:val="20"/>
              </w:rPr>
            </w:pPr>
            <w:r>
              <w:rPr>
                <w:rFonts w:cs="Arial"/>
                <w:sz w:val="20"/>
                <w:szCs w:val="20"/>
              </w:rPr>
              <w:t>C</w:t>
            </w:r>
          </w:p>
        </w:tc>
        <w:tc>
          <w:tcPr>
            <w:tcW w:w="2145" w:type="dxa"/>
            <w:shd w:val="clear" w:color="auto" w:fill="C2D69B" w:themeFill="accent3" w:themeFillTint="99"/>
            <w:vAlign w:val="center"/>
          </w:tcPr>
          <w:p w14:paraId="79C1AB90" w14:textId="0BBA1B53" w:rsidR="0008622B" w:rsidRPr="00492633" w:rsidRDefault="0008622B" w:rsidP="0008622B">
            <w:pPr>
              <w:spacing w:after="0" w:line="276" w:lineRule="auto"/>
              <w:rPr>
                <w:rFonts w:cs="Arial"/>
                <w:sz w:val="20"/>
                <w:szCs w:val="20"/>
              </w:rPr>
            </w:pPr>
            <w:r w:rsidRPr="0008622B">
              <w:rPr>
                <w:rFonts w:cs="Arial"/>
                <w:sz w:val="20"/>
                <w:szCs w:val="20"/>
              </w:rPr>
              <w:t>Opatření 3.2 Modernizace a vý</w:t>
            </w:r>
            <w:r>
              <w:rPr>
                <w:rFonts w:cs="Arial"/>
                <w:sz w:val="20"/>
                <w:szCs w:val="20"/>
              </w:rPr>
              <w:t>stavba technické infrastruktury</w:t>
            </w:r>
          </w:p>
        </w:tc>
        <w:tc>
          <w:tcPr>
            <w:tcW w:w="1421" w:type="dxa"/>
            <w:shd w:val="clear" w:color="auto" w:fill="C2D69B" w:themeFill="accent3" w:themeFillTint="99"/>
            <w:vAlign w:val="center"/>
          </w:tcPr>
          <w:p w14:paraId="12014C0D" w14:textId="56511859" w:rsidR="0008622B" w:rsidRPr="00492633" w:rsidRDefault="00946C65" w:rsidP="00362F11">
            <w:pPr>
              <w:spacing w:after="0" w:line="276" w:lineRule="auto"/>
              <w:jc w:val="center"/>
              <w:rPr>
                <w:rFonts w:cs="Arial"/>
                <w:sz w:val="20"/>
                <w:szCs w:val="20"/>
              </w:rPr>
            </w:pPr>
            <w:r>
              <w:rPr>
                <w:rFonts w:cs="Arial"/>
                <w:sz w:val="20"/>
                <w:szCs w:val="20"/>
              </w:rPr>
              <w:t>C2</w:t>
            </w:r>
          </w:p>
        </w:tc>
      </w:tr>
      <w:tr w:rsidR="0008622B" w:rsidRPr="00492633" w14:paraId="6CD81D74" w14:textId="77777777" w:rsidTr="00362F11">
        <w:tc>
          <w:tcPr>
            <w:tcW w:w="1340" w:type="dxa"/>
            <w:vMerge/>
            <w:shd w:val="clear" w:color="auto" w:fill="C2D69B" w:themeFill="accent3" w:themeFillTint="99"/>
            <w:textDirection w:val="btLr"/>
          </w:tcPr>
          <w:p w14:paraId="4E93BA27" w14:textId="77777777" w:rsidR="0008622B" w:rsidRPr="00492633" w:rsidRDefault="0008622B" w:rsidP="005D37E3">
            <w:pPr>
              <w:spacing w:after="0" w:line="276" w:lineRule="auto"/>
              <w:ind w:left="113" w:right="113"/>
              <w:jc w:val="center"/>
              <w:rPr>
                <w:rFonts w:cs="Arial"/>
                <w:sz w:val="20"/>
                <w:szCs w:val="20"/>
              </w:rPr>
            </w:pPr>
          </w:p>
        </w:tc>
        <w:tc>
          <w:tcPr>
            <w:tcW w:w="3029" w:type="dxa"/>
            <w:vMerge/>
            <w:shd w:val="clear" w:color="auto" w:fill="C2D69B" w:themeFill="accent3" w:themeFillTint="99"/>
            <w:vAlign w:val="center"/>
          </w:tcPr>
          <w:p w14:paraId="14595B63" w14:textId="77777777" w:rsidR="0008622B" w:rsidRPr="0008622B" w:rsidRDefault="0008622B" w:rsidP="0008622B">
            <w:pPr>
              <w:spacing w:after="0" w:line="276" w:lineRule="auto"/>
              <w:rPr>
                <w:rFonts w:cs="Arial"/>
                <w:sz w:val="20"/>
                <w:szCs w:val="20"/>
              </w:rPr>
            </w:pPr>
          </w:p>
        </w:tc>
        <w:tc>
          <w:tcPr>
            <w:tcW w:w="1127" w:type="dxa"/>
            <w:shd w:val="clear" w:color="auto" w:fill="C2D69B" w:themeFill="accent3" w:themeFillTint="99"/>
            <w:vAlign w:val="center"/>
          </w:tcPr>
          <w:p w14:paraId="4313AA0D" w14:textId="3A41BD04" w:rsidR="0008622B" w:rsidRPr="00492633" w:rsidRDefault="00946C65" w:rsidP="00362F11">
            <w:pPr>
              <w:spacing w:after="0" w:line="276" w:lineRule="auto"/>
              <w:jc w:val="center"/>
              <w:rPr>
                <w:rFonts w:cs="Arial"/>
                <w:sz w:val="20"/>
                <w:szCs w:val="20"/>
              </w:rPr>
            </w:pPr>
            <w:r>
              <w:rPr>
                <w:rFonts w:cs="Arial"/>
                <w:sz w:val="20"/>
                <w:szCs w:val="20"/>
              </w:rPr>
              <w:t>C</w:t>
            </w:r>
          </w:p>
        </w:tc>
        <w:tc>
          <w:tcPr>
            <w:tcW w:w="2145" w:type="dxa"/>
            <w:shd w:val="clear" w:color="auto" w:fill="C2D69B" w:themeFill="accent3" w:themeFillTint="99"/>
            <w:vAlign w:val="center"/>
          </w:tcPr>
          <w:p w14:paraId="646F7A54" w14:textId="00AF20FE" w:rsidR="0008622B" w:rsidRPr="0008622B" w:rsidRDefault="0008622B" w:rsidP="0008622B">
            <w:pPr>
              <w:spacing w:after="0" w:line="276" w:lineRule="auto"/>
              <w:rPr>
                <w:rFonts w:cs="Arial"/>
                <w:sz w:val="20"/>
                <w:szCs w:val="20"/>
              </w:rPr>
            </w:pPr>
            <w:r w:rsidRPr="0008622B">
              <w:rPr>
                <w:rFonts w:cs="Arial"/>
                <w:sz w:val="20"/>
                <w:szCs w:val="20"/>
              </w:rPr>
              <w:t xml:space="preserve">Opatření 3.3 Příprava nových ploch pro výstavbu rodinných domů, občanskou vybavenost a podnikání, regenerace a modernizace ploch stávajících v souladu </w:t>
            </w:r>
            <w:r>
              <w:rPr>
                <w:rFonts w:cs="Arial"/>
                <w:sz w:val="20"/>
                <w:szCs w:val="20"/>
              </w:rPr>
              <w:t xml:space="preserve">s </w:t>
            </w:r>
            <w:r>
              <w:rPr>
                <w:rFonts w:cs="Arial"/>
                <w:sz w:val="20"/>
                <w:szCs w:val="20"/>
              </w:rPr>
              <w:lastRenderedPageBreak/>
              <w:t>požadavky územních plánů obcí</w:t>
            </w:r>
          </w:p>
        </w:tc>
        <w:tc>
          <w:tcPr>
            <w:tcW w:w="1421" w:type="dxa"/>
            <w:shd w:val="clear" w:color="auto" w:fill="C2D69B" w:themeFill="accent3" w:themeFillTint="99"/>
            <w:vAlign w:val="center"/>
          </w:tcPr>
          <w:p w14:paraId="23B4DEE8" w14:textId="3F784671" w:rsidR="0008622B" w:rsidRPr="00492633" w:rsidRDefault="00946C65" w:rsidP="00362F11">
            <w:pPr>
              <w:spacing w:after="0" w:line="276" w:lineRule="auto"/>
              <w:jc w:val="center"/>
              <w:rPr>
                <w:rFonts w:cs="Arial"/>
                <w:sz w:val="20"/>
                <w:szCs w:val="20"/>
              </w:rPr>
            </w:pPr>
            <w:r>
              <w:rPr>
                <w:rFonts w:cs="Arial"/>
                <w:sz w:val="20"/>
                <w:szCs w:val="20"/>
              </w:rPr>
              <w:lastRenderedPageBreak/>
              <w:t>C4</w:t>
            </w:r>
          </w:p>
        </w:tc>
      </w:tr>
      <w:tr w:rsidR="000228CA" w:rsidRPr="00492633" w14:paraId="6A2E0740" w14:textId="56CF43A0" w:rsidTr="00362F11">
        <w:tc>
          <w:tcPr>
            <w:tcW w:w="1340" w:type="dxa"/>
            <w:vMerge/>
            <w:shd w:val="clear" w:color="auto" w:fill="C2D69B" w:themeFill="accent3" w:themeFillTint="99"/>
            <w:textDirection w:val="btLr"/>
          </w:tcPr>
          <w:p w14:paraId="428EF9C5" w14:textId="77777777" w:rsidR="000228CA" w:rsidRPr="00492633" w:rsidRDefault="000228CA" w:rsidP="005D37E3">
            <w:pPr>
              <w:spacing w:after="0" w:line="276" w:lineRule="auto"/>
              <w:ind w:left="113" w:right="113"/>
              <w:jc w:val="center"/>
              <w:rPr>
                <w:rFonts w:cs="Arial"/>
                <w:sz w:val="20"/>
                <w:szCs w:val="20"/>
              </w:rPr>
            </w:pPr>
          </w:p>
        </w:tc>
        <w:tc>
          <w:tcPr>
            <w:tcW w:w="3029" w:type="dxa"/>
            <w:vMerge w:val="restart"/>
            <w:shd w:val="clear" w:color="auto" w:fill="C2D69B" w:themeFill="accent3" w:themeFillTint="99"/>
            <w:vAlign w:val="center"/>
          </w:tcPr>
          <w:p w14:paraId="5C6377EC" w14:textId="678539A8" w:rsidR="000228CA" w:rsidRPr="00492633" w:rsidRDefault="0008622B" w:rsidP="0008622B">
            <w:pPr>
              <w:spacing w:after="0" w:line="276" w:lineRule="auto"/>
              <w:rPr>
                <w:rFonts w:cs="Arial"/>
                <w:sz w:val="20"/>
                <w:szCs w:val="20"/>
              </w:rPr>
            </w:pPr>
            <w:r w:rsidRPr="0008622B">
              <w:rPr>
                <w:rFonts w:cs="Arial"/>
                <w:sz w:val="20"/>
                <w:szCs w:val="20"/>
              </w:rPr>
              <w:t>Specifický cíl 3c) Efektivní odpadové hospodářství, snižování energetické náročnosti, využívání alternativních a obnovitelných zdrojů e</w:t>
            </w:r>
            <w:r>
              <w:rPr>
                <w:rFonts w:cs="Arial"/>
                <w:sz w:val="20"/>
                <w:szCs w:val="20"/>
              </w:rPr>
              <w:t>nergie, nakládání s biomasou</w:t>
            </w:r>
          </w:p>
        </w:tc>
        <w:tc>
          <w:tcPr>
            <w:tcW w:w="1127" w:type="dxa"/>
            <w:shd w:val="clear" w:color="auto" w:fill="C2D69B" w:themeFill="accent3" w:themeFillTint="99"/>
            <w:vAlign w:val="center"/>
          </w:tcPr>
          <w:p w14:paraId="2A73285E" w14:textId="207B5DA9" w:rsidR="000228CA" w:rsidRPr="00492633" w:rsidRDefault="00946C65" w:rsidP="00362F11">
            <w:pPr>
              <w:spacing w:after="0" w:line="276" w:lineRule="auto"/>
              <w:jc w:val="center"/>
              <w:rPr>
                <w:rFonts w:cs="Arial"/>
                <w:sz w:val="20"/>
                <w:szCs w:val="20"/>
              </w:rPr>
            </w:pPr>
            <w:r>
              <w:rPr>
                <w:rFonts w:cs="Arial"/>
                <w:sz w:val="20"/>
                <w:szCs w:val="20"/>
              </w:rPr>
              <w:t>C</w:t>
            </w:r>
          </w:p>
        </w:tc>
        <w:tc>
          <w:tcPr>
            <w:tcW w:w="2145" w:type="dxa"/>
            <w:shd w:val="clear" w:color="auto" w:fill="C2D69B" w:themeFill="accent3" w:themeFillTint="99"/>
            <w:vAlign w:val="center"/>
          </w:tcPr>
          <w:p w14:paraId="6EFC9005" w14:textId="4F34B1A6" w:rsidR="000228CA" w:rsidRPr="00492633" w:rsidRDefault="0008622B" w:rsidP="0008622B">
            <w:pPr>
              <w:spacing w:after="0" w:line="276" w:lineRule="auto"/>
              <w:rPr>
                <w:rFonts w:cs="Arial"/>
                <w:sz w:val="20"/>
                <w:szCs w:val="20"/>
              </w:rPr>
            </w:pPr>
            <w:r w:rsidRPr="0008622B">
              <w:rPr>
                <w:rFonts w:cs="Arial"/>
                <w:sz w:val="20"/>
                <w:szCs w:val="20"/>
              </w:rPr>
              <w:t>Opatření 3.4 Zajištění odpadového hospodářství s ohle</w:t>
            </w:r>
            <w:r>
              <w:rPr>
                <w:rFonts w:cs="Arial"/>
                <w:sz w:val="20"/>
                <w:szCs w:val="20"/>
              </w:rPr>
              <w:t>dem na trvale udržitelný rozvoj</w:t>
            </w:r>
          </w:p>
        </w:tc>
        <w:tc>
          <w:tcPr>
            <w:tcW w:w="1421" w:type="dxa"/>
            <w:shd w:val="clear" w:color="auto" w:fill="C2D69B" w:themeFill="accent3" w:themeFillTint="99"/>
            <w:vAlign w:val="center"/>
          </w:tcPr>
          <w:p w14:paraId="686224BE" w14:textId="6C8CF951" w:rsidR="000228CA" w:rsidRPr="00492633" w:rsidRDefault="00946C65" w:rsidP="00362F11">
            <w:pPr>
              <w:spacing w:after="0" w:line="276" w:lineRule="auto"/>
              <w:jc w:val="center"/>
              <w:rPr>
                <w:rFonts w:cs="Arial"/>
                <w:sz w:val="20"/>
                <w:szCs w:val="20"/>
              </w:rPr>
            </w:pPr>
            <w:r>
              <w:rPr>
                <w:rFonts w:cs="Arial"/>
                <w:sz w:val="20"/>
                <w:szCs w:val="20"/>
              </w:rPr>
              <w:t>C2</w:t>
            </w:r>
          </w:p>
        </w:tc>
      </w:tr>
      <w:tr w:rsidR="000228CA" w:rsidRPr="00492633" w14:paraId="2022089E" w14:textId="18288224" w:rsidTr="00362F11">
        <w:tc>
          <w:tcPr>
            <w:tcW w:w="1340" w:type="dxa"/>
            <w:vMerge/>
            <w:shd w:val="clear" w:color="auto" w:fill="C2D69B" w:themeFill="accent3" w:themeFillTint="99"/>
            <w:textDirection w:val="btLr"/>
          </w:tcPr>
          <w:p w14:paraId="02D910C6" w14:textId="77777777" w:rsidR="000228CA" w:rsidRPr="00492633" w:rsidRDefault="000228CA" w:rsidP="005D37E3">
            <w:pPr>
              <w:spacing w:after="0" w:line="276" w:lineRule="auto"/>
              <w:ind w:left="113" w:right="113"/>
              <w:jc w:val="center"/>
              <w:rPr>
                <w:rFonts w:cs="Arial"/>
                <w:sz w:val="20"/>
                <w:szCs w:val="20"/>
              </w:rPr>
            </w:pPr>
          </w:p>
        </w:tc>
        <w:tc>
          <w:tcPr>
            <w:tcW w:w="3029" w:type="dxa"/>
            <w:vMerge/>
            <w:shd w:val="clear" w:color="auto" w:fill="C2D69B" w:themeFill="accent3" w:themeFillTint="99"/>
            <w:vAlign w:val="center"/>
          </w:tcPr>
          <w:p w14:paraId="30629FC2" w14:textId="77777777" w:rsidR="000228CA" w:rsidRPr="00492633" w:rsidRDefault="000228CA" w:rsidP="000228CA">
            <w:pPr>
              <w:spacing w:after="0" w:line="276" w:lineRule="auto"/>
              <w:rPr>
                <w:rFonts w:cs="Arial"/>
                <w:sz w:val="20"/>
                <w:szCs w:val="20"/>
              </w:rPr>
            </w:pPr>
          </w:p>
        </w:tc>
        <w:tc>
          <w:tcPr>
            <w:tcW w:w="1127" w:type="dxa"/>
            <w:shd w:val="clear" w:color="auto" w:fill="C2D69B" w:themeFill="accent3" w:themeFillTint="99"/>
            <w:vAlign w:val="center"/>
          </w:tcPr>
          <w:p w14:paraId="1F68D022" w14:textId="6FF1EADB" w:rsidR="000228CA" w:rsidRPr="00492633" w:rsidRDefault="00946C65" w:rsidP="00362F11">
            <w:pPr>
              <w:spacing w:after="0" w:line="276" w:lineRule="auto"/>
              <w:jc w:val="center"/>
              <w:rPr>
                <w:rFonts w:cs="Arial"/>
                <w:sz w:val="20"/>
                <w:szCs w:val="20"/>
              </w:rPr>
            </w:pPr>
            <w:r>
              <w:rPr>
                <w:rFonts w:cs="Arial"/>
                <w:sz w:val="20"/>
                <w:szCs w:val="20"/>
              </w:rPr>
              <w:t>C</w:t>
            </w:r>
          </w:p>
        </w:tc>
        <w:tc>
          <w:tcPr>
            <w:tcW w:w="2145" w:type="dxa"/>
            <w:shd w:val="clear" w:color="auto" w:fill="C2D69B" w:themeFill="accent3" w:themeFillTint="99"/>
            <w:vAlign w:val="center"/>
          </w:tcPr>
          <w:p w14:paraId="5297AF04" w14:textId="171E6448" w:rsidR="000228CA" w:rsidRPr="00492633" w:rsidRDefault="0008622B" w:rsidP="0008622B">
            <w:pPr>
              <w:spacing w:after="0" w:line="276" w:lineRule="auto"/>
              <w:rPr>
                <w:rFonts w:cs="Arial"/>
                <w:sz w:val="20"/>
                <w:szCs w:val="20"/>
              </w:rPr>
            </w:pPr>
            <w:r w:rsidRPr="0008622B">
              <w:rPr>
                <w:rFonts w:cs="Arial"/>
                <w:sz w:val="20"/>
                <w:szCs w:val="20"/>
              </w:rPr>
              <w:t>Opatření 3.5 Snižování energetické náročnosti obytných budov a využívání alternativních</w:t>
            </w:r>
            <w:r>
              <w:rPr>
                <w:rFonts w:cs="Arial"/>
                <w:sz w:val="20"/>
                <w:szCs w:val="20"/>
              </w:rPr>
              <w:t xml:space="preserve"> a obnovitelných zdrojů energií</w:t>
            </w:r>
          </w:p>
        </w:tc>
        <w:tc>
          <w:tcPr>
            <w:tcW w:w="1421" w:type="dxa"/>
            <w:shd w:val="clear" w:color="auto" w:fill="C2D69B" w:themeFill="accent3" w:themeFillTint="99"/>
            <w:vAlign w:val="center"/>
          </w:tcPr>
          <w:p w14:paraId="65154EE1" w14:textId="77777777" w:rsidR="000228CA" w:rsidRPr="00492633" w:rsidRDefault="000228CA" w:rsidP="00362F11">
            <w:pPr>
              <w:spacing w:after="0" w:line="276" w:lineRule="auto"/>
              <w:jc w:val="center"/>
              <w:rPr>
                <w:rFonts w:cs="Arial"/>
                <w:sz w:val="20"/>
                <w:szCs w:val="20"/>
              </w:rPr>
            </w:pPr>
          </w:p>
        </w:tc>
      </w:tr>
      <w:tr w:rsidR="000228CA" w:rsidRPr="00492633" w14:paraId="2FD6F68A" w14:textId="7D800997" w:rsidTr="00362F11">
        <w:tc>
          <w:tcPr>
            <w:tcW w:w="1340" w:type="dxa"/>
            <w:vMerge/>
            <w:shd w:val="clear" w:color="auto" w:fill="C2D69B" w:themeFill="accent3" w:themeFillTint="99"/>
            <w:textDirection w:val="btLr"/>
          </w:tcPr>
          <w:p w14:paraId="54B158E8" w14:textId="77777777" w:rsidR="000228CA" w:rsidRPr="00492633" w:rsidRDefault="000228CA" w:rsidP="005D37E3">
            <w:pPr>
              <w:spacing w:after="0" w:line="276" w:lineRule="auto"/>
              <w:ind w:left="113" w:right="113"/>
              <w:jc w:val="center"/>
              <w:rPr>
                <w:rFonts w:cs="Arial"/>
                <w:sz w:val="20"/>
                <w:szCs w:val="20"/>
              </w:rPr>
            </w:pPr>
          </w:p>
        </w:tc>
        <w:tc>
          <w:tcPr>
            <w:tcW w:w="3029" w:type="dxa"/>
            <w:vMerge/>
            <w:shd w:val="clear" w:color="auto" w:fill="C2D69B" w:themeFill="accent3" w:themeFillTint="99"/>
            <w:vAlign w:val="center"/>
          </w:tcPr>
          <w:p w14:paraId="25D0A95A" w14:textId="77777777" w:rsidR="000228CA" w:rsidRPr="00492633" w:rsidRDefault="000228CA" w:rsidP="000228CA">
            <w:pPr>
              <w:spacing w:after="0" w:line="276" w:lineRule="auto"/>
              <w:rPr>
                <w:rFonts w:cs="Arial"/>
                <w:sz w:val="20"/>
                <w:szCs w:val="20"/>
              </w:rPr>
            </w:pPr>
          </w:p>
        </w:tc>
        <w:tc>
          <w:tcPr>
            <w:tcW w:w="1127" w:type="dxa"/>
            <w:shd w:val="clear" w:color="auto" w:fill="C2D69B" w:themeFill="accent3" w:themeFillTint="99"/>
            <w:vAlign w:val="center"/>
          </w:tcPr>
          <w:p w14:paraId="542CD14F" w14:textId="3EA281BE" w:rsidR="000228CA" w:rsidRPr="00492633" w:rsidRDefault="00946C65" w:rsidP="00362F11">
            <w:pPr>
              <w:spacing w:after="0" w:line="276" w:lineRule="auto"/>
              <w:jc w:val="center"/>
              <w:rPr>
                <w:rFonts w:cs="Arial"/>
                <w:sz w:val="20"/>
                <w:szCs w:val="20"/>
              </w:rPr>
            </w:pPr>
            <w:r>
              <w:rPr>
                <w:rFonts w:cs="Arial"/>
                <w:sz w:val="20"/>
                <w:szCs w:val="20"/>
              </w:rPr>
              <w:t>C</w:t>
            </w:r>
          </w:p>
        </w:tc>
        <w:tc>
          <w:tcPr>
            <w:tcW w:w="2145" w:type="dxa"/>
            <w:shd w:val="clear" w:color="auto" w:fill="C2D69B" w:themeFill="accent3" w:themeFillTint="99"/>
            <w:vAlign w:val="center"/>
          </w:tcPr>
          <w:p w14:paraId="50FDB35E" w14:textId="62B46203" w:rsidR="000228CA" w:rsidRPr="00492633" w:rsidRDefault="0008622B" w:rsidP="0008622B">
            <w:pPr>
              <w:spacing w:after="0" w:line="276" w:lineRule="auto"/>
              <w:rPr>
                <w:rFonts w:cs="Arial"/>
                <w:sz w:val="20"/>
                <w:szCs w:val="20"/>
              </w:rPr>
            </w:pPr>
            <w:r w:rsidRPr="0008622B">
              <w:rPr>
                <w:rFonts w:cs="Arial"/>
                <w:sz w:val="20"/>
                <w:szCs w:val="20"/>
              </w:rPr>
              <w:t xml:space="preserve">Opatření 3.6 Efektivní </w:t>
            </w:r>
            <w:r>
              <w:rPr>
                <w:rFonts w:cs="Arial"/>
                <w:sz w:val="20"/>
                <w:szCs w:val="20"/>
              </w:rPr>
              <w:t xml:space="preserve">nakládání s biomasou </w:t>
            </w:r>
          </w:p>
        </w:tc>
        <w:tc>
          <w:tcPr>
            <w:tcW w:w="1421" w:type="dxa"/>
            <w:shd w:val="clear" w:color="auto" w:fill="C2D69B" w:themeFill="accent3" w:themeFillTint="99"/>
            <w:vAlign w:val="center"/>
          </w:tcPr>
          <w:p w14:paraId="33FCEFB9" w14:textId="5A0E097D" w:rsidR="000228CA" w:rsidRPr="00492633" w:rsidRDefault="00946C65" w:rsidP="00362F11">
            <w:pPr>
              <w:spacing w:after="0" w:line="276" w:lineRule="auto"/>
              <w:jc w:val="center"/>
              <w:rPr>
                <w:rFonts w:cs="Arial"/>
                <w:sz w:val="20"/>
                <w:szCs w:val="20"/>
              </w:rPr>
            </w:pPr>
            <w:r>
              <w:rPr>
                <w:rFonts w:cs="Arial"/>
                <w:sz w:val="20"/>
                <w:szCs w:val="20"/>
              </w:rPr>
              <w:t>C3</w:t>
            </w:r>
          </w:p>
        </w:tc>
      </w:tr>
      <w:tr w:rsidR="000228CA" w:rsidRPr="00492633" w14:paraId="6F50D7C9" w14:textId="09856E71" w:rsidTr="00362F11">
        <w:tc>
          <w:tcPr>
            <w:tcW w:w="1340" w:type="dxa"/>
            <w:vMerge/>
            <w:shd w:val="clear" w:color="auto" w:fill="C2D69B" w:themeFill="accent3" w:themeFillTint="99"/>
            <w:textDirection w:val="btLr"/>
          </w:tcPr>
          <w:p w14:paraId="64BCDA5B" w14:textId="77777777" w:rsidR="000228CA" w:rsidRPr="00492633" w:rsidRDefault="000228CA" w:rsidP="005D37E3">
            <w:pPr>
              <w:spacing w:after="0" w:line="276" w:lineRule="auto"/>
              <w:ind w:left="113" w:right="113"/>
              <w:jc w:val="center"/>
              <w:rPr>
                <w:rFonts w:cs="Arial"/>
                <w:sz w:val="20"/>
                <w:szCs w:val="20"/>
              </w:rPr>
            </w:pPr>
          </w:p>
        </w:tc>
        <w:tc>
          <w:tcPr>
            <w:tcW w:w="3029" w:type="dxa"/>
            <w:shd w:val="clear" w:color="auto" w:fill="C2D69B" w:themeFill="accent3" w:themeFillTint="99"/>
            <w:vAlign w:val="center"/>
          </w:tcPr>
          <w:p w14:paraId="25449E44" w14:textId="77777777" w:rsidR="0008622B" w:rsidRPr="0008622B" w:rsidRDefault="0008622B" w:rsidP="0008622B">
            <w:pPr>
              <w:spacing w:after="0" w:line="276" w:lineRule="auto"/>
              <w:rPr>
                <w:rFonts w:cs="Arial"/>
                <w:sz w:val="20"/>
                <w:szCs w:val="20"/>
              </w:rPr>
            </w:pPr>
            <w:r w:rsidRPr="0008622B">
              <w:rPr>
                <w:rFonts w:cs="Arial"/>
                <w:sz w:val="20"/>
                <w:szCs w:val="20"/>
              </w:rPr>
              <w:t xml:space="preserve">Specifický cíl 3d) Přirozená údržba krajiny, přírody a intravilánů obcí, biodiverzita, ochrana klimatu </w:t>
            </w:r>
          </w:p>
          <w:p w14:paraId="1112D554" w14:textId="18AD16EB" w:rsidR="000228CA" w:rsidRPr="00492633" w:rsidRDefault="000228CA" w:rsidP="0008622B">
            <w:pPr>
              <w:spacing w:after="0" w:line="276" w:lineRule="auto"/>
              <w:rPr>
                <w:rFonts w:cs="Arial"/>
                <w:sz w:val="20"/>
                <w:szCs w:val="20"/>
              </w:rPr>
            </w:pPr>
          </w:p>
        </w:tc>
        <w:tc>
          <w:tcPr>
            <w:tcW w:w="1127" w:type="dxa"/>
            <w:shd w:val="clear" w:color="auto" w:fill="C2D69B" w:themeFill="accent3" w:themeFillTint="99"/>
            <w:vAlign w:val="center"/>
          </w:tcPr>
          <w:p w14:paraId="3C7C88DD" w14:textId="3106B5D6" w:rsidR="000228CA" w:rsidRPr="00492633" w:rsidRDefault="00946C65" w:rsidP="00362F11">
            <w:pPr>
              <w:spacing w:after="0" w:line="276" w:lineRule="auto"/>
              <w:jc w:val="center"/>
              <w:rPr>
                <w:rFonts w:cs="Arial"/>
                <w:sz w:val="20"/>
                <w:szCs w:val="20"/>
              </w:rPr>
            </w:pPr>
            <w:r>
              <w:rPr>
                <w:rFonts w:cs="Arial"/>
                <w:sz w:val="20"/>
                <w:szCs w:val="20"/>
              </w:rPr>
              <w:t>C</w:t>
            </w:r>
          </w:p>
        </w:tc>
        <w:tc>
          <w:tcPr>
            <w:tcW w:w="2145" w:type="dxa"/>
            <w:shd w:val="clear" w:color="auto" w:fill="C2D69B" w:themeFill="accent3" w:themeFillTint="99"/>
            <w:vAlign w:val="center"/>
          </w:tcPr>
          <w:p w14:paraId="1A8EB20A" w14:textId="4354EFAA" w:rsidR="000228CA" w:rsidRPr="00492633" w:rsidRDefault="0008622B" w:rsidP="000228CA">
            <w:pPr>
              <w:spacing w:after="0" w:line="276" w:lineRule="auto"/>
              <w:jc w:val="left"/>
              <w:rPr>
                <w:rFonts w:cs="Arial"/>
                <w:sz w:val="20"/>
                <w:szCs w:val="20"/>
              </w:rPr>
            </w:pPr>
            <w:r w:rsidRPr="0008622B">
              <w:rPr>
                <w:rFonts w:cs="Arial"/>
                <w:sz w:val="20"/>
                <w:szCs w:val="20"/>
              </w:rPr>
              <w:t>Opatření 3.7 Přirozená údržba krajiny, přírody a intravilánů obcí, biodiverzita, ochrana klima</w:t>
            </w:r>
          </w:p>
        </w:tc>
        <w:tc>
          <w:tcPr>
            <w:tcW w:w="1421" w:type="dxa"/>
            <w:shd w:val="clear" w:color="auto" w:fill="C2D69B" w:themeFill="accent3" w:themeFillTint="99"/>
            <w:vAlign w:val="center"/>
          </w:tcPr>
          <w:p w14:paraId="5EEA9D8C" w14:textId="2C809CD6" w:rsidR="000228CA" w:rsidRPr="00492633" w:rsidRDefault="00946C65" w:rsidP="00362F11">
            <w:pPr>
              <w:spacing w:after="0" w:line="276" w:lineRule="auto"/>
              <w:jc w:val="center"/>
              <w:rPr>
                <w:rFonts w:cs="Arial"/>
                <w:sz w:val="20"/>
                <w:szCs w:val="20"/>
              </w:rPr>
            </w:pPr>
            <w:r>
              <w:rPr>
                <w:rFonts w:cs="Arial"/>
                <w:sz w:val="20"/>
                <w:szCs w:val="20"/>
              </w:rPr>
              <w:t>C5, C6</w:t>
            </w:r>
          </w:p>
        </w:tc>
      </w:tr>
      <w:tr w:rsidR="000228CA" w:rsidRPr="00492633" w14:paraId="45C6EAEB" w14:textId="6029ABD2" w:rsidTr="00362F11">
        <w:trPr>
          <w:trHeight w:val="2269"/>
        </w:trPr>
        <w:tc>
          <w:tcPr>
            <w:tcW w:w="1340" w:type="dxa"/>
            <w:shd w:val="clear" w:color="auto" w:fill="FDE9D9" w:themeFill="accent6" w:themeFillTint="33"/>
            <w:textDirection w:val="btLr"/>
          </w:tcPr>
          <w:p w14:paraId="570EE031" w14:textId="245FF3E6" w:rsidR="000228CA" w:rsidRPr="00492633" w:rsidRDefault="000228CA" w:rsidP="005D37E3">
            <w:pPr>
              <w:spacing w:after="0" w:line="276" w:lineRule="auto"/>
              <w:ind w:left="113" w:right="113"/>
              <w:jc w:val="center"/>
              <w:rPr>
                <w:rFonts w:cs="Arial"/>
                <w:sz w:val="20"/>
                <w:szCs w:val="20"/>
              </w:rPr>
            </w:pPr>
            <w:r w:rsidRPr="00492633">
              <w:rPr>
                <w:rFonts w:cs="Arial"/>
                <w:sz w:val="20"/>
                <w:szCs w:val="20"/>
              </w:rPr>
              <w:t xml:space="preserve">Strategický cíl 4: Kultura, sport, </w:t>
            </w:r>
            <w:r w:rsidR="004224D5">
              <w:rPr>
                <w:rFonts w:cs="Arial"/>
                <w:sz w:val="20"/>
                <w:szCs w:val="20"/>
              </w:rPr>
              <w:t xml:space="preserve">komunita, </w:t>
            </w:r>
            <w:r w:rsidRPr="00492633">
              <w:rPr>
                <w:rFonts w:cs="Arial"/>
                <w:sz w:val="20"/>
                <w:szCs w:val="20"/>
              </w:rPr>
              <w:t>spolky a další neziskové organizace</w:t>
            </w:r>
          </w:p>
        </w:tc>
        <w:tc>
          <w:tcPr>
            <w:tcW w:w="3029" w:type="dxa"/>
            <w:shd w:val="clear" w:color="auto" w:fill="FDE9D9" w:themeFill="accent6" w:themeFillTint="33"/>
            <w:vAlign w:val="center"/>
          </w:tcPr>
          <w:p w14:paraId="7E7C7522" w14:textId="00AE6851" w:rsidR="005D37E3" w:rsidRPr="005D37E3" w:rsidRDefault="005D37E3" w:rsidP="005D37E3">
            <w:pPr>
              <w:spacing w:after="0" w:line="276" w:lineRule="auto"/>
              <w:rPr>
                <w:rFonts w:cs="Arial"/>
                <w:sz w:val="20"/>
                <w:szCs w:val="20"/>
              </w:rPr>
            </w:pPr>
            <w:r w:rsidRPr="005D37E3">
              <w:rPr>
                <w:rFonts w:cs="Arial"/>
                <w:sz w:val="20"/>
                <w:szCs w:val="20"/>
              </w:rPr>
              <w:t>Specifický cíl 4b) Budování infrastruktury a kapacit pro kulturu, sport</w:t>
            </w:r>
            <w:r w:rsidR="004224D5">
              <w:rPr>
                <w:rFonts w:cs="Arial"/>
                <w:sz w:val="20"/>
                <w:szCs w:val="20"/>
              </w:rPr>
              <w:t>, komunitní aktivity</w:t>
            </w:r>
            <w:r w:rsidRPr="005D37E3">
              <w:rPr>
                <w:rFonts w:cs="Arial"/>
                <w:sz w:val="20"/>
                <w:szCs w:val="20"/>
              </w:rPr>
              <w:t xml:space="preserve"> a volný čas</w:t>
            </w:r>
          </w:p>
          <w:p w14:paraId="07A6913E" w14:textId="77777777" w:rsidR="005D37E3" w:rsidRPr="005D37E3" w:rsidRDefault="005D37E3" w:rsidP="005D37E3">
            <w:pPr>
              <w:spacing w:after="0" w:line="276" w:lineRule="auto"/>
              <w:rPr>
                <w:rFonts w:cs="Arial"/>
                <w:sz w:val="20"/>
                <w:szCs w:val="20"/>
              </w:rPr>
            </w:pPr>
          </w:p>
          <w:p w14:paraId="6816C381" w14:textId="70B09AFE" w:rsidR="000228CA" w:rsidRPr="00492633" w:rsidRDefault="000228CA" w:rsidP="005D37E3">
            <w:pPr>
              <w:spacing w:after="0" w:line="276" w:lineRule="auto"/>
              <w:rPr>
                <w:rFonts w:cs="Arial"/>
                <w:sz w:val="20"/>
                <w:szCs w:val="20"/>
              </w:rPr>
            </w:pPr>
          </w:p>
        </w:tc>
        <w:tc>
          <w:tcPr>
            <w:tcW w:w="1127" w:type="dxa"/>
            <w:shd w:val="clear" w:color="auto" w:fill="FDE9D9" w:themeFill="accent6" w:themeFillTint="33"/>
            <w:vAlign w:val="center"/>
          </w:tcPr>
          <w:p w14:paraId="2E83B3A8" w14:textId="2E7A84FD" w:rsidR="000228CA" w:rsidRPr="00492633" w:rsidRDefault="00946C65" w:rsidP="00362F11">
            <w:pPr>
              <w:spacing w:after="0" w:line="276" w:lineRule="auto"/>
              <w:jc w:val="center"/>
              <w:rPr>
                <w:rFonts w:cs="Arial"/>
                <w:sz w:val="20"/>
                <w:szCs w:val="20"/>
              </w:rPr>
            </w:pPr>
            <w:r>
              <w:rPr>
                <w:rFonts w:cs="Arial"/>
                <w:sz w:val="20"/>
                <w:szCs w:val="20"/>
              </w:rPr>
              <w:t>D</w:t>
            </w:r>
          </w:p>
        </w:tc>
        <w:tc>
          <w:tcPr>
            <w:tcW w:w="2145" w:type="dxa"/>
            <w:shd w:val="clear" w:color="auto" w:fill="FDE9D9" w:themeFill="accent6" w:themeFillTint="33"/>
            <w:vAlign w:val="center"/>
          </w:tcPr>
          <w:p w14:paraId="4C57222D" w14:textId="31B15CF6" w:rsidR="000228CA" w:rsidRPr="00492633" w:rsidRDefault="005D37E3" w:rsidP="000228CA">
            <w:pPr>
              <w:spacing w:after="0" w:line="276" w:lineRule="auto"/>
              <w:jc w:val="left"/>
              <w:rPr>
                <w:rFonts w:cs="Arial"/>
                <w:sz w:val="20"/>
                <w:szCs w:val="20"/>
              </w:rPr>
            </w:pPr>
            <w:r w:rsidRPr="005D37E3">
              <w:rPr>
                <w:rFonts w:cs="Arial"/>
                <w:sz w:val="20"/>
                <w:szCs w:val="20"/>
              </w:rPr>
              <w:t>Opatření 4.1 Zvyšování úrovně kvality infrastruktury pro kulturu, sport</w:t>
            </w:r>
            <w:r w:rsidR="004224D5">
              <w:rPr>
                <w:rFonts w:cs="Arial"/>
                <w:sz w:val="20"/>
                <w:szCs w:val="20"/>
              </w:rPr>
              <w:t>, komunitní aktivity</w:t>
            </w:r>
            <w:r w:rsidRPr="005D37E3">
              <w:rPr>
                <w:rFonts w:cs="Arial"/>
                <w:sz w:val="20"/>
                <w:szCs w:val="20"/>
              </w:rPr>
              <w:t xml:space="preserve"> a volný čas</w:t>
            </w:r>
          </w:p>
        </w:tc>
        <w:tc>
          <w:tcPr>
            <w:tcW w:w="1421" w:type="dxa"/>
            <w:shd w:val="clear" w:color="auto" w:fill="FDE9D9" w:themeFill="accent6" w:themeFillTint="33"/>
            <w:vAlign w:val="center"/>
          </w:tcPr>
          <w:p w14:paraId="39B183A3" w14:textId="2B76393B" w:rsidR="000228CA" w:rsidRPr="00492633" w:rsidRDefault="00946C65" w:rsidP="00362F11">
            <w:pPr>
              <w:spacing w:after="0" w:line="276" w:lineRule="auto"/>
              <w:jc w:val="center"/>
              <w:rPr>
                <w:rFonts w:cs="Arial"/>
                <w:sz w:val="20"/>
                <w:szCs w:val="20"/>
              </w:rPr>
            </w:pPr>
            <w:r>
              <w:rPr>
                <w:rFonts w:cs="Arial"/>
                <w:sz w:val="20"/>
                <w:szCs w:val="20"/>
              </w:rPr>
              <w:t>D1</w:t>
            </w:r>
          </w:p>
        </w:tc>
      </w:tr>
    </w:tbl>
    <w:p w14:paraId="0AC095D8" w14:textId="77777777" w:rsidR="00492633" w:rsidRDefault="00492633" w:rsidP="00492633">
      <w:pPr>
        <w:tabs>
          <w:tab w:val="left" w:pos="1740"/>
        </w:tabs>
        <w:rPr>
          <w:rFonts w:ascii="Arial" w:hAnsi="Arial" w:cs="Arial"/>
        </w:rPr>
      </w:pPr>
      <w:r>
        <w:rPr>
          <w:rFonts w:ascii="Arial" w:hAnsi="Arial" w:cs="Arial"/>
        </w:rPr>
        <w:tab/>
      </w:r>
    </w:p>
    <w:p w14:paraId="1D773846" w14:textId="7645EE2E" w:rsidR="006A6059" w:rsidRDefault="006A6059" w:rsidP="00B70461">
      <w:pPr>
        <w:spacing w:after="0" w:line="276" w:lineRule="auto"/>
        <w:ind w:firstLine="709"/>
        <w:rPr>
          <w:rFonts w:ascii="Arial" w:hAnsi="Arial" w:cs="Arial"/>
        </w:rPr>
      </w:pPr>
    </w:p>
    <w:p w14:paraId="01B6A59B" w14:textId="71EBCFD6" w:rsidR="00AC1FDB" w:rsidRPr="000317EA" w:rsidRDefault="00555E90" w:rsidP="000317EA">
      <w:pPr>
        <w:pStyle w:val="Nadpis2"/>
      </w:pPr>
      <w:bookmarkStart w:id="30" w:name="_Toc78979726"/>
      <w:r w:rsidRPr="000317EA">
        <w:t>Vazba na Strategii regionálního rozvoje ČR 21+</w:t>
      </w:r>
      <w:bookmarkEnd w:id="30"/>
      <w:r w:rsidRPr="000317EA">
        <w:t xml:space="preserve"> </w:t>
      </w:r>
    </w:p>
    <w:p w14:paraId="33C12088" w14:textId="6CD2AD23" w:rsidR="00DE289B" w:rsidRDefault="00DE289B" w:rsidP="00DE289B">
      <w:pPr>
        <w:pStyle w:val="Titulek"/>
        <w:keepNext/>
      </w:pPr>
      <w:bookmarkStart w:id="31" w:name="_Toc78979742"/>
      <w:r>
        <w:t xml:space="preserve">Tabulka </w:t>
      </w:r>
      <w:r w:rsidR="00790A70">
        <w:fldChar w:fldCharType="begin"/>
      </w:r>
      <w:r w:rsidR="00790A70">
        <w:instrText xml:space="preserve"> SEQ Tabulka \* ARABIC </w:instrText>
      </w:r>
      <w:r w:rsidR="00790A70">
        <w:fldChar w:fldCharType="separate"/>
      </w:r>
      <w:r w:rsidR="00A121B2">
        <w:rPr>
          <w:noProof/>
        </w:rPr>
        <w:t>5</w:t>
      </w:r>
      <w:r w:rsidR="00790A70">
        <w:rPr>
          <w:noProof/>
        </w:rPr>
        <w:fldChar w:fldCharType="end"/>
      </w:r>
      <w:r>
        <w:t xml:space="preserve"> </w:t>
      </w:r>
      <w:r w:rsidRPr="0061391F">
        <w:t>Naplňování SRR ČR 21+ prostřednictvím opatření Strategického rámce SCLLD</w:t>
      </w:r>
      <w:bookmarkEnd w:id="31"/>
    </w:p>
    <w:tbl>
      <w:tblPr>
        <w:tblStyle w:val="Mkatabulky"/>
        <w:tblW w:w="9072" w:type="dxa"/>
        <w:tblLook w:val="04A0" w:firstRow="1" w:lastRow="0" w:firstColumn="1" w:lastColumn="0" w:noHBand="0" w:noVBand="1"/>
      </w:tblPr>
      <w:tblGrid>
        <w:gridCol w:w="2052"/>
        <w:gridCol w:w="2196"/>
        <w:gridCol w:w="4824"/>
      </w:tblGrid>
      <w:tr w:rsidR="00E5358A" w:rsidRPr="00492633" w14:paraId="448DFD5C" w14:textId="77777777" w:rsidTr="00BC4222">
        <w:trPr>
          <w:tblHeader/>
        </w:trPr>
        <w:tc>
          <w:tcPr>
            <w:tcW w:w="2052" w:type="dxa"/>
            <w:tcBorders>
              <w:bottom w:val="single" w:sz="4" w:space="0" w:color="auto"/>
            </w:tcBorders>
            <w:shd w:val="clear" w:color="auto" w:fill="EAF1DD" w:themeFill="accent3" w:themeFillTint="33"/>
          </w:tcPr>
          <w:p w14:paraId="73CBC1A5" w14:textId="53EECCF6" w:rsidR="00E5358A" w:rsidRPr="00E5358A" w:rsidRDefault="00E5358A" w:rsidP="00E5358A">
            <w:pPr>
              <w:spacing w:after="0" w:line="276" w:lineRule="auto"/>
              <w:rPr>
                <w:rFonts w:cstheme="minorHAnsi"/>
                <w:b/>
                <w:sz w:val="20"/>
                <w:szCs w:val="20"/>
              </w:rPr>
            </w:pPr>
            <w:r w:rsidRPr="00E5358A">
              <w:rPr>
                <w:rFonts w:cstheme="minorHAnsi"/>
                <w:b/>
                <w:sz w:val="20"/>
                <w:szCs w:val="20"/>
                <w:lang w:val="pl-PL"/>
              </w:rPr>
              <w:t>Specifický cíl Strategického rámce SCLLD</w:t>
            </w:r>
          </w:p>
        </w:tc>
        <w:tc>
          <w:tcPr>
            <w:tcW w:w="2196" w:type="dxa"/>
            <w:tcBorders>
              <w:bottom w:val="single" w:sz="4" w:space="0" w:color="auto"/>
            </w:tcBorders>
            <w:shd w:val="clear" w:color="auto" w:fill="EAF1DD" w:themeFill="accent3" w:themeFillTint="33"/>
          </w:tcPr>
          <w:p w14:paraId="651A6362" w14:textId="4514E22B" w:rsidR="00E5358A" w:rsidRPr="00E5358A" w:rsidRDefault="00E5358A" w:rsidP="00E5358A">
            <w:pPr>
              <w:spacing w:after="0" w:line="276" w:lineRule="auto"/>
              <w:jc w:val="left"/>
              <w:rPr>
                <w:rFonts w:cstheme="minorHAnsi"/>
                <w:b/>
                <w:sz w:val="20"/>
                <w:szCs w:val="20"/>
              </w:rPr>
            </w:pPr>
            <w:r w:rsidRPr="00E5358A">
              <w:rPr>
                <w:rFonts w:cstheme="minorHAnsi"/>
                <w:b/>
                <w:sz w:val="20"/>
                <w:szCs w:val="20"/>
                <w:lang w:val="pl-PL"/>
              </w:rPr>
              <w:t>Opatření Strategického rámce SCLLD</w:t>
            </w:r>
          </w:p>
        </w:tc>
        <w:tc>
          <w:tcPr>
            <w:tcW w:w="4824" w:type="dxa"/>
            <w:tcBorders>
              <w:bottom w:val="single" w:sz="4" w:space="0" w:color="auto"/>
            </w:tcBorders>
            <w:shd w:val="clear" w:color="auto" w:fill="EAF1DD" w:themeFill="accent3" w:themeFillTint="33"/>
          </w:tcPr>
          <w:p w14:paraId="40638264" w14:textId="11E18FCE" w:rsidR="00E5358A" w:rsidRPr="00E5358A" w:rsidRDefault="00E5358A" w:rsidP="00BC4222">
            <w:pPr>
              <w:spacing w:after="0" w:line="276" w:lineRule="auto"/>
              <w:jc w:val="left"/>
              <w:rPr>
                <w:rFonts w:cstheme="minorHAnsi"/>
                <w:b/>
                <w:sz w:val="20"/>
                <w:szCs w:val="20"/>
              </w:rPr>
            </w:pPr>
            <w:r w:rsidRPr="00E5358A">
              <w:rPr>
                <w:rFonts w:cstheme="minorHAnsi"/>
                <w:b/>
                <w:sz w:val="20"/>
                <w:szCs w:val="20"/>
                <w:lang w:val="pl-PL"/>
              </w:rPr>
              <w:t>Specifický cíl SRR ČR 21+</w:t>
            </w:r>
          </w:p>
        </w:tc>
      </w:tr>
      <w:tr w:rsidR="00E5358A" w:rsidRPr="00492633" w14:paraId="47D425AD" w14:textId="77777777" w:rsidTr="00BC4222">
        <w:tc>
          <w:tcPr>
            <w:tcW w:w="2052" w:type="dxa"/>
            <w:shd w:val="clear" w:color="auto" w:fill="C4BC96" w:themeFill="background2" w:themeFillShade="BF"/>
            <w:vAlign w:val="center"/>
          </w:tcPr>
          <w:p w14:paraId="535A2B14" w14:textId="77777777" w:rsidR="00E5358A" w:rsidRPr="00492633" w:rsidRDefault="00E5358A" w:rsidP="00E5358A">
            <w:pPr>
              <w:spacing w:after="0" w:line="276" w:lineRule="auto"/>
              <w:rPr>
                <w:rFonts w:cs="Arial"/>
                <w:sz w:val="20"/>
                <w:szCs w:val="20"/>
              </w:rPr>
            </w:pPr>
            <w:r w:rsidRPr="00C6750C">
              <w:rPr>
                <w:rFonts w:cs="Arial"/>
                <w:sz w:val="20"/>
                <w:szCs w:val="20"/>
              </w:rPr>
              <w:t>Specifický cíl 1a) Zvyšování konkurenceschopnosti zemědělců</w:t>
            </w:r>
          </w:p>
        </w:tc>
        <w:tc>
          <w:tcPr>
            <w:tcW w:w="2196" w:type="dxa"/>
            <w:shd w:val="clear" w:color="auto" w:fill="C4BC96" w:themeFill="background2" w:themeFillShade="BF"/>
            <w:vAlign w:val="center"/>
          </w:tcPr>
          <w:p w14:paraId="63FDA52F" w14:textId="77777777" w:rsidR="00E5358A" w:rsidRPr="00492633" w:rsidRDefault="00E5358A" w:rsidP="00E5358A">
            <w:pPr>
              <w:spacing w:after="0" w:line="276" w:lineRule="auto"/>
              <w:jc w:val="left"/>
              <w:rPr>
                <w:rFonts w:cs="Arial"/>
                <w:sz w:val="20"/>
                <w:szCs w:val="20"/>
              </w:rPr>
            </w:pPr>
            <w:r w:rsidRPr="00C6750C">
              <w:rPr>
                <w:rFonts w:cs="Arial"/>
                <w:sz w:val="20"/>
                <w:szCs w:val="20"/>
              </w:rPr>
              <w:t>Opatření 1.1 Zvyšování konkurenceschopnosti zemědělců</w:t>
            </w:r>
          </w:p>
        </w:tc>
        <w:tc>
          <w:tcPr>
            <w:tcW w:w="4824" w:type="dxa"/>
            <w:shd w:val="clear" w:color="auto" w:fill="C4BC96" w:themeFill="background2" w:themeFillShade="BF"/>
            <w:vAlign w:val="center"/>
          </w:tcPr>
          <w:p w14:paraId="14B6E74D" w14:textId="507A3B37" w:rsidR="00E5358A" w:rsidRPr="00C6750C" w:rsidRDefault="00BC4222" w:rsidP="00E93502">
            <w:pPr>
              <w:spacing w:after="0" w:line="276" w:lineRule="auto"/>
              <w:jc w:val="left"/>
              <w:rPr>
                <w:rFonts w:cs="Arial"/>
                <w:sz w:val="20"/>
                <w:szCs w:val="20"/>
              </w:rPr>
            </w:pPr>
            <w:r w:rsidRPr="00BC4222">
              <w:rPr>
                <w:rFonts w:cs="Arial"/>
                <w:sz w:val="20"/>
                <w:szCs w:val="20"/>
              </w:rPr>
              <w:t>Specifický cíl 3.1: Vytvořit vhodné podmínky pro diverzifikaci ekonomické základny regionálních center a jejich venkovského zázemí a využití jejich potenciálu a podpořit propojení podnikatelských subjektů ve vztahu k potřebám trhu práce</w:t>
            </w:r>
            <w:r>
              <w:rPr>
                <w:rFonts w:cs="Arial"/>
                <w:sz w:val="20"/>
                <w:szCs w:val="20"/>
              </w:rPr>
              <w:t xml:space="preserve"> (TO22,23,24)</w:t>
            </w:r>
          </w:p>
        </w:tc>
      </w:tr>
      <w:tr w:rsidR="00E5358A" w:rsidRPr="00492633" w14:paraId="020EFDB0" w14:textId="77777777" w:rsidTr="00BC4222">
        <w:tc>
          <w:tcPr>
            <w:tcW w:w="2052" w:type="dxa"/>
            <w:shd w:val="clear" w:color="auto" w:fill="C4BC96" w:themeFill="background2" w:themeFillShade="BF"/>
            <w:vAlign w:val="center"/>
          </w:tcPr>
          <w:p w14:paraId="59E4E836" w14:textId="77777777" w:rsidR="00E5358A" w:rsidRPr="00C6750C" w:rsidRDefault="00E5358A" w:rsidP="00E5358A">
            <w:pPr>
              <w:spacing w:after="0" w:line="276" w:lineRule="auto"/>
              <w:rPr>
                <w:rFonts w:cs="Arial"/>
                <w:sz w:val="20"/>
                <w:szCs w:val="20"/>
              </w:rPr>
            </w:pPr>
            <w:r w:rsidRPr="00C6750C">
              <w:rPr>
                <w:rFonts w:cs="Arial"/>
                <w:sz w:val="20"/>
                <w:szCs w:val="20"/>
              </w:rPr>
              <w:t>Specifický cíl 1b) Zvýšení konkurenceschopnosti podnikání</w:t>
            </w:r>
          </w:p>
          <w:p w14:paraId="3DAD4658" w14:textId="77777777" w:rsidR="00E5358A" w:rsidRPr="00492633" w:rsidRDefault="00E5358A" w:rsidP="00E5358A">
            <w:pPr>
              <w:spacing w:after="0" w:line="276" w:lineRule="auto"/>
              <w:rPr>
                <w:rFonts w:cs="Arial"/>
                <w:sz w:val="20"/>
                <w:szCs w:val="20"/>
              </w:rPr>
            </w:pPr>
          </w:p>
        </w:tc>
        <w:tc>
          <w:tcPr>
            <w:tcW w:w="2196" w:type="dxa"/>
            <w:shd w:val="clear" w:color="auto" w:fill="C4BC96" w:themeFill="background2" w:themeFillShade="BF"/>
            <w:vAlign w:val="center"/>
          </w:tcPr>
          <w:p w14:paraId="64DC2FEE" w14:textId="77777777" w:rsidR="00E5358A" w:rsidRPr="00492633" w:rsidRDefault="00E5358A" w:rsidP="00E5358A">
            <w:pPr>
              <w:spacing w:after="0" w:line="276" w:lineRule="auto"/>
              <w:jc w:val="left"/>
              <w:rPr>
                <w:rFonts w:cs="Arial"/>
                <w:sz w:val="20"/>
                <w:szCs w:val="20"/>
              </w:rPr>
            </w:pPr>
            <w:r w:rsidRPr="00C6750C">
              <w:rPr>
                <w:rFonts w:cs="Arial"/>
                <w:sz w:val="20"/>
                <w:szCs w:val="20"/>
              </w:rPr>
              <w:t>Opatření 1.2 Zvyšování konkurenceschopnosti podnikatelů a podnikání včetně cestovního ruchu</w:t>
            </w:r>
          </w:p>
        </w:tc>
        <w:tc>
          <w:tcPr>
            <w:tcW w:w="4824" w:type="dxa"/>
            <w:shd w:val="clear" w:color="auto" w:fill="C4BC96" w:themeFill="background2" w:themeFillShade="BF"/>
            <w:vAlign w:val="center"/>
          </w:tcPr>
          <w:p w14:paraId="6E27A5C2" w14:textId="3D924EEF" w:rsidR="00E5358A" w:rsidRPr="00C6750C" w:rsidRDefault="00BC4222" w:rsidP="00E93502">
            <w:pPr>
              <w:spacing w:after="0" w:line="276" w:lineRule="auto"/>
              <w:jc w:val="left"/>
              <w:rPr>
                <w:rFonts w:cs="Arial"/>
                <w:sz w:val="20"/>
                <w:szCs w:val="20"/>
              </w:rPr>
            </w:pPr>
            <w:r w:rsidRPr="00BC4222">
              <w:rPr>
                <w:rFonts w:cs="Arial"/>
                <w:sz w:val="20"/>
                <w:szCs w:val="20"/>
              </w:rPr>
              <w:t>Specifický cíl 3.1: Vytvořit vhodné podmínky pro diverzifikaci ekonomické základny regionálních center a jejich venkovského zázemí a využití jejich potenciálu a podpořit propojení podnikatelských subjektů ve vztahu k potřebám trhu práce</w:t>
            </w:r>
            <w:r>
              <w:rPr>
                <w:rFonts w:cs="Arial"/>
                <w:sz w:val="20"/>
                <w:szCs w:val="20"/>
              </w:rPr>
              <w:t xml:space="preserve"> (TO22,23,24)</w:t>
            </w:r>
          </w:p>
        </w:tc>
      </w:tr>
      <w:tr w:rsidR="00E5358A" w:rsidRPr="00492633" w14:paraId="555F2944" w14:textId="77777777" w:rsidTr="00BC4222">
        <w:tc>
          <w:tcPr>
            <w:tcW w:w="2052" w:type="dxa"/>
            <w:vMerge w:val="restart"/>
            <w:shd w:val="clear" w:color="auto" w:fill="C4BC96" w:themeFill="background2" w:themeFillShade="BF"/>
            <w:vAlign w:val="center"/>
          </w:tcPr>
          <w:p w14:paraId="3829AF1D" w14:textId="77777777" w:rsidR="00E5358A" w:rsidRPr="00455370" w:rsidRDefault="00E5358A" w:rsidP="00E5358A">
            <w:pPr>
              <w:spacing w:after="0" w:line="276" w:lineRule="auto"/>
              <w:rPr>
                <w:rFonts w:cs="Arial"/>
                <w:sz w:val="20"/>
                <w:szCs w:val="20"/>
              </w:rPr>
            </w:pPr>
            <w:r w:rsidRPr="00455370">
              <w:rPr>
                <w:rFonts w:cs="Arial"/>
                <w:sz w:val="20"/>
                <w:szCs w:val="20"/>
              </w:rPr>
              <w:lastRenderedPageBreak/>
              <w:t>Specifický cíl 1c) Rozvoj lesnictví, včelařství, rybníkářství s ohledem na trvale udržitelný rozvoj</w:t>
            </w:r>
          </w:p>
          <w:p w14:paraId="322FAEAC" w14:textId="77777777" w:rsidR="00E5358A" w:rsidRPr="00492633" w:rsidRDefault="00E5358A" w:rsidP="00E5358A">
            <w:pPr>
              <w:spacing w:after="0" w:line="276" w:lineRule="auto"/>
              <w:rPr>
                <w:rFonts w:cs="Arial"/>
                <w:sz w:val="20"/>
                <w:szCs w:val="20"/>
              </w:rPr>
            </w:pPr>
          </w:p>
        </w:tc>
        <w:tc>
          <w:tcPr>
            <w:tcW w:w="2196" w:type="dxa"/>
            <w:shd w:val="clear" w:color="auto" w:fill="C4BC96" w:themeFill="background2" w:themeFillShade="BF"/>
            <w:vAlign w:val="center"/>
          </w:tcPr>
          <w:p w14:paraId="1F571061" w14:textId="77777777" w:rsidR="00E5358A" w:rsidRPr="00492633" w:rsidRDefault="00E5358A" w:rsidP="00E5358A">
            <w:pPr>
              <w:spacing w:after="0" w:line="276" w:lineRule="auto"/>
              <w:jc w:val="left"/>
              <w:rPr>
                <w:rFonts w:cs="Arial"/>
                <w:sz w:val="20"/>
                <w:szCs w:val="20"/>
              </w:rPr>
            </w:pPr>
            <w:r w:rsidRPr="00455370">
              <w:rPr>
                <w:rFonts w:cs="Arial"/>
                <w:sz w:val="20"/>
                <w:szCs w:val="20"/>
              </w:rPr>
              <w:t>Opatření cíl 1.3 Efektivn</w:t>
            </w:r>
            <w:r>
              <w:rPr>
                <w:rFonts w:cs="Arial"/>
                <w:sz w:val="20"/>
                <w:szCs w:val="20"/>
              </w:rPr>
              <w:t xml:space="preserve">í využívání lesního potenciálu </w:t>
            </w:r>
          </w:p>
        </w:tc>
        <w:tc>
          <w:tcPr>
            <w:tcW w:w="4824" w:type="dxa"/>
            <w:shd w:val="clear" w:color="auto" w:fill="C4BC96" w:themeFill="background2" w:themeFillShade="BF"/>
            <w:vAlign w:val="center"/>
          </w:tcPr>
          <w:p w14:paraId="6A1C2909" w14:textId="3F95B5C6" w:rsidR="00E5358A" w:rsidRPr="00455370" w:rsidRDefault="00BC4222" w:rsidP="00E93502">
            <w:pPr>
              <w:spacing w:after="0" w:line="276" w:lineRule="auto"/>
              <w:jc w:val="left"/>
              <w:rPr>
                <w:rFonts w:cs="Arial"/>
                <w:sz w:val="20"/>
                <w:szCs w:val="20"/>
              </w:rPr>
            </w:pPr>
            <w:r w:rsidRPr="00BC4222">
              <w:rPr>
                <w:rFonts w:cs="Arial"/>
                <w:sz w:val="20"/>
                <w:szCs w:val="20"/>
              </w:rPr>
              <w:t>Specifický cíl 3.1: Vytvořit vhodné podmínky pro diverzifikaci ekonomické základny regionálních center a jejich venkovského zázemí a využití jejich potenciálu a podpořit propojení podnikatelských subjektů ve vztahu k potřebám trhu práce</w:t>
            </w:r>
            <w:r>
              <w:rPr>
                <w:rFonts w:cs="Arial"/>
                <w:sz w:val="20"/>
                <w:szCs w:val="20"/>
              </w:rPr>
              <w:t xml:space="preserve"> (TO22,23,24)</w:t>
            </w:r>
          </w:p>
        </w:tc>
      </w:tr>
      <w:tr w:rsidR="00E5358A" w:rsidRPr="00492633" w14:paraId="35CF065A" w14:textId="77777777" w:rsidTr="00BC4222">
        <w:tc>
          <w:tcPr>
            <w:tcW w:w="2052" w:type="dxa"/>
            <w:vMerge/>
            <w:shd w:val="clear" w:color="auto" w:fill="C4BC96" w:themeFill="background2" w:themeFillShade="BF"/>
            <w:vAlign w:val="center"/>
          </w:tcPr>
          <w:p w14:paraId="402BDFD2" w14:textId="77777777" w:rsidR="00E5358A" w:rsidRPr="00492633" w:rsidRDefault="00E5358A" w:rsidP="00E5358A">
            <w:pPr>
              <w:spacing w:after="0" w:line="276" w:lineRule="auto"/>
              <w:rPr>
                <w:rFonts w:cs="Arial"/>
                <w:sz w:val="20"/>
                <w:szCs w:val="20"/>
              </w:rPr>
            </w:pPr>
          </w:p>
        </w:tc>
        <w:tc>
          <w:tcPr>
            <w:tcW w:w="2196" w:type="dxa"/>
            <w:shd w:val="clear" w:color="auto" w:fill="C4BC96" w:themeFill="background2" w:themeFillShade="BF"/>
            <w:vAlign w:val="center"/>
          </w:tcPr>
          <w:p w14:paraId="350AE90F" w14:textId="77777777" w:rsidR="00E5358A" w:rsidRPr="00492633" w:rsidRDefault="00E5358A" w:rsidP="00E5358A">
            <w:pPr>
              <w:spacing w:after="0" w:line="276" w:lineRule="auto"/>
              <w:jc w:val="left"/>
              <w:rPr>
                <w:rFonts w:cs="Arial"/>
                <w:sz w:val="20"/>
                <w:szCs w:val="20"/>
              </w:rPr>
            </w:pPr>
            <w:r w:rsidRPr="00455370">
              <w:rPr>
                <w:rFonts w:cs="Arial"/>
                <w:sz w:val="20"/>
                <w:szCs w:val="20"/>
              </w:rPr>
              <w:t>Opatř</w:t>
            </w:r>
            <w:r>
              <w:rPr>
                <w:rFonts w:cs="Arial"/>
                <w:sz w:val="20"/>
                <w:szCs w:val="20"/>
              </w:rPr>
              <w:t>ení cíl 1.4 Rozvoj rybníkářství</w:t>
            </w:r>
          </w:p>
        </w:tc>
        <w:tc>
          <w:tcPr>
            <w:tcW w:w="4824" w:type="dxa"/>
            <w:shd w:val="clear" w:color="auto" w:fill="C4BC96" w:themeFill="background2" w:themeFillShade="BF"/>
            <w:vAlign w:val="center"/>
          </w:tcPr>
          <w:p w14:paraId="7E9BB07F" w14:textId="2AB75692" w:rsidR="00E5358A" w:rsidRPr="00455370" w:rsidRDefault="00BC4222" w:rsidP="00E93502">
            <w:pPr>
              <w:spacing w:after="0" w:line="276" w:lineRule="auto"/>
              <w:jc w:val="left"/>
              <w:rPr>
                <w:rFonts w:cs="Arial"/>
                <w:sz w:val="20"/>
                <w:szCs w:val="20"/>
              </w:rPr>
            </w:pPr>
            <w:r w:rsidRPr="00BC4222">
              <w:rPr>
                <w:rFonts w:cs="Arial"/>
                <w:sz w:val="20"/>
                <w:szCs w:val="20"/>
              </w:rPr>
              <w:t>Specifický cíl 3.1: Vytvořit vhodné podmínky pro diverzifikaci ekonomické základny regionálních center a jejich venkovského zázemí a využití jejich potenciálu a podpořit propojení podnikatelských subjektů ve vztahu k potřebám trhu práce</w:t>
            </w:r>
            <w:r>
              <w:rPr>
                <w:rFonts w:cs="Arial"/>
                <w:sz w:val="20"/>
                <w:szCs w:val="20"/>
              </w:rPr>
              <w:t xml:space="preserve"> (TO22,23,24)</w:t>
            </w:r>
          </w:p>
        </w:tc>
      </w:tr>
      <w:tr w:rsidR="00E5358A" w:rsidRPr="00492633" w14:paraId="573E4554" w14:textId="77777777" w:rsidTr="00BC4222">
        <w:trPr>
          <w:trHeight w:val="522"/>
        </w:trPr>
        <w:tc>
          <w:tcPr>
            <w:tcW w:w="2052" w:type="dxa"/>
            <w:vMerge/>
            <w:shd w:val="clear" w:color="auto" w:fill="C4BC96" w:themeFill="background2" w:themeFillShade="BF"/>
            <w:vAlign w:val="center"/>
          </w:tcPr>
          <w:p w14:paraId="6C0BDD7A" w14:textId="77777777" w:rsidR="00E5358A" w:rsidRPr="00492633" w:rsidRDefault="00E5358A" w:rsidP="00E5358A">
            <w:pPr>
              <w:spacing w:after="0" w:line="276" w:lineRule="auto"/>
              <w:rPr>
                <w:rFonts w:cs="Arial"/>
                <w:sz w:val="20"/>
                <w:szCs w:val="20"/>
              </w:rPr>
            </w:pPr>
          </w:p>
        </w:tc>
        <w:tc>
          <w:tcPr>
            <w:tcW w:w="2196" w:type="dxa"/>
            <w:shd w:val="clear" w:color="auto" w:fill="C4BC96" w:themeFill="background2" w:themeFillShade="BF"/>
            <w:vAlign w:val="center"/>
          </w:tcPr>
          <w:p w14:paraId="10AE0136" w14:textId="77777777" w:rsidR="00E5358A" w:rsidRPr="00492633" w:rsidRDefault="00E5358A" w:rsidP="00E5358A">
            <w:pPr>
              <w:spacing w:after="0" w:line="276" w:lineRule="auto"/>
              <w:jc w:val="left"/>
              <w:rPr>
                <w:rFonts w:cs="Arial"/>
                <w:sz w:val="20"/>
                <w:szCs w:val="20"/>
              </w:rPr>
            </w:pPr>
            <w:r w:rsidRPr="00455370">
              <w:rPr>
                <w:rFonts w:cs="Arial"/>
                <w:sz w:val="20"/>
                <w:szCs w:val="20"/>
              </w:rPr>
              <w:t>Opatření cíl 1.5 Rozvoj včelařství</w:t>
            </w:r>
          </w:p>
        </w:tc>
        <w:tc>
          <w:tcPr>
            <w:tcW w:w="4824" w:type="dxa"/>
            <w:shd w:val="clear" w:color="auto" w:fill="C4BC96" w:themeFill="background2" w:themeFillShade="BF"/>
            <w:vAlign w:val="center"/>
          </w:tcPr>
          <w:p w14:paraId="7E712FA8" w14:textId="2E467CAA" w:rsidR="00E5358A" w:rsidRPr="00455370" w:rsidRDefault="00BC4222" w:rsidP="00E93502">
            <w:pPr>
              <w:spacing w:after="0" w:line="276" w:lineRule="auto"/>
              <w:jc w:val="left"/>
              <w:rPr>
                <w:rFonts w:cs="Arial"/>
                <w:sz w:val="20"/>
                <w:szCs w:val="20"/>
              </w:rPr>
            </w:pPr>
            <w:r w:rsidRPr="00BC4222">
              <w:rPr>
                <w:rFonts w:cs="Arial"/>
                <w:sz w:val="20"/>
                <w:szCs w:val="20"/>
              </w:rPr>
              <w:t>Specifický cíl 3.1: Vytvořit vhodné podmínky pro diverzifikaci ekonomické základny regionálních center a jejich venkovského zázemí a využití jejich potenciálu a podpořit propojení podnikatelských subjektů ve vztahu k potřebám trhu práce</w:t>
            </w:r>
            <w:r>
              <w:rPr>
                <w:rFonts w:cs="Arial"/>
                <w:sz w:val="20"/>
                <w:szCs w:val="20"/>
              </w:rPr>
              <w:t xml:space="preserve"> (TO22,23,24)</w:t>
            </w:r>
          </w:p>
        </w:tc>
      </w:tr>
      <w:tr w:rsidR="00E5358A" w:rsidRPr="00492633" w14:paraId="5D1F8533" w14:textId="77777777" w:rsidTr="00BC4222">
        <w:tc>
          <w:tcPr>
            <w:tcW w:w="2052" w:type="dxa"/>
            <w:shd w:val="clear" w:color="auto" w:fill="C6D9F1" w:themeFill="text2" w:themeFillTint="33"/>
            <w:vAlign w:val="center"/>
          </w:tcPr>
          <w:p w14:paraId="2E9C486C" w14:textId="77777777" w:rsidR="00E5358A" w:rsidRPr="00A873F9" w:rsidRDefault="00E5358A" w:rsidP="00E5358A">
            <w:pPr>
              <w:spacing w:after="0" w:line="276" w:lineRule="auto"/>
              <w:rPr>
                <w:rFonts w:cs="Arial"/>
                <w:sz w:val="20"/>
                <w:szCs w:val="20"/>
              </w:rPr>
            </w:pPr>
            <w:r w:rsidRPr="00A873F9">
              <w:rPr>
                <w:rFonts w:cs="Arial"/>
                <w:sz w:val="20"/>
                <w:szCs w:val="20"/>
              </w:rPr>
              <w:t>Specifický cíl 2a) Zvýšení kvality a dostupnosti vzdělávacího systému</w:t>
            </w:r>
          </w:p>
          <w:p w14:paraId="3C931474" w14:textId="77777777" w:rsidR="00E5358A" w:rsidRPr="00492633" w:rsidRDefault="00E5358A" w:rsidP="00E5358A">
            <w:pPr>
              <w:spacing w:after="0" w:line="276" w:lineRule="auto"/>
              <w:rPr>
                <w:rFonts w:cs="Arial"/>
                <w:sz w:val="20"/>
                <w:szCs w:val="20"/>
              </w:rPr>
            </w:pPr>
          </w:p>
        </w:tc>
        <w:tc>
          <w:tcPr>
            <w:tcW w:w="2196" w:type="dxa"/>
            <w:shd w:val="clear" w:color="auto" w:fill="C6D9F1" w:themeFill="text2" w:themeFillTint="33"/>
            <w:vAlign w:val="center"/>
          </w:tcPr>
          <w:p w14:paraId="7FBC198E" w14:textId="77777777" w:rsidR="00E5358A" w:rsidRPr="00492633" w:rsidRDefault="00E5358A" w:rsidP="00E5358A">
            <w:pPr>
              <w:spacing w:after="0" w:line="276" w:lineRule="auto"/>
              <w:rPr>
                <w:rFonts w:cs="Arial"/>
                <w:sz w:val="20"/>
                <w:szCs w:val="20"/>
              </w:rPr>
            </w:pPr>
            <w:r w:rsidRPr="00A873F9">
              <w:rPr>
                <w:rFonts w:cs="Arial"/>
                <w:sz w:val="20"/>
                <w:szCs w:val="20"/>
              </w:rPr>
              <w:t>Opatření 2.1 Zvýšení kvality a d</w:t>
            </w:r>
            <w:r>
              <w:rPr>
                <w:rFonts w:cs="Arial"/>
                <w:sz w:val="20"/>
                <w:szCs w:val="20"/>
              </w:rPr>
              <w:t>ostupnosti vzdělávacího systému</w:t>
            </w:r>
          </w:p>
        </w:tc>
        <w:tc>
          <w:tcPr>
            <w:tcW w:w="4824" w:type="dxa"/>
            <w:shd w:val="clear" w:color="auto" w:fill="C6D9F1" w:themeFill="text2" w:themeFillTint="33"/>
            <w:vAlign w:val="center"/>
          </w:tcPr>
          <w:p w14:paraId="6E2D5B96" w14:textId="330D7A53" w:rsidR="00E5358A" w:rsidRPr="00492633" w:rsidRDefault="00BC4222" w:rsidP="00BC4222">
            <w:pPr>
              <w:spacing w:after="0" w:line="276" w:lineRule="auto"/>
              <w:jc w:val="left"/>
              <w:rPr>
                <w:rFonts w:cs="Arial"/>
                <w:sz w:val="20"/>
                <w:szCs w:val="20"/>
              </w:rPr>
            </w:pPr>
            <w:r w:rsidRPr="00BC4222">
              <w:rPr>
                <w:rFonts w:cs="Arial"/>
                <w:sz w:val="20"/>
                <w:szCs w:val="20"/>
              </w:rPr>
              <w:t>Specifický cíl 3.3: Zlepšit dostupnost služeb v regionálních centrech i v jejich venkovském zázemí s důrazem na kulturní dědictví, péči o památky a místní specifika a reagovat na problémy spojené se stárnutím a existencí či vznikem sociálně vyloučených lokalit</w:t>
            </w:r>
            <w:r>
              <w:rPr>
                <w:rFonts w:cs="Arial"/>
                <w:sz w:val="20"/>
                <w:szCs w:val="20"/>
              </w:rPr>
              <w:t xml:space="preserve"> (TO 30)</w:t>
            </w:r>
          </w:p>
        </w:tc>
      </w:tr>
      <w:tr w:rsidR="00E5358A" w:rsidRPr="00492633" w14:paraId="34CB5445" w14:textId="77777777" w:rsidTr="00BC4222">
        <w:tc>
          <w:tcPr>
            <w:tcW w:w="2052" w:type="dxa"/>
            <w:shd w:val="clear" w:color="auto" w:fill="C6D9F1" w:themeFill="text2" w:themeFillTint="33"/>
            <w:vAlign w:val="center"/>
          </w:tcPr>
          <w:p w14:paraId="19902211" w14:textId="77777777" w:rsidR="00E5358A" w:rsidRPr="00492633" w:rsidRDefault="00E5358A" w:rsidP="00E5358A">
            <w:pPr>
              <w:spacing w:after="0" w:line="276" w:lineRule="auto"/>
              <w:rPr>
                <w:rFonts w:cs="Arial"/>
                <w:sz w:val="20"/>
                <w:szCs w:val="20"/>
              </w:rPr>
            </w:pPr>
            <w:r w:rsidRPr="00A873F9">
              <w:rPr>
                <w:rFonts w:cs="Arial"/>
                <w:sz w:val="20"/>
                <w:szCs w:val="20"/>
              </w:rPr>
              <w:t>Specifický cíl 2b) Dostupnost, stabiliz</w:t>
            </w:r>
            <w:r>
              <w:rPr>
                <w:rFonts w:cs="Arial"/>
                <w:sz w:val="20"/>
                <w:szCs w:val="20"/>
              </w:rPr>
              <w:t>ace a rozvoj sociálního systému</w:t>
            </w:r>
          </w:p>
        </w:tc>
        <w:tc>
          <w:tcPr>
            <w:tcW w:w="2196" w:type="dxa"/>
            <w:shd w:val="clear" w:color="auto" w:fill="C6D9F1" w:themeFill="text2" w:themeFillTint="33"/>
            <w:vAlign w:val="center"/>
          </w:tcPr>
          <w:p w14:paraId="0C542D16" w14:textId="77777777" w:rsidR="00E5358A" w:rsidRPr="00492633" w:rsidRDefault="00E5358A" w:rsidP="00E5358A">
            <w:pPr>
              <w:spacing w:after="0" w:line="276" w:lineRule="auto"/>
              <w:rPr>
                <w:rFonts w:cs="Arial"/>
                <w:sz w:val="20"/>
                <w:szCs w:val="20"/>
              </w:rPr>
            </w:pPr>
            <w:r w:rsidRPr="00A873F9">
              <w:rPr>
                <w:rFonts w:cs="Arial"/>
                <w:sz w:val="20"/>
                <w:szCs w:val="20"/>
              </w:rPr>
              <w:t>Opatření 2.2 Zvyšování dostupnosti a kvality sociálních služeb, stabiliz</w:t>
            </w:r>
            <w:r>
              <w:rPr>
                <w:rFonts w:cs="Arial"/>
                <w:sz w:val="20"/>
                <w:szCs w:val="20"/>
              </w:rPr>
              <w:t>ace a rozvoj sociálního systému</w:t>
            </w:r>
          </w:p>
        </w:tc>
        <w:tc>
          <w:tcPr>
            <w:tcW w:w="4824" w:type="dxa"/>
            <w:shd w:val="clear" w:color="auto" w:fill="C6D9F1" w:themeFill="text2" w:themeFillTint="33"/>
            <w:vAlign w:val="center"/>
          </w:tcPr>
          <w:p w14:paraId="14524FC7" w14:textId="052B16E8" w:rsidR="00E5358A" w:rsidRPr="00492633" w:rsidRDefault="00BC4222" w:rsidP="00BC4222">
            <w:pPr>
              <w:spacing w:after="0" w:line="276" w:lineRule="auto"/>
              <w:jc w:val="left"/>
              <w:rPr>
                <w:rFonts w:cs="Arial"/>
                <w:sz w:val="20"/>
                <w:szCs w:val="20"/>
              </w:rPr>
            </w:pPr>
            <w:r w:rsidRPr="00BC4222">
              <w:rPr>
                <w:rFonts w:cs="Arial"/>
                <w:sz w:val="20"/>
                <w:szCs w:val="20"/>
              </w:rPr>
              <w:t>Specifický cíl 3.3: Zlepšit dostupnost služeb v regionálních centrech i v jejich venkovském zázemí s důrazem na kulturní dědictví, péči o památky a místní specifika a reagovat na problémy spojené se stárnutím a existencí či vznikem sociálně vyloučených lokalit</w:t>
            </w:r>
            <w:r>
              <w:rPr>
                <w:rFonts w:cs="Arial"/>
                <w:sz w:val="20"/>
                <w:szCs w:val="20"/>
              </w:rPr>
              <w:t xml:space="preserve"> (TO 31,32)</w:t>
            </w:r>
          </w:p>
        </w:tc>
      </w:tr>
      <w:tr w:rsidR="00E5358A" w:rsidRPr="00492633" w14:paraId="701C6737" w14:textId="77777777" w:rsidTr="00BC4222">
        <w:tc>
          <w:tcPr>
            <w:tcW w:w="2052" w:type="dxa"/>
            <w:shd w:val="clear" w:color="auto" w:fill="C6D9F1" w:themeFill="text2" w:themeFillTint="33"/>
            <w:vAlign w:val="center"/>
          </w:tcPr>
          <w:p w14:paraId="1D3A5E6D" w14:textId="77777777" w:rsidR="00E5358A" w:rsidRPr="00A873F9" w:rsidRDefault="00E5358A" w:rsidP="00E5358A">
            <w:pPr>
              <w:spacing w:after="0" w:line="276" w:lineRule="auto"/>
              <w:rPr>
                <w:rFonts w:cs="Arial"/>
                <w:sz w:val="20"/>
                <w:szCs w:val="20"/>
              </w:rPr>
            </w:pPr>
            <w:r w:rsidRPr="00A873F9">
              <w:rPr>
                <w:rFonts w:cs="Arial"/>
                <w:sz w:val="20"/>
                <w:szCs w:val="20"/>
              </w:rPr>
              <w:t>Specifický cíl 2c) Dostupnost, stabilizace a rozvoj zdravotnictví</w:t>
            </w:r>
          </w:p>
          <w:p w14:paraId="634539DC" w14:textId="77777777" w:rsidR="00E5358A" w:rsidRPr="00492633" w:rsidRDefault="00E5358A" w:rsidP="00E5358A">
            <w:pPr>
              <w:spacing w:after="0" w:line="276" w:lineRule="auto"/>
              <w:rPr>
                <w:rFonts w:cs="Arial"/>
                <w:sz w:val="20"/>
                <w:szCs w:val="20"/>
              </w:rPr>
            </w:pPr>
          </w:p>
        </w:tc>
        <w:tc>
          <w:tcPr>
            <w:tcW w:w="2196" w:type="dxa"/>
            <w:shd w:val="clear" w:color="auto" w:fill="C6D9F1" w:themeFill="text2" w:themeFillTint="33"/>
            <w:vAlign w:val="center"/>
          </w:tcPr>
          <w:p w14:paraId="60B01A0C" w14:textId="77777777" w:rsidR="00E5358A" w:rsidRPr="00492633" w:rsidRDefault="00E5358A" w:rsidP="00E5358A">
            <w:pPr>
              <w:spacing w:after="0" w:line="276" w:lineRule="auto"/>
              <w:rPr>
                <w:rFonts w:cs="Arial"/>
                <w:sz w:val="20"/>
                <w:szCs w:val="20"/>
              </w:rPr>
            </w:pPr>
            <w:r w:rsidRPr="00A873F9">
              <w:rPr>
                <w:rFonts w:cs="Arial"/>
                <w:sz w:val="20"/>
                <w:szCs w:val="20"/>
              </w:rPr>
              <w:t xml:space="preserve">Opatření 2.3 Zvyšování dostupnosti </w:t>
            </w:r>
            <w:r>
              <w:rPr>
                <w:rFonts w:cs="Arial"/>
                <w:sz w:val="20"/>
                <w:szCs w:val="20"/>
              </w:rPr>
              <w:t>a kvality zdravotnických služeb</w:t>
            </w:r>
          </w:p>
        </w:tc>
        <w:tc>
          <w:tcPr>
            <w:tcW w:w="4824" w:type="dxa"/>
            <w:shd w:val="clear" w:color="auto" w:fill="C6D9F1" w:themeFill="text2" w:themeFillTint="33"/>
            <w:vAlign w:val="center"/>
          </w:tcPr>
          <w:p w14:paraId="5EE41C3E" w14:textId="4463A8D4" w:rsidR="00E5358A" w:rsidRPr="00492633" w:rsidRDefault="00BC4222" w:rsidP="00BC4222">
            <w:pPr>
              <w:spacing w:after="0" w:line="276" w:lineRule="auto"/>
              <w:jc w:val="left"/>
              <w:rPr>
                <w:rFonts w:cs="Arial"/>
                <w:sz w:val="20"/>
                <w:szCs w:val="20"/>
              </w:rPr>
            </w:pPr>
            <w:r w:rsidRPr="00BC4222">
              <w:rPr>
                <w:rFonts w:cs="Arial"/>
                <w:sz w:val="20"/>
                <w:szCs w:val="20"/>
              </w:rPr>
              <w:t>Specifický cíl 3.3: Zlepšit dostupnost služeb v regionálních centrech i v jejich venkovském zázemí s důrazem na kulturní dědictví, péči o památky a místní specifika a reagovat na problémy spojené se stárnutím a existencí či vznikem sociálně vyloučených lokalit</w:t>
            </w:r>
            <w:r>
              <w:rPr>
                <w:rFonts w:cs="Arial"/>
                <w:sz w:val="20"/>
                <w:szCs w:val="20"/>
              </w:rPr>
              <w:t xml:space="preserve"> (TO</w:t>
            </w:r>
            <w:r w:rsidR="002D32E8">
              <w:rPr>
                <w:rFonts w:cs="Arial"/>
                <w:sz w:val="20"/>
                <w:szCs w:val="20"/>
              </w:rPr>
              <w:t xml:space="preserve"> 32</w:t>
            </w:r>
            <w:r>
              <w:rPr>
                <w:rFonts w:cs="Arial"/>
                <w:sz w:val="20"/>
                <w:szCs w:val="20"/>
              </w:rPr>
              <w:t>)</w:t>
            </w:r>
          </w:p>
        </w:tc>
      </w:tr>
      <w:tr w:rsidR="00E5358A" w:rsidRPr="00492633" w14:paraId="193B60F9" w14:textId="77777777" w:rsidTr="00BC4222">
        <w:tc>
          <w:tcPr>
            <w:tcW w:w="2052" w:type="dxa"/>
            <w:shd w:val="clear" w:color="auto" w:fill="C6D9F1" w:themeFill="text2" w:themeFillTint="33"/>
            <w:vAlign w:val="center"/>
          </w:tcPr>
          <w:p w14:paraId="6BAB779E" w14:textId="77777777" w:rsidR="00E5358A" w:rsidRPr="00A873F9" w:rsidRDefault="00E5358A" w:rsidP="00E5358A">
            <w:pPr>
              <w:spacing w:after="0" w:line="276" w:lineRule="auto"/>
              <w:rPr>
                <w:rFonts w:cs="Arial"/>
                <w:sz w:val="20"/>
                <w:szCs w:val="20"/>
              </w:rPr>
            </w:pPr>
            <w:r w:rsidRPr="00A873F9">
              <w:rPr>
                <w:rFonts w:cs="Arial"/>
                <w:sz w:val="20"/>
                <w:szCs w:val="20"/>
              </w:rPr>
              <w:t>Specifický cíl 2d) Podpora a zvyšování zaměstnanosti</w:t>
            </w:r>
          </w:p>
          <w:p w14:paraId="2C18E322" w14:textId="77777777" w:rsidR="00E5358A" w:rsidRPr="00492633" w:rsidRDefault="00E5358A" w:rsidP="00E5358A">
            <w:pPr>
              <w:spacing w:after="0" w:line="276" w:lineRule="auto"/>
              <w:rPr>
                <w:rFonts w:cs="Arial"/>
                <w:sz w:val="20"/>
                <w:szCs w:val="20"/>
              </w:rPr>
            </w:pPr>
          </w:p>
        </w:tc>
        <w:tc>
          <w:tcPr>
            <w:tcW w:w="2196" w:type="dxa"/>
            <w:shd w:val="clear" w:color="auto" w:fill="C6D9F1" w:themeFill="text2" w:themeFillTint="33"/>
            <w:vAlign w:val="center"/>
          </w:tcPr>
          <w:p w14:paraId="73F46D82" w14:textId="77777777" w:rsidR="00E5358A" w:rsidRPr="00492633" w:rsidRDefault="00E5358A" w:rsidP="00E5358A">
            <w:pPr>
              <w:spacing w:after="0" w:line="276" w:lineRule="auto"/>
              <w:rPr>
                <w:rFonts w:cs="Arial"/>
                <w:sz w:val="20"/>
                <w:szCs w:val="20"/>
              </w:rPr>
            </w:pPr>
            <w:r w:rsidRPr="00A873F9">
              <w:rPr>
                <w:rFonts w:cs="Arial"/>
                <w:sz w:val="20"/>
                <w:szCs w:val="20"/>
              </w:rPr>
              <w:t>Opatření 2.4 Po</w:t>
            </w:r>
            <w:r>
              <w:rPr>
                <w:rFonts w:cs="Arial"/>
                <w:sz w:val="20"/>
                <w:szCs w:val="20"/>
              </w:rPr>
              <w:t>dpora a zvyšování zaměstnanosti</w:t>
            </w:r>
          </w:p>
        </w:tc>
        <w:tc>
          <w:tcPr>
            <w:tcW w:w="4824" w:type="dxa"/>
            <w:shd w:val="clear" w:color="auto" w:fill="C6D9F1" w:themeFill="text2" w:themeFillTint="33"/>
            <w:vAlign w:val="center"/>
          </w:tcPr>
          <w:p w14:paraId="031A0B97" w14:textId="5F60DD58" w:rsidR="00E5358A" w:rsidRPr="00492633" w:rsidRDefault="008F75CC" w:rsidP="00BC4222">
            <w:pPr>
              <w:spacing w:after="0" w:line="276" w:lineRule="auto"/>
              <w:jc w:val="left"/>
              <w:rPr>
                <w:rFonts w:cs="Arial"/>
                <w:sz w:val="20"/>
                <w:szCs w:val="20"/>
              </w:rPr>
            </w:pPr>
            <w:r w:rsidRPr="00BC4222">
              <w:rPr>
                <w:rFonts w:cs="Arial"/>
                <w:sz w:val="20"/>
                <w:szCs w:val="20"/>
              </w:rPr>
              <w:t xml:space="preserve">Specifický cíl 3.1: Vytvořit vhodné podmínky pro diverzifikaci ekonomické základny regionálních center a jejich venkovského zázemí a využití jejich potenciálu a podpořit propojení podnikatelských subjektů </w:t>
            </w:r>
            <w:r w:rsidR="00E93502">
              <w:rPr>
                <w:rFonts w:cs="Arial"/>
                <w:sz w:val="20"/>
                <w:szCs w:val="20"/>
              </w:rPr>
              <w:t>ve vztahu k potřebám trhu práce</w:t>
            </w:r>
            <w:r>
              <w:rPr>
                <w:rFonts w:cs="Arial"/>
                <w:sz w:val="20"/>
                <w:szCs w:val="20"/>
              </w:rPr>
              <w:t xml:space="preserve"> (TO22,23)</w:t>
            </w:r>
          </w:p>
        </w:tc>
      </w:tr>
      <w:tr w:rsidR="00E5358A" w:rsidRPr="00492633" w14:paraId="511F1DF0" w14:textId="77777777" w:rsidTr="00BC4222">
        <w:tc>
          <w:tcPr>
            <w:tcW w:w="2052" w:type="dxa"/>
            <w:shd w:val="clear" w:color="auto" w:fill="C6D9F1" w:themeFill="text2" w:themeFillTint="33"/>
            <w:vAlign w:val="center"/>
          </w:tcPr>
          <w:p w14:paraId="2D691AB8" w14:textId="77777777" w:rsidR="00E5358A" w:rsidRPr="00492633" w:rsidRDefault="00E5358A" w:rsidP="00E5358A">
            <w:pPr>
              <w:spacing w:after="0" w:line="276" w:lineRule="auto"/>
              <w:rPr>
                <w:rFonts w:cs="Arial"/>
                <w:sz w:val="20"/>
                <w:szCs w:val="20"/>
              </w:rPr>
            </w:pPr>
            <w:r w:rsidRPr="00A873F9">
              <w:rPr>
                <w:rFonts w:cs="Arial"/>
                <w:sz w:val="20"/>
                <w:szCs w:val="20"/>
              </w:rPr>
              <w:t>Specifický cíl 2e) Zlep</w:t>
            </w:r>
            <w:r>
              <w:rPr>
                <w:rFonts w:cs="Arial"/>
                <w:sz w:val="20"/>
                <w:szCs w:val="20"/>
              </w:rPr>
              <w:t>šení podmínek pro cestovní ruch</w:t>
            </w:r>
          </w:p>
        </w:tc>
        <w:tc>
          <w:tcPr>
            <w:tcW w:w="2196" w:type="dxa"/>
            <w:shd w:val="clear" w:color="auto" w:fill="C6D9F1" w:themeFill="text2" w:themeFillTint="33"/>
            <w:vAlign w:val="center"/>
          </w:tcPr>
          <w:p w14:paraId="1A34A3B0" w14:textId="77777777" w:rsidR="00E5358A" w:rsidRPr="00492633" w:rsidRDefault="00E5358A" w:rsidP="00E5358A">
            <w:pPr>
              <w:spacing w:after="0" w:line="276" w:lineRule="auto"/>
              <w:rPr>
                <w:rFonts w:cs="Arial"/>
                <w:sz w:val="20"/>
                <w:szCs w:val="20"/>
              </w:rPr>
            </w:pPr>
            <w:r w:rsidRPr="00A873F9">
              <w:rPr>
                <w:rFonts w:cs="Arial"/>
                <w:sz w:val="20"/>
                <w:szCs w:val="20"/>
              </w:rPr>
              <w:t>Opatření 2.5 Zlepšení podmínek pro</w:t>
            </w:r>
            <w:r>
              <w:rPr>
                <w:rFonts w:cs="Arial"/>
                <w:sz w:val="20"/>
                <w:szCs w:val="20"/>
              </w:rPr>
              <w:t xml:space="preserve"> cestovní ruch a památkové péče</w:t>
            </w:r>
          </w:p>
        </w:tc>
        <w:tc>
          <w:tcPr>
            <w:tcW w:w="4824" w:type="dxa"/>
            <w:shd w:val="clear" w:color="auto" w:fill="C6D9F1" w:themeFill="text2" w:themeFillTint="33"/>
            <w:vAlign w:val="center"/>
          </w:tcPr>
          <w:p w14:paraId="408E53AF" w14:textId="77777777" w:rsidR="00E5358A" w:rsidRDefault="005B7858" w:rsidP="00BC4222">
            <w:pPr>
              <w:spacing w:after="0" w:line="276" w:lineRule="auto"/>
              <w:jc w:val="left"/>
              <w:rPr>
                <w:rFonts w:cs="Arial"/>
                <w:sz w:val="20"/>
                <w:szCs w:val="20"/>
              </w:rPr>
            </w:pPr>
            <w:r w:rsidRPr="00BC4222">
              <w:rPr>
                <w:rFonts w:cs="Arial"/>
                <w:sz w:val="20"/>
                <w:szCs w:val="20"/>
              </w:rPr>
              <w:t>Specifický cíl 3.1: Vytvořit vhodné podmínky pro diverzifikaci ekonomické základny regionálních center a jejich venkovského zázemí a využití jejich potenciálu a podpořit propojení podnikatelských subjektů ve vztahu k potřebám trhu práce.</w:t>
            </w:r>
            <w:r>
              <w:rPr>
                <w:rFonts w:cs="Arial"/>
                <w:sz w:val="20"/>
                <w:szCs w:val="20"/>
              </w:rPr>
              <w:t xml:space="preserve"> (TO27)</w:t>
            </w:r>
          </w:p>
          <w:p w14:paraId="707845EA" w14:textId="79A1BD4C" w:rsidR="005B7858" w:rsidRPr="00492633" w:rsidRDefault="005B7858" w:rsidP="00E93502">
            <w:pPr>
              <w:spacing w:after="0" w:line="276" w:lineRule="auto"/>
              <w:jc w:val="left"/>
              <w:rPr>
                <w:rFonts w:cs="Arial"/>
                <w:sz w:val="20"/>
                <w:szCs w:val="20"/>
              </w:rPr>
            </w:pPr>
            <w:r w:rsidRPr="005B7858">
              <w:rPr>
                <w:rFonts w:cs="Arial"/>
                <w:sz w:val="20"/>
                <w:szCs w:val="20"/>
              </w:rPr>
              <w:t>Specifický cíl 3.3: Zlepšit dostupnost služeb v regionálních centrech i v jejich venkovském zázemí s důrazem na kulturní dědictví, péči o památky a místní specifika a reagovat na problémy spojené se stárnutím a existencí či vznikem sociálně vyloučených lokalit</w:t>
            </w:r>
            <w:r>
              <w:rPr>
                <w:rFonts w:cs="Arial"/>
                <w:sz w:val="20"/>
                <w:szCs w:val="20"/>
              </w:rPr>
              <w:t xml:space="preserve"> (TO 33)</w:t>
            </w:r>
          </w:p>
        </w:tc>
      </w:tr>
      <w:tr w:rsidR="00E5358A" w:rsidRPr="00492633" w14:paraId="4FB307C1" w14:textId="77777777" w:rsidTr="00BC4222">
        <w:tc>
          <w:tcPr>
            <w:tcW w:w="2052" w:type="dxa"/>
            <w:vMerge w:val="restart"/>
            <w:shd w:val="clear" w:color="auto" w:fill="C6D9F1" w:themeFill="text2" w:themeFillTint="33"/>
            <w:vAlign w:val="center"/>
          </w:tcPr>
          <w:p w14:paraId="0A2A7340" w14:textId="77777777" w:rsidR="00E5358A" w:rsidRPr="00A873F9" w:rsidRDefault="00E5358A" w:rsidP="00E5358A">
            <w:pPr>
              <w:spacing w:after="0" w:line="276" w:lineRule="auto"/>
              <w:rPr>
                <w:rFonts w:cs="Arial"/>
                <w:sz w:val="20"/>
                <w:szCs w:val="20"/>
              </w:rPr>
            </w:pPr>
            <w:r w:rsidRPr="00A873F9">
              <w:rPr>
                <w:rFonts w:cs="Arial"/>
                <w:sz w:val="20"/>
                <w:szCs w:val="20"/>
              </w:rPr>
              <w:lastRenderedPageBreak/>
              <w:t>Specifický cíl 2f) Zvýšení dostupnosti a kvality služeb poskytovaných veřejnou správou, krizové řízení</w:t>
            </w:r>
          </w:p>
          <w:p w14:paraId="19940EE2" w14:textId="77777777" w:rsidR="00E5358A" w:rsidRPr="00492633" w:rsidRDefault="00E5358A" w:rsidP="00E5358A">
            <w:pPr>
              <w:spacing w:after="0" w:line="276" w:lineRule="auto"/>
              <w:rPr>
                <w:rFonts w:cs="Arial"/>
                <w:sz w:val="20"/>
                <w:szCs w:val="20"/>
              </w:rPr>
            </w:pPr>
          </w:p>
        </w:tc>
        <w:tc>
          <w:tcPr>
            <w:tcW w:w="2196" w:type="dxa"/>
            <w:shd w:val="clear" w:color="auto" w:fill="C6D9F1" w:themeFill="text2" w:themeFillTint="33"/>
            <w:vAlign w:val="center"/>
          </w:tcPr>
          <w:p w14:paraId="397F1212" w14:textId="77777777" w:rsidR="00E5358A" w:rsidRPr="00A873F9" w:rsidRDefault="00E5358A" w:rsidP="00E5358A">
            <w:pPr>
              <w:spacing w:after="0" w:line="276" w:lineRule="auto"/>
              <w:rPr>
                <w:rFonts w:cs="Arial"/>
                <w:sz w:val="20"/>
                <w:szCs w:val="20"/>
              </w:rPr>
            </w:pPr>
            <w:r w:rsidRPr="00A873F9">
              <w:rPr>
                <w:rFonts w:cs="Arial"/>
                <w:sz w:val="20"/>
                <w:szCs w:val="20"/>
              </w:rPr>
              <w:t>Opatření 2.6 Zvýšení dostupnosti a kvality služeb poskytovaných veřejnou správou</w:t>
            </w:r>
          </w:p>
          <w:p w14:paraId="5AE4FC87" w14:textId="77777777" w:rsidR="00E5358A" w:rsidRPr="00492633" w:rsidRDefault="00E5358A" w:rsidP="00E5358A">
            <w:pPr>
              <w:spacing w:after="0" w:line="276" w:lineRule="auto"/>
              <w:jc w:val="left"/>
              <w:rPr>
                <w:rFonts w:cs="Arial"/>
                <w:sz w:val="20"/>
                <w:szCs w:val="20"/>
              </w:rPr>
            </w:pPr>
          </w:p>
        </w:tc>
        <w:tc>
          <w:tcPr>
            <w:tcW w:w="4824" w:type="dxa"/>
            <w:shd w:val="clear" w:color="auto" w:fill="C6D9F1" w:themeFill="text2" w:themeFillTint="33"/>
            <w:vAlign w:val="center"/>
          </w:tcPr>
          <w:p w14:paraId="1DB8A588" w14:textId="449D32E7" w:rsidR="00E5358A" w:rsidRPr="00492633" w:rsidRDefault="00581A2E" w:rsidP="00BC4222">
            <w:pPr>
              <w:spacing w:after="0" w:line="276" w:lineRule="auto"/>
              <w:jc w:val="left"/>
              <w:rPr>
                <w:rFonts w:cs="Arial"/>
                <w:sz w:val="20"/>
                <w:szCs w:val="20"/>
              </w:rPr>
            </w:pPr>
            <w:r w:rsidRPr="00BC4222">
              <w:rPr>
                <w:rFonts w:cs="Arial"/>
                <w:sz w:val="20"/>
                <w:szCs w:val="20"/>
              </w:rPr>
              <w:t xml:space="preserve">Specifický cíl 3.1: Vytvořit vhodné podmínky pro diverzifikaci ekonomické základny regionálních center a jejich venkovského zázemí a využití jejich potenciálu a podpořit propojení podnikatelských subjektů </w:t>
            </w:r>
            <w:r w:rsidR="00E93502">
              <w:rPr>
                <w:rFonts w:cs="Arial"/>
                <w:sz w:val="20"/>
                <w:szCs w:val="20"/>
              </w:rPr>
              <w:t>ve vztahu k potřebám trhu práce</w:t>
            </w:r>
            <w:r>
              <w:rPr>
                <w:rFonts w:cs="Arial"/>
                <w:sz w:val="20"/>
                <w:szCs w:val="20"/>
              </w:rPr>
              <w:t xml:space="preserve"> (TO26)</w:t>
            </w:r>
          </w:p>
        </w:tc>
      </w:tr>
      <w:tr w:rsidR="00E5358A" w:rsidRPr="00492633" w14:paraId="1486FF2E" w14:textId="77777777" w:rsidTr="00BB06FD">
        <w:trPr>
          <w:trHeight w:val="717"/>
        </w:trPr>
        <w:tc>
          <w:tcPr>
            <w:tcW w:w="2052" w:type="dxa"/>
            <w:vMerge/>
            <w:tcBorders>
              <w:bottom w:val="single" w:sz="4" w:space="0" w:color="auto"/>
            </w:tcBorders>
            <w:shd w:val="clear" w:color="auto" w:fill="C6D9F1" w:themeFill="text2" w:themeFillTint="33"/>
            <w:vAlign w:val="center"/>
          </w:tcPr>
          <w:p w14:paraId="273A5C96" w14:textId="77777777" w:rsidR="00E5358A" w:rsidRPr="00492633" w:rsidRDefault="00E5358A" w:rsidP="00E5358A">
            <w:pPr>
              <w:spacing w:after="0" w:line="276" w:lineRule="auto"/>
              <w:rPr>
                <w:rFonts w:cs="Arial"/>
                <w:sz w:val="20"/>
                <w:szCs w:val="20"/>
              </w:rPr>
            </w:pPr>
          </w:p>
        </w:tc>
        <w:tc>
          <w:tcPr>
            <w:tcW w:w="2196" w:type="dxa"/>
            <w:tcBorders>
              <w:bottom w:val="single" w:sz="4" w:space="0" w:color="auto"/>
            </w:tcBorders>
            <w:shd w:val="clear" w:color="auto" w:fill="C6D9F1" w:themeFill="text2" w:themeFillTint="33"/>
            <w:vAlign w:val="center"/>
          </w:tcPr>
          <w:p w14:paraId="3BCF126E" w14:textId="77777777" w:rsidR="00E5358A" w:rsidRPr="00492633" w:rsidRDefault="00E5358A" w:rsidP="00E5358A">
            <w:pPr>
              <w:spacing w:after="0" w:line="276" w:lineRule="auto"/>
              <w:jc w:val="left"/>
              <w:rPr>
                <w:rFonts w:cs="Arial"/>
                <w:sz w:val="20"/>
                <w:szCs w:val="20"/>
              </w:rPr>
            </w:pPr>
            <w:r w:rsidRPr="00A873F9">
              <w:rPr>
                <w:rFonts w:cs="Arial"/>
                <w:sz w:val="20"/>
                <w:szCs w:val="20"/>
              </w:rPr>
              <w:t>Opatření 2.7 – Krizové řízení</w:t>
            </w:r>
          </w:p>
        </w:tc>
        <w:tc>
          <w:tcPr>
            <w:tcW w:w="4824" w:type="dxa"/>
            <w:tcBorders>
              <w:bottom w:val="single" w:sz="4" w:space="0" w:color="auto"/>
            </w:tcBorders>
            <w:shd w:val="clear" w:color="auto" w:fill="C6D9F1" w:themeFill="text2" w:themeFillTint="33"/>
            <w:vAlign w:val="center"/>
          </w:tcPr>
          <w:p w14:paraId="1202E7E5" w14:textId="448AB708" w:rsidR="00E5358A" w:rsidRPr="00492633" w:rsidRDefault="000D5FF5" w:rsidP="00BC4222">
            <w:pPr>
              <w:spacing w:after="0" w:line="276" w:lineRule="auto"/>
              <w:jc w:val="left"/>
              <w:rPr>
                <w:rFonts w:cs="Arial"/>
                <w:sz w:val="20"/>
                <w:szCs w:val="20"/>
              </w:rPr>
            </w:pPr>
            <w:r w:rsidRPr="005C186F">
              <w:rPr>
                <w:rFonts w:cs="Arial"/>
                <w:color w:val="943634" w:themeColor="accent2" w:themeShade="BF"/>
                <w:sz w:val="20"/>
                <w:szCs w:val="20"/>
              </w:rPr>
              <w:t>Opatření nenaplňuje žádný SC SRR ČR 21+</w:t>
            </w:r>
          </w:p>
        </w:tc>
      </w:tr>
      <w:tr w:rsidR="00E5358A" w:rsidRPr="00492633" w14:paraId="17246E85" w14:textId="77777777" w:rsidTr="00BB06FD">
        <w:trPr>
          <w:trHeight w:val="1124"/>
        </w:trPr>
        <w:tc>
          <w:tcPr>
            <w:tcW w:w="2052" w:type="dxa"/>
            <w:shd w:val="clear" w:color="auto" w:fill="C2D69B" w:themeFill="accent3" w:themeFillTint="99"/>
            <w:vAlign w:val="center"/>
          </w:tcPr>
          <w:p w14:paraId="653C9880" w14:textId="77777777" w:rsidR="00E5358A" w:rsidRPr="0008622B" w:rsidRDefault="00E5358A" w:rsidP="00E5358A">
            <w:pPr>
              <w:spacing w:after="0" w:line="276" w:lineRule="auto"/>
              <w:rPr>
                <w:rFonts w:cs="Arial"/>
                <w:sz w:val="20"/>
                <w:szCs w:val="20"/>
              </w:rPr>
            </w:pPr>
            <w:r w:rsidRPr="0008622B">
              <w:rPr>
                <w:rFonts w:cs="Arial"/>
                <w:sz w:val="20"/>
                <w:szCs w:val="20"/>
              </w:rPr>
              <w:t>Specifický cíl 3a) Rozvoj dopravní a cestní sítě, dopravní obslužnost</w:t>
            </w:r>
          </w:p>
          <w:p w14:paraId="60B35BE9" w14:textId="77777777" w:rsidR="00E5358A" w:rsidRPr="00492633" w:rsidRDefault="00E5358A" w:rsidP="00E5358A">
            <w:pPr>
              <w:spacing w:after="0" w:line="276" w:lineRule="auto"/>
              <w:rPr>
                <w:rFonts w:cs="Arial"/>
                <w:sz w:val="20"/>
                <w:szCs w:val="20"/>
              </w:rPr>
            </w:pPr>
          </w:p>
        </w:tc>
        <w:tc>
          <w:tcPr>
            <w:tcW w:w="2196" w:type="dxa"/>
            <w:shd w:val="clear" w:color="auto" w:fill="C2D69B" w:themeFill="accent3" w:themeFillTint="99"/>
            <w:vAlign w:val="center"/>
          </w:tcPr>
          <w:p w14:paraId="523383F2" w14:textId="77777777" w:rsidR="00E5358A" w:rsidRPr="00492633" w:rsidRDefault="00E5358A" w:rsidP="00E5358A">
            <w:pPr>
              <w:spacing w:after="0" w:line="276" w:lineRule="auto"/>
              <w:rPr>
                <w:rFonts w:cs="Arial"/>
                <w:sz w:val="20"/>
                <w:szCs w:val="20"/>
              </w:rPr>
            </w:pPr>
            <w:r w:rsidRPr="0008622B">
              <w:rPr>
                <w:rFonts w:cs="Arial"/>
                <w:sz w:val="20"/>
                <w:szCs w:val="20"/>
              </w:rPr>
              <w:t xml:space="preserve">Opatření 3.1 Podpora šetrných forem </w:t>
            </w:r>
            <w:r>
              <w:rPr>
                <w:rFonts w:cs="Arial"/>
                <w:sz w:val="20"/>
                <w:szCs w:val="20"/>
              </w:rPr>
              <w:t>dopravy a zvyšování bezpečnosti</w:t>
            </w:r>
          </w:p>
        </w:tc>
        <w:tc>
          <w:tcPr>
            <w:tcW w:w="4824" w:type="dxa"/>
            <w:shd w:val="clear" w:color="auto" w:fill="C2D69B" w:themeFill="accent3" w:themeFillTint="99"/>
            <w:vAlign w:val="center"/>
          </w:tcPr>
          <w:p w14:paraId="1D59BFEB" w14:textId="51003A8D" w:rsidR="00E5358A" w:rsidRPr="00492633" w:rsidRDefault="002659BC" w:rsidP="00BC4222">
            <w:pPr>
              <w:spacing w:after="0" w:line="276" w:lineRule="auto"/>
              <w:jc w:val="left"/>
              <w:rPr>
                <w:rFonts w:cs="Arial"/>
                <w:sz w:val="20"/>
                <w:szCs w:val="20"/>
              </w:rPr>
            </w:pPr>
            <w:r w:rsidRPr="002659BC">
              <w:rPr>
                <w:rFonts w:cs="Arial"/>
                <w:sz w:val="20"/>
                <w:szCs w:val="20"/>
              </w:rPr>
              <w:t>Specifický cíl 3.2: Zlepšit dopravní dostupnost v rámci regionů</w:t>
            </w:r>
            <w:r>
              <w:rPr>
                <w:rFonts w:cs="Arial"/>
                <w:sz w:val="20"/>
                <w:szCs w:val="20"/>
              </w:rPr>
              <w:t xml:space="preserve"> (TO 28, 29)</w:t>
            </w:r>
          </w:p>
        </w:tc>
      </w:tr>
      <w:tr w:rsidR="00E5358A" w:rsidRPr="00492633" w14:paraId="02103141" w14:textId="77777777" w:rsidTr="00BC4222">
        <w:tc>
          <w:tcPr>
            <w:tcW w:w="2052" w:type="dxa"/>
            <w:vMerge w:val="restart"/>
            <w:shd w:val="clear" w:color="auto" w:fill="C2D69B" w:themeFill="accent3" w:themeFillTint="99"/>
            <w:vAlign w:val="center"/>
          </w:tcPr>
          <w:p w14:paraId="70A23994" w14:textId="77777777" w:rsidR="00E5358A" w:rsidRPr="0008622B" w:rsidRDefault="00E5358A" w:rsidP="00E5358A">
            <w:pPr>
              <w:spacing w:after="0" w:line="276" w:lineRule="auto"/>
              <w:rPr>
                <w:rFonts w:cs="Arial"/>
                <w:sz w:val="20"/>
                <w:szCs w:val="20"/>
              </w:rPr>
            </w:pPr>
            <w:r w:rsidRPr="0008622B">
              <w:rPr>
                <w:rFonts w:cs="Arial"/>
                <w:sz w:val="20"/>
                <w:szCs w:val="20"/>
              </w:rPr>
              <w:t>Specifický cíl 3b) Modernizace a rozvoj technická infrastruktury</w:t>
            </w:r>
          </w:p>
          <w:p w14:paraId="1A87E152" w14:textId="77777777" w:rsidR="00E5358A" w:rsidRPr="00492633" w:rsidRDefault="00E5358A" w:rsidP="00E5358A">
            <w:pPr>
              <w:spacing w:after="0" w:line="276" w:lineRule="auto"/>
              <w:rPr>
                <w:rFonts w:cs="Arial"/>
                <w:sz w:val="20"/>
                <w:szCs w:val="20"/>
              </w:rPr>
            </w:pPr>
          </w:p>
        </w:tc>
        <w:tc>
          <w:tcPr>
            <w:tcW w:w="2196" w:type="dxa"/>
            <w:shd w:val="clear" w:color="auto" w:fill="C2D69B" w:themeFill="accent3" w:themeFillTint="99"/>
            <w:vAlign w:val="center"/>
          </w:tcPr>
          <w:p w14:paraId="32149FDF" w14:textId="77777777" w:rsidR="00E5358A" w:rsidRPr="00492633" w:rsidRDefault="00E5358A" w:rsidP="00E5358A">
            <w:pPr>
              <w:spacing w:after="0" w:line="276" w:lineRule="auto"/>
              <w:rPr>
                <w:rFonts w:cs="Arial"/>
                <w:sz w:val="20"/>
                <w:szCs w:val="20"/>
              </w:rPr>
            </w:pPr>
            <w:r w:rsidRPr="0008622B">
              <w:rPr>
                <w:rFonts w:cs="Arial"/>
                <w:sz w:val="20"/>
                <w:szCs w:val="20"/>
              </w:rPr>
              <w:t>Opatření 3.2 Modernizace a vý</w:t>
            </w:r>
            <w:r>
              <w:rPr>
                <w:rFonts w:cs="Arial"/>
                <w:sz w:val="20"/>
                <w:szCs w:val="20"/>
              </w:rPr>
              <w:t>stavba technické infrastruktury</w:t>
            </w:r>
          </w:p>
        </w:tc>
        <w:tc>
          <w:tcPr>
            <w:tcW w:w="4824" w:type="dxa"/>
            <w:shd w:val="clear" w:color="auto" w:fill="C2D69B" w:themeFill="accent3" w:themeFillTint="99"/>
            <w:vAlign w:val="center"/>
          </w:tcPr>
          <w:p w14:paraId="5C45EFDF" w14:textId="3B5B7AC7" w:rsidR="00E5358A" w:rsidRPr="00492633" w:rsidRDefault="00AA4BA8" w:rsidP="00BC4222">
            <w:pPr>
              <w:spacing w:after="0" w:line="276" w:lineRule="auto"/>
              <w:jc w:val="left"/>
              <w:rPr>
                <w:rFonts w:cs="Arial"/>
                <w:sz w:val="20"/>
                <w:szCs w:val="20"/>
              </w:rPr>
            </w:pPr>
            <w:r w:rsidRPr="005C186F">
              <w:rPr>
                <w:rFonts w:cs="Arial"/>
                <w:color w:val="943634" w:themeColor="accent2" w:themeShade="BF"/>
                <w:sz w:val="20"/>
                <w:szCs w:val="20"/>
              </w:rPr>
              <w:t>Opatření nenaplňuje žádný SC SRR ČR 21+</w:t>
            </w:r>
          </w:p>
        </w:tc>
      </w:tr>
      <w:tr w:rsidR="00E5358A" w:rsidRPr="00492633" w14:paraId="5C93F313" w14:textId="77777777" w:rsidTr="00BC4222">
        <w:tc>
          <w:tcPr>
            <w:tcW w:w="2052" w:type="dxa"/>
            <w:vMerge/>
            <w:shd w:val="clear" w:color="auto" w:fill="C2D69B" w:themeFill="accent3" w:themeFillTint="99"/>
            <w:vAlign w:val="center"/>
          </w:tcPr>
          <w:p w14:paraId="6AF771F9" w14:textId="77777777" w:rsidR="00E5358A" w:rsidRPr="0008622B" w:rsidRDefault="00E5358A" w:rsidP="00E5358A">
            <w:pPr>
              <w:spacing w:after="0" w:line="276" w:lineRule="auto"/>
              <w:rPr>
                <w:rFonts w:cs="Arial"/>
                <w:sz w:val="20"/>
                <w:szCs w:val="20"/>
              </w:rPr>
            </w:pPr>
          </w:p>
        </w:tc>
        <w:tc>
          <w:tcPr>
            <w:tcW w:w="2196" w:type="dxa"/>
            <w:shd w:val="clear" w:color="auto" w:fill="C2D69B" w:themeFill="accent3" w:themeFillTint="99"/>
            <w:vAlign w:val="center"/>
          </w:tcPr>
          <w:p w14:paraId="6BC02835" w14:textId="77777777" w:rsidR="00E5358A" w:rsidRPr="0008622B" w:rsidRDefault="00E5358A" w:rsidP="00E5358A">
            <w:pPr>
              <w:spacing w:after="0" w:line="276" w:lineRule="auto"/>
              <w:rPr>
                <w:rFonts w:cs="Arial"/>
                <w:sz w:val="20"/>
                <w:szCs w:val="20"/>
              </w:rPr>
            </w:pPr>
            <w:r w:rsidRPr="0008622B">
              <w:rPr>
                <w:rFonts w:cs="Arial"/>
                <w:sz w:val="20"/>
                <w:szCs w:val="20"/>
              </w:rPr>
              <w:t xml:space="preserve">Opatření 3.3 Příprava nových ploch pro výstavbu rodinných domů, občanskou vybavenost a podnikání, regenerace a modernizace ploch stávajících v souladu </w:t>
            </w:r>
            <w:r>
              <w:rPr>
                <w:rFonts w:cs="Arial"/>
                <w:sz w:val="20"/>
                <w:szCs w:val="20"/>
              </w:rPr>
              <w:t>s požadavky územních plánů obcí</w:t>
            </w:r>
          </w:p>
        </w:tc>
        <w:tc>
          <w:tcPr>
            <w:tcW w:w="4824" w:type="dxa"/>
            <w:shd w:val="clear" w:color="auto" w:fill="C2D69B" w:themeFill="accent3" w:themeFillTint="99"/>
            <w:vAlign w:val="center"/>
          </w:tcPr>
          <w:p w14:paraId="45D37749" w14:textId="4842E51D" w:rsidR="00E5358A" w:rsidRPr="00492633" w:rsidRDefault="002659BC" w:rsidP="00BC4222">
            <w:pPr>
              <w:spacing w:after="0" w:line="276" w:lineRule="auto"/>
              <w:jc w:val="left"/>
              <w:rPr>
                <w:rFonts w:cs="Arial"/>
                <w:sz w:val="20"/>
                <w:szCs w:val="20"/>
              </w:rPr>
            </w:pPr>
            <w:r w:rsidRPr="002659BC">
              <w:rPr>
                <w:rFonts w:cs="Arial"/>
                <w:sz w:val="20"/>
                <w:szCs w:val="20"/>
              </w:rPr>
              <w:t>Specifický cíl 3.4: Pečovat o prostředí obce a stabilizovat dlouhodobé využívání krajiny a zamezit její degradaci</w:t>
            </w:r>
            <w:r>
              <w:rPr>
                <w:rFonts w:cs="Arial"/>
                <w:sz w:val="20"/>
                <w:szCs w:val="20"/>
              </w:rPr>
              <w:t xml:space="preserve"> (TO 25)</w:t>
            </w:r>
          </w:p>
        </w:tc>
      </w:tr>
      <w:tr w:rsidR="00D95D00" w:rsidRPr="00492633" w14:paraId="43A728B1" w14:textId="77777777" w:rsidTr="00BC4222">
        <w:tc>
          <w:tcPr>
            <w:tcW w:w="2052" w:type="dxa"/>
            <w:vMerge w:val="restart"/>
            <w:shd w:val="clear" w:color="auto" w:fill="C2D69B" w:themeFill="accent3" w:themeFillTint="99"/>
            <w:vAlign w:val="center"/>
          </w:tcPr>
          <w:p w14:paraId="7E88C0C8" w14:textId="77777777" w:rsidR="00D95D00" w:rsidRPr="00492633" w:rsidRDefault="00D95D00" w:rsidP="00D95D00">
            <w:pPr>
              <w:spacing w:after="0" w:line="276" w:lineRule="auto"/>
              <w:rPr>
                <w:rFonts w:cs="Arial"/>
                <w:sz w:val="20"/>
                <w:szCs w:val="20"/>
              </w:rPr>
            </w:pPr>
            <w:r w:rsidRPr="0008622B">
              <w:rPr>
                <w:rFonts w:cs="Arial"/>
                <w:sz w:val="20"/>
                <w:szCs w:val="20"/>
              </w:rPr>
              <w:t>Specifický cíl 3c) Efektivní odpadové hospodářství, snižování energetické náročnosti, využívání alternativních a obnovitelných zdrojů e</w:t>
            </w:r>
            <w:r>
              <w:rPr>
                <w:rFonts w:cs="Arial"/>
                <w:sz w:val="20"/>
                <w:szCs w:val="20"/>
              </w:rPr>
              <w:t>nergie, nakládání s biomasou</w:t>
            </w:r>
          </w:p>
        </w:tc>
        <w:tc>
          <w:tcPr>
            <w:tcW w:w="2196" w:type="dxa"/>
            <w:shd w:val="clear" w:color="auto" w:fill="C2D69B" w:themeFill="accent3" w:themeFillTint="99"/>
            <w:vAlign w:val="center"/>
          </w:tcPr>
          <w:p w14:paraId="6B876CC5" w14:textId="77777777" w:rsidR="00D95D00" w:rsidRPr="00492633" w:rsidRDefault="00D95D00" w:rsidP="00D95D00">
            <w:pPr>
              <w:spacing w:after="0" w:line="276" w:lineRule="auto"/>
              <w:rPr>
                <w:rFonts w:cs="Arial"/>
                <w:sz w:val="20"/>
                <w:szCs w:val="20"/>
              </w:rPr>
            </w:pPr>
            <w:r w:rsidRPr="0008622B">
              <w:rPr>
                <w:rFonts w:cs="Arial"/>
                <w:sz w:val="20"/>
                <w:szCs w:val="20"/>
              </w:rPr>
              <w:t>Opatření 3.4 Zajištění odpadového hospodářství s ohle</w:t>
            </w:r>
            <w:r>
              <w:rPr>
                <w:rFonts w:cs="Arial"/>
                <w:sz w:val="20"/>
                <w:szCs w:val="20"/>
              </w:rPr>
              <w:t>dem na trvale udržitelný rozvoj</w:t>
            </w:r>
          </w:p>
        </w:tc>
        <w:tc>
          <w:tcPr>
            <w:tcW w:w="4824" w:type="dxa"/>
            <w:shd w:val="clear" w:color="auto" w:fill="C2D69B" w:themeFill="accent3" w:themeFillTint="99"/>
            <w:vAlign w:val="center"/>
          </w:tcPr>
          <w:p w14:paraId="4564B601" w14:textId="13CD7B84" w:rsidR="00D95D00" w:rsidRPr="00492633" w:rsidRDefault="00D95D00" w:rsidP="00D95D00">
            <w:pPr>
              <w:spacing w:after="0" w:line="276" w:lineRule="auto"/>
              <w:jc w:val="left"/>
              <w:rPr>
                <w:rFonts w:cs="Arial"/>
                <w:sz w:val="20"/>
                <w:szCs w:val="20"/>
              </w:rPr>
            </w:pPr>
            <w:r w:rsidRPr="005C186F">
              <w:rPr>
                <w:rFonts w:cs="Arial"/>
                <w:color w:val="943634" w:themeColor="accent2" w:themeShade="BF"/>
                <w:sz w:val="20"/>
                <w:szCs w:val="20"/>
              </w:rPr>
              <w:t>Opatření nenaplňuje žádný SC SRR ČR 21+</w:t>
            </w:r>
          </w:p>
        </w:tc>
      </w:tr>
      <w:tr w:rsidR="00D95D00" w:rsidRPr="00492633" w14:paraId="0358A13B" w14:textId="77777777" w:rsidTr="00BC4222">
        <w:tc>
          <w:tcPr>
            <w:tcW w:w="2052" w:type="dxa"/>
            <w:vMerge/>
            <w:shd w:val="clear" w:color="auto" w:fill="C2D69B" w:themeFill="accent3" w:themeFillTint="99"/>
            <w:vAlign w:val="center"/>
          </w:tcPr>
          <w:p w14:paraId="30A59065" w14:textId="77777777" w:rsidR="00D95D00" w:rsidRPr="00492633" w:rsidRDefault="00D95D00" w:rsidP="00D95D00">
            <w:pPr>
              <w:spacing w:after="0" w:line="276" w:lineRule="auto"/>
              <w:rPr>
                <w:rFonts w:cs="Arial"/>
                <w:sz w:val="20"/>
                <w:szCs w:val="20"/>
              </w:rPr>
            </w:pPr>
          </w:p>
        </w:tc>
        <w:tc>
          <w:tcPr>
            <w:tcW w:w="2196" w:type="dxa"/>
            <w:shd w:val="clear" w:color="auto" w:fill="C2D69B" w:themeFill="accent3" w:themeFillTint="99"/>
            <w:vAlign w:val="center"/>
          </w:tcPr>
          <w:p w14:paraId="79638AAE" w14:textId="77777777" w:rsidR="00D95D00" w:rsidRPr="00492633" w:rsidRDefault="00D95D00" w:rsidP="00D95D00">
            <w:pPr>
              <w:spacing w:after="0" w:line="276" w:lineRule="auto"/>
              <w:rPr>
                <w:rFonts w:cs="Arial"/>
                <w:sz w:val="20"/>
                <w:szCs w:val="20"/>
              </w:rPr>
            </w:pPr>
            <w:r w:rsidRPr="0008622B">
              <w:rPr>
                <w:rFonts w:cs="Arial"/>
                <w:sz w:val="20"/>
                <w:szCs w:val="20"/>
              </w:rPr>
              <w:t>Opatření 3.5 Snižování energetické náročnosti obytných budov a využívání alternativních</w:t>
            </w:r>
            <w:r>
              <w:rPr>
                <w:rFonts w:cs="Arial"/>
                <w:sz w:val="20"/>
                <w:szCs w:val="20"/>
              </w:rPr>
              <w:t xml:space="preserve"> a obnovitelných zdrojů energií</w:t>
            </w:r>
          </w:p>
        </w:tc>
        <w:tc>
          <w:tcPr>
            <w:tcW w:w="4824" w:type="dxa"/>
            <w:shd w:val="clear" w:color="auto" w:fill="C2D69B" w:themeFill="accent3" w:themeFillTint="99"/>
            <w:vAlign w:val="center"/>
          </w:tcPr>
          <w:p w14:paraId="7ACC1BEF" w14:textId="0A27B167" w:rsidR="00D95D00" w:rsidRPr="00492633" w:rsidRDefault="00D95D00" w:rsidP="00D95D00">
            <w:pPr>
              <w:spacing w:after="0" w:line="276" w:lineRule="auto"/>
              <w:jc w:val="left"/>
              <w:rPr>
                <w:rFonts w:cs="Arial"/>
                <w:sz w:val="20"/>
                <w:szCs w:val="20"/>
              </w:rPr>
            </w:pPr>
            <w:r w:rsidRPr="00D95D00">
              <w:rPr>
                <w:rFonts w:cs="Arial"/>
                <w:sz w:val="20"/>
                <w:szCs w:val="20"/>
              </w:rPr>
              <w:t>Specifický cíl 3.4: Pečovat o prostředí obce a stabilizovat dlouhodobé využívání krajiny a zamezit její degradaci</w:t>
            </w:r>
            <w:r>
              <w:rPr>
                <w:rFonts w:cs="Arial"/>
                <w:sz w:val="20"/>
                <w:szCs w:val="20"/>
              </w:rPr>
              <w:t xml:space="preserve"> (TO 35, 38)</w:t>
            </w:r>
          </w:p>
        </w:tc>
      </w:tr>
      <w:tr w:rsidR="00D95D00" w:rsidRPr="00492633" w14:paraId="396E4A37" w14:textId="77777777" w:rsidTr="00BC4222">
        <w:tc>
          <w:tcPr>
            <w:tcW w:w="2052" w:type="dxa"/>
            <w:vMerge/>
            <w:shd w:val="clear" w:color="auto" w:fill="C2D69B" w:themeFill="accent3" w:themeFillTint="99"/>
            <w:vAlign w:val="center"/>
          </w:tcPr>
          <w:p w14:paraId="5131DB7E" w14:textId="77777777" w:rsidR="00D95D00" w:rsidRPr="00492633" w:rsidRDefault="00D95D00" w:rsidP="00D95D00">
            <w:pPr>
              <w:spacing w:after="0" w:line="276" w:lineRule="auto"/>
              <w:rPr>
                <w:rFonts w:cs="Arial"/>
                <w:sz w:val="20"/>
                <w:szCs w:val="20"/>
              </w:rPr>
            </w:pPr>
          </w:p>
        </w:tc>
        <w:tc>
          <w:tcPr>
            <w:tcW w:w="2196" w:type="dxa"/>
            <w:shd w:val="clear" w:color="auto" w:fill="C2D69B" w:themeFill="accent3" w:themeFillTint="99"/>
            <w:vAlign w:val="center"/>
          </w:tcPr>
          <w:p w14:paraId="1DD14B43" w14:textId="77777777" w:rsidR="00D95D00" w:rsidRPr="00492633" w:rsidRDefault="00D95D00" w:rsidP="00D95D00">
            <w:pPr>
              <w:spacing w:after="0" w:line="276" w:lineRule="auto"/>
              <w:rPr>
                <w:rFonts w:cs="Arial"/>
                <w:sz w:val="20"/>
                <w:szCs w:val="20"/>
              </w:rPr>
            </w:pPr>
            <w:r w:rsidRPr="0008622B">
              <w:rPr>
                <w:rFonts w:cs="Arial"/>
                <w:sz w:val="20"/>
                <w:szCs w:val="20"/>
              </w:rPr>
              <w:t xml:space="preserve">Opatření 3.6 Efektivní </w:t>
            </w:r>
            <w:r>
              <w:rPr>
                <w:rFonts w:cs="Arial"/>
                <w:sz w:val="20"/>
                <w:szCs w:val="20"/>
              </w:rPr>
              <w:t xml:space="preserve">nakládání s biomasou </w:t>
            </w:r>
          </w:p>
        </w:tc>
        <w:tc>
          <w:tcPr>
            <w:tcW w:w="4824" w:type="dxa"/>
            <w:shd w:val="clear" w:color="auto" w:fill="C2D69B" w:themeFill="accent3" w:themeFillTint="99"/>
            <w:vAlign w:val="center"/>
          </w:tcPr>
          <w:p w14:paraId="01411925" w14:textId="240AB433" w:rsidR="00D95D00" w:rsidRPr="00492633" w:rsidRDefault="00DE5ADE" w:rsidP="00D95D00">
            <w:pPr>
              <w:spacing w:after="0" w:line="276" w:lineRule="auto"/>
              <w:jc w:val="left"/>
              <w:rPr>
                <w:rFonts w:cs="Arial"/>
                <w:sz w:val="20"/>
                <w:szCs w:val="20"/>
              </w:rPr>
            </w:pPr>
            <w:r w:rsidRPr="00DE5ADE">
              <w:rPr>
                <w:rFonts w:cs="Arial"/>
                <w:sz w:val="20"/>
                <w:szCs w:val="20"/>
              </w:rPr>
              <w:t>Specifický cíl 3.5: Umožnit energetickou transformaci venkovského zázemí regionálních center</w:t>
            </w:r>
            <w:r>
              <w:rPr>
                <w:rFonts w:cs="Arial"/>
                <w:sz w:val="20"/>
                <w:szCs w:val="20"/>
              </w:rPr>
              <w:t xml:space="preserve"> (TO 38)</w:t>
            </w:r>
          </w:p>
        </w:tc>
      </w:tr>
      <w:tr w:rsidR="00D95D00" w:rsidRPr="00492633" w14:paraId="538C232B" w14:textId="77777777" w:rsidTr="0032094D">
        <w:trPr>
          <w:trHeight w:val="1831"/>
        </w:trPr>
        <w:tc>
          <w:tcPr>
            <w:tcW w:w="2052" w:type="dxa"/>
            <w:shd w:val="clear" w:color="auto" w:fill="C2D69B" w:themeFill="accent3" w:themeFillTint="99"/>
            <w:vAlign w:val="center"/>
          </w:tcPr>
          <w:p w14:paraId="4C1F6A0C" w14:textId="77777777" w:rsidR="00D95D00" w:rsidRPr="0008622B" w:rsidRDefault="00D95D00" w:rsidP="00D95D00">
            <w:pPr>
              <w:spacing w:after="0" w:line="276" w:lineRule="auto"/>
              <w:rPr>
                <w:rFonts w:cs="Arial"/>
                <w:sz w:val="20"/>
                <w:szCs w:val="20"/>
              </w:rPr>
            </w:pPr>
            <w:r w:rsidRPr="0008622B">
              <w:rPr>
                <w:rFonts w:cs="Arial"/>
                <w:sz w:val="20"/>
                <w:szCs w:val="20"/>
              </w:rPr>
              <w:t xml:space="preserve">Specifický cíl 3d) Přirozená údržba krajiny, přírody a intravilánů obcí, biodiverzita, ochrana klimatu </w:t>
            </w:r>
          </w:p>
          <w:p w14:paraId="6C342114" w14:textId="77777777" w:rsidR="00D95D00" w:rsidRPr="00492633" w:rsidRDefault="00D95D00" w:rsidP="00D95D00">
            <w:pPr>
              <w:spacing w:after="0" w:line="276" w:lineRule="auto"/>
              <w:rPr>
                <w:rFonts w:cs="Arial"/>
                <w:sz w:val="20"/>
                <w:szCs w:val="20"/>
              </w:rPr>
            </w:pPr>
          </w:p>
        </w:tc>
        <w:tc>
          <w:tcPr>
            <w:tcW w:w="2196" w:type="dxa"/>
            <w:shd w:val="clear" w:color="auto" w:fill="C2D69B" w:themeFill="accent3" w:themeFillTint="99"/>
            <w:vAlign w:val="center"/>
          </w:tcPr>
          <w:p w14:paraId="5D617861" w14:textId="77777777" w:rsidR="00D95D00" w:rsidRPr="00492633" w:rsidRDefault="00D95D00" w:rsidP="00D95D00">
            <w:pPr>
              <w:spacing w:after="0" w:line="276" w:lineRule="auto"/>
              <w:jc w:val="left"/>
              <w:rPr>
                <w:rFonts w:cs="Arial"/>
                <w:sz w:val="20"/>
                <w:szCs w:val="20"/>
              </w:rPr>
            </w:pPr>
            <w:r w:rsidRPr="0008622B">
              <w:rPr>
                <w:rFonts w:cs="Arial"/>
                <w:sz w:val="20"/>
                <w:szCs w:val="20"/>
              </w:rPr>
              <w:t>Opatření 3.7 Přirozená údržba krajiny, přírody a intravilánů obcí, biodiverzita, ochrana klima</w:t>
            </w:r>
          </w:p>
        </w:tc>
        <w:tc>
          <w:tcPr>
            <w:tcW w:w="4824" w:type="dxa"/>
            <w:shd w:val="clear" w:color="auto" w:fill="C2D69B" w:themeFill="accent3" w:themeFillTint="99"/>
            <w:vAlign w:val="center"/>
          </w:tcPr>
          <w:p w14:paraId="7F53F933" w14:textId="28D97008" w:rsidR="00D95D00" w:rsidRPr="00492633" w:rsidRDefault="001343BB" w:rsidP="00D95D00">
            <w:pPr>
              <w:spacing w:after="0" w:line="276" w:lineRule="auto"/>
              <w:jc w:val="left"/>
              <w:rPr>
                <w:rFonts w:cs="Arial"/>
                <w:sz w:val="20"/>
                <w:szCs w:val="20"/>
              </w:rPr>
            </w:pPr>
            <w:r w:rsidRPr="001343BB">
              <w:rPr>
                <w:rFonts w:cs="Arial"/>
                <w:sz w:val="20"/>
                <w:szCs w:val="20"/>
              </w:rPr>
              <w:t>Specifický cíl 3.4: Pečovat o prostředí obce a stabilizovat dlouhodobé využívání krajiny a zamezit její degradaci</w:t>
            </w:r>
            <w:r>
              <w:rPr>
                <w:rFonts w:cs="Arial"/>
                <w:sz w:val="20"/>
                <w:szCs w:val="20"/>
              </w:rPr>
              <w:t xml:space="preserve"> (TO 34, 37)</w:t>
            </w:r>
          </w:p>
        </w:tc>
      </w:tr>
      <w:tr w:rsidR="00D95D00" w:rsidRPr="00492633" w14:paraId="1895AA0E" w14:textId="77777777" w:rsidTr="00BC4222">
        <w:trPr>
          <w:trHeight w:val="2269"/>
        </w:trPr>
        <w:tc>
          <w:tcPr>
            <w:tcW w:w="2052" w:type="dxa"/>
            <w:shd w:val="clear" w:color="auto" w:fill="FDE9D9" w:themeFill="accent6" w:themeFillTint="33"/>
            <w:vAlign w:val="center"/>
          </w:tcPr>
          <w:p w14:paraId="7E03CDCA" w14:textId="77777777" w:rsidR="00D95D00" w:rsidRPr="005D37E3" w:rsidRDefault="00D95D00" w:rsidP="00D95D00">
            <w:pPr>
              <w:spacing w:after="0" w:line="276" w:lineRule="auto"/>
              <w:rPr>
                <w:rFonts w:cs="Arial"/>
                <w:sz w:val="20"/>
                <w:szCs w:val="20"/>
              </w:rPr>
            </w:pPr>
            <w:r w:rsidRPr="005D37E3">
              <w:rPr>
                <w:rFonts w:cs="Arial"/>
                <w:sz w:val="20"/>
                <w:szCs w:val="20"/>
              </w:rPr>
              <w:lastRenderedPageBreak/>
              <w:t>Specifický cíl 4b) Budování infrastruktury a kapacit pro kulturu, sport</w:t>
            </w:r>
            <w:r>
              <w:rPr>
                <w:rFonts w:cs="Arial"/>
                <w:sz w:val="20"/>
                <w:szCs w:val="20"/>
              </w:rPr>
              <w:t>, komunitní aktivity</w:t>
            </w:r>
            <w:r w:rsidRPr="005D37E3">
              <w:rPr>
                <w:rFonts w:cs="Arial"/>
                <w:sz w:val="20"/>
                <w:szCs w:val="20"/>
              </w:rPr>
              <w:t xml:space="preserve"> a volný čas</w:t>
            </w:r>
          </w:p>
          <w:p w14:paraId="72FAB7B0" w14:textId="77777777" w:rsidR="00D95D00" w:rsidRPr="005D37E3" w:rsidRDefault="00D95D00" w:rsidP="00D95D00">
            <w:pPr>
              <w:spacing w:after="0" w:line="276" w:lineRule="auto"/>
              <w:rPr>
                <w:rFonts w:cs="Arial"/>
                <w:sz w:val="20"/>
                <w:szCs w:val="20"/>
              </w:rPr>
            </w:pPr>
          </w:p>
          <w:p w14:paraId="1765DE24" w14:textId="77777777" w:rsidR="00D95D00" w:rsidRPr="00492633" w:rsidRDefault="00D95D00" w:rsidP="00D95D00">
            <w:pPr>
              <w:spacing w:after="0" w:line="276" w:lineRule="auto"/>
              <w:rPr>
                <w:rFonts w:cs="Arial"/>
                <w:sz w:val="20"/>
                <w:szCs w:val="20"/>
              </w:rPr>
            </w:pPr>
          </w:p>
        </w:tc>
        <w:tc>
          <w:tcPr>
            <w:tcW w:w="2196" w:type="dxa"/>
            <w:shd w:val="clear" w:color="auto" w:fill="FDE9D9" w:themeFill="accent6" w:themeFillTint="33"/>
            <w:vAlign w:val="center"/>
          </w:tcPr>
          <w:p w14:paraId="56769BA3" w14:textId="77777777" w:rsidR="00D95D00" w:rsidRPr="00492633" w:rsidRDefault="00D95D00" w:rsidP="00D95D00">
            <w:pPr>
              <w:spacing w:after="0" w:line="276" w:lineRule="auto"/>
              <w:jc w:val="left"/>
              <w:rPr>
                <w:rFonts w:cs="Arial"/>
                <w:sz w:val="20"/>
                <w:szCs w:val="20"/>
              </w:rPr>
            </w:pPr>
            <w:r w:rsidRPr="005D37E3">
              <w:rPr>
                <w:rFonts w:cs="Arial"/>
                <w:sz w:val="20"/>
                <w:szCs w:val="20"/>
              </w:rPr>
              <w:t>Opatření 4.1 Zvyšování úrovně kvality infrastruktury pro kulturu, sport</w:t>
            </w:r>
            <w:r>
              <w:rPr>
                <w:rFonts w:cs="Arial"/>
                <w:sz w:val="20"/>
                <w:szCs w:val="20"/>
              </w:rPr>
              <w:t>, komunitní aktivity</w:t>
            </w:r>
            <w:r w:rsidRPr="005D37E3">
              <w:rPr>
                <w:rFonts w:cs="Arial"/>
                <w:sz w:val="20"/>
                <w:szCs w:val="20"/>
              </w:rPr>
              <w:t xml:space="preserve"> a volný čas</w:t>
            </w:r>
          </w:p>
        </w:tc>
        <w:tc>
          <w:tcPr>
            <w:tcW w:w="4824" w:type="dxa"/>
            <w:shd w:val="clear" w:color="auto" w:fill="FDE9D9" w:themeFill="accent6" w:themeFillTint="33"/>
            <w:vAlign w:val="center"/>
          </w:tcPr>
          <w:p w14:paraId="1F3D954F" w14:textId="219D9503" w:rsidR="00D95D00" w:rsidRPr="00492633" w:rsidRDefault="00E93502" w:rsidP="00D95D00">
            <w:pPr>
              <w:spacing w:after="0" w:line="276" w:lineRule="auto"/>
              <w:jc w:val="left"/>
              <w:rPr>
                <w:rFonts w:cs="Arial"/>
                <w:sz w:val="20"/>
                <w:szCs w:val="20"/>
              </w:rPr>
            </w:pPr>
            <w:r w:rsidRPr="00E93502">
              <w:rPr>
                <w:rFonts w:cs="Arial"/>
                <w:sz w:val="20"/>
                <w:szCs w:val="20"/>
              </w:rPr>
              <w:t>Specifický cíl 3.3: Zlepšit dostupnost služeb v regionálních centrech i v jejich venkovském zázemí s důrazem na kulturní dědictví, péči o památky a místní specifika a reagovat na problémy spojené se stárnutím a existencí či vznikem sociálně vyloučených lokalit</w:t>
            </w:r>
            <w:r>
              <w:rPr>
                <w:rFonts w:cs="Arial"/>
                <w:sz w:val="20"/>
                <w:szCs w:val="20"/>
              </w:rPr>
              <w:t xml:space="preserve"> (TO 33)</w:t>
            </w:r>
          </w:p>
        </w:tc>
      </w:tr>
    </w:tbl>
    <w:p w14:paraId="412849FE" w14:textId="77777777" w:rsidR="00E5358A" w:rsidRPr="00A72C19" w:rsidRDefault="00E5358A" w:rsidP="00E5358A">
      <w:pPr>
        <w:spacing w:after="0" w:line="276" w:lineRule="auto"/>
        <w:rPr>
          <w:rFonts w:ascii="Arial" w:hAnsi="Arial" w:cs="Arial"/>
          <w:lang w:val="pl-PL"/>
        </w:rPr>
      </w:pPr>
    </w:p>
    <w:p w14:paraId="4DD3279B" w14:textId="77777777" w:rsidR="00E5358A" w:rsidRPr="00605570" w:rsidRDefault="00E5358A" w:rsidP="00871369"/>
    <w:p w14:paraId="6FB47D25" w14:textId="455D185B" w:rsidR="00B574C4" w:rsidRPr="00093024" w:rsidRDefault="00F72A24" w:rsidP="00093024">
      <w:pPr>
        <w:pStyle w:val="Nadpis3"/>
      </w:pPr>
      <w:bookmarkStart w:id="32" w:name="_Toc78979727"/>
      <w:r w:rsidRPr="00605570">
        <w:t xml:space="preserve">Soulad cílů </w:t>
      </w:r>
      <w:r w:rsidR="00342F64" w:rsidRPr="00605570">
        <w:t xml:space="preserve">Strategického rámce </w:t>
      </w:r>
      <w:r w:rsidRPr="00605570">
        <w:t>SCLLD s dalšími sektorovými a územn</w:t>
      </w:r>
      <w:r w:rsidR="006174CF" w:rsidRPr="00605570">
        <w:t xml:space="preserve">ě rozvojovými </w:t>
      </w:r>
      <w:r w:rsidRPr="00605570">
        <w:t>strategickými dokumenty</w:t>
      </w:r>
      <w:bookmarkEnd w:id="32"/>
      <w:r w:rsidRPr="00605570">
        <w:t xml:space="preserve"> </w:t>
      </w:r>
    </w:p>
    <w:p w14:paraId="4BE0D3FB" w14:textId="2871B1A8" w:rsidR="00413228" w:rsidRDefault="00413228" w:rsidP="00B634D4">
      <w:pPr>
        <w:spacing w:after="0" w:line="276" w:lineRule="auto"/>
        <w:jc w:val="left"/>
      </w:pPr>
    </w:p>
    <w:p w14:paraId="2673C9A7" w14:textId="03B07C46" w:rsidR="00B634D4" w:rsidRDefault="00B634D4" w:rsidP="00B634D4">
      <w:pPr>
        <w:pStyle w:val="Titulek"/>
        <w:keepNext/>
      </w:pPr>
      <w:bookmarkStart w:id="33" w:name="_Toc78979743"/>
      <w:r>
        <w:t xml:space="preserve">Tabulka </w:t>
      </w:r>
      <w:r>
        <w:fldChar w:fldCharType="begin"/>
      </w:r>
      <w:r>
        <w:instrText xml:space="preserve"> SEQ Tabulka \* ARABIC </w:instrText>
      </w:r>
      <w:r>
        <w:fldChar w:fldCharType="separate"/>
      </w:r>
      <w:r w:rsidR="00A121B2">
        <w:rPr>
          <w:noProof/>
        </w:rPr>
        <w:t>6</w:t>
      </w:r>
      <w:r>
        <w:fldChar w:fldCharType="end"/>
      </w:r>
      <w:r>
        <w:t xml:space="preserve"> </w:t>
      </w:r>
      <w:r w:rsidRPr="00B442FB">
        <w:t>Soulad specifických cílů Strategického rámce SCLLD s dalšími sektorovými a územně rozvojovými dokumenty</w:t>
      </w:r>
      <w:bookmarkEnd w:id="33"/>
    </w:p>
    <w:tbl>
      <w:tblPr>
        <w:tblStyle w:val="Mkatabulky"/>
        <w:tblW w:w="9072" w:type="dxa"/>
        <w:tblLook w:val="04A0" w:firstRow="1" w:lastRow="0" w:firstColumn="1" w:lastColumn="0" w:noHBand="0" w:noVBand="1"/>
      </w:tblPr>
      <w:tblGrid>
        <w:gridCol w:w="2052"/>
        <w:gridCol w:w="7020"/>
      </w:tblGrid>
      <w:tr w:rsidR="00B574C4" w:rsidRPr="00492633" w14:paraId="314C02DB" w14:textId="77777777" w:rsidTr="00CB284F">
        <w:trPr>
          <w:tblHeader/>
        </w:trPr>
        <w:tc>
          <w:tcPr>
            <w:tcW w:w="2052" w:type="dxa"/>
            <w:tcBorders>
              <w:bottom w:val="single" w:sz="4" w:space="0" w:color="auto"/>
            </w:tcBorders>
            <w:shd w:val="clear" w:color="auto" w:fill="EAF1DD" w:themeFill="accent3" w:themeFillTint="33"/>
          </w:tcPr>
          <w:p w14:paraId="618DB8FC" w14:textId="77777777" w:rsidR="00B574C4" w:rsidRPr="00E5358A" w:rsidRDefault="00B574C4" w:rsidP="001B0263">
            <w:pPr>
              <w:spacing w:after="0" w:line="276" w:lineRule="auto"/>
              <w:jc w:val="left"/>
              <w:rPr>
                <w:rFonts w:cstheme="minorHAnsi"/>
                <w:b/>
                <w:sz w:val="20"/>
                <w:szCs w:val="20"/>
              </w:rPr>
            </w:pPr>
            <w:r w:rsidRPr="00E5358A">
              <w:rPr>
                <w:rFonts w:cstheme="minorHAnsi"/>
                <w:b/>
                <w:sz w:val="20"/>
                <w:szCs w:val="20"/>
                <w:lang w:val="pl-PL"/>
              </w:rPr>
              <w:t>Specifický cíl Strategického rámce SCLLD</w:t>
            </w:r>
          </w:p>
        </w:tc>
        <w:tc>
          <w:tcPr>
            <w:tcW w:w="7020" w:type="dxa"/>
            <w:tcBorders>
              <w:bottom w:val="single" w:sz="4" w:space="0" w:color="auto"/>
            </w:tcBorders>
            <w:shd w:val="clear" w:color="auto" w:fill="EAF1DD" w:themeFill="accent3" w:themeFillTint="33"/>
          </w:tcPr>
          <w:p w14:paraId="46A55EF0" w14:textId="77777777" w:rsidR="00B574C4" w:rsidRDefault="00B574C4" w:rsidP="00903C1E">
            <w:pPr>
              <w:spacing w:after="0" w:line="276" w:lineRule="auto"/>
              <w:jc w:val="left"/>
              <w:rPr>
                <w:rFonts w:cstheme="minorHAnsi"/>
                <w:b/>
                <w:sz w:val="20"/>
                <w:szCs w:val="20"/>
                <w:lang w:val="pl-PL"/>
              </w:rPr>
            </w:pPr>
            <w:r w:rsidRPr="00B574C4">
              <w:rPr>
                <w:rFonts w:cstheme="minorHAnsi"/>
                <w:b/>
                <w:sz w:val="20"/>
                <w:szCs w:val="20"/>
                <w:lang w:val="pl-PL"/>
              </w:rPr>
              <w:t>Název strategie</w:t>
            </w:r>
          </w:p>
          <w:p w14:paraId="7918750C" w14:textId="77777777" w:rsidR="00B574C4" w:rsidRPr="00417D4D" w:rsidRDefault="00B574C4" w:rsidP="00B574C4">
            <w:pPr>
              <w:spacing w:after="0" w:line="276" w:lineRule="auto"/>
              <w:jc w:val="left"/>
              <w:rPr>
                <w:rFonts w:cstheme="minorHAnsi"/>
                <w:b/>
                <w:sz w:val="20"/>
                <w:szCs w:val="20"/>
              </w:rPr>
            </w:pPr>
            <w:r w:rsidRPr="00417D4D">
              <w:rPr>
                <w:rFonts w:cstheme="minorHAnsi"/>
                <w:b/>
                <w:sz w:val="20"/>
                <w:szCs w:val="20"/>
              </w:rPr>
              <w:t xml:space="preserve">číslo a název cíle </w:t>
            </w:r>
          </w:p>
          <w:p w14:paraId="06060DCC" w14:textId="3A4F52A8" w:rsidR="00B574C4" w:rsidRPr="00E5358A" w:rsidRDefault="00B574C4" w:rsidP="00B574C4">
            <w:pPr>
              <w:spacing w:after="0" w:line="276" w:lineRule="auto"/>
              <w:jc w:val="left"/>
              <w:rPr>
                <w:rFonts w:cstheme="minorHAnsi"/>
                <w:b/>
                <w:sz w:val="20"/>
                <w:szCs w:val="20"/>
              </w:rPr>
            </w:pPr>
            <w:r w:rsidRPr="00417D4D">
              <w:rPr>
                <w:rFonts w:cstheme="minorHAnsi"/>
                <w:b/>
                <w:sz w:val="20"/>
                <w:szCs w:val="20"/>
              </w:rPr>
              <w:t>Stručný popis souladu / vazby / příspěvku SCLLD k naplňování daného cíle</w:t>
            </w:r>
          </w:p>
        </w:tc>
      </w:tr>
      <w:tr w:rsidR="00B574C4" w:rsidRPr="00492633" w14:paraId="1A5D7532" w14:textId="77777777" w:rsidTr="00CB284F">
        <w:tc>
          <w:tcPr>
            <w:tcW w:w="2052" w:type="dxa"/>
            <w:shd w:val="clear" w:color="auto" w:fill="C4BC96" w:themeFill="background2" w:themeFillShade="BF"/>
            <w:vAlign w:val="center"/>
          </w:tcPr>
          <w:p w14:paraId="4C166ACB" w14:textId="77777777" w:rsidR="00B574C4" w:rsidRPr="00492633" w:rsidRDefault="00B574C4" w:rsidP="001B0263">
            <w:pPr>
              <w:spacing w:after="0" w:line="276" w:lineRule="auto"/>
              <w:jc w:val="left"/>
              <w:rPr>
                <w:rFonts w:cs="Arial"/>
                <w:sz w:val="20"/>
                <w:szCs w:val="20"/>
              </w:rPr>
            </w:pPr>
            <w:r w:rsidRPr="00C6750C">
              <w:rPr>
                <w:rFonts w:cs="Arial"/>
                <w:sz w:val="20"/>
                <w:szCs w:val="20"/>
              </w:rPr>
              <w:t>Specifický cíl 1a) Zvyšování konkurenceschopnosti zemědělců</w:t>
            </w:r>
          </w:p>
        </w:tc>
        <w:tc>
          <w:tcPr>
            <w:tcW w:w="7020" w:type="dxa"/>
            <w:shd w:val="clear" w:color="auto" w:fill="C4BC96" w:themeFill="background2" w:themeFillShade="BF"/>
            <w:vAlign w:val="center"/>
          </w:tcPr>
          <w:p w14:paraId="3D6F7B70" w14:textId="77777777" w:rsidR="003A5128" w:rsidRDefault="003A5128" w:rsidP="003A5128">
            <w:pPr>
              <w:spacing w:after="0" w:line="276" w:lineRule="auto"/>
              <w:jc w:val="left"/>
              <w:rPr>
                <w:rFonts w:cs="Arial"/>
                <w:sz w:val="20"/>
                <w:szCs w:val="20"/>
              </w:rPr>
            </w:pPr>
            <w:r w:rsidRPr="00790A70">
              <w:rPr>
                <w:rFonts w:cs="Arial"/>
                <w:sz w:val="20"/>
                <w:szCs w:val="20"/>
              </w:rPr>
              <w:t>PROGRAM ROZVOJE</w:t>
            </w:r>
            <w:r>
              <w:rPr>
                <w:rFonts w:cs="Arial"/>
                <w:sz w:val="20"/>
                <w:szCs w:val="20"/>
              </w:rPr>
              <w:t xml:space="preserve"> </w:t>
            </w:r>
            <w:r w:rsidRPr="00790A70">
              <w:rPr>
                <w:rFonts w:cs="Arial"/>
                <w:sz w:val="20"/>
                <w:szCs w:val="20"/>
              </w:rPr>
              <w:t>JIHOČESKÉHO KRAJE NA</w:t>
            </w:r>
            <w:r>
              <w:rPr>
                <w:rFonts w:cs="Arial"/>
                <w:sz w:val="20"/>
                <w:szCs w:val="20"/>
              </w:rPr>
              <w:t xml:space="preserve"> </w:t>
            </w:r>
            <w:r w:rsidRPr="00790A70">
              <w:rPr>
                <w:rFonts w:cs="Arial"/>
                <w:sz w:val="20"/>
                <w:szCs w:val="20"/>
              </w:rPr>
              <w:t>OBDOBÍ 2021-2027</w:t>
            </w:r>
          </w:p>
          <w:p w14:paraId="521A743A" w14:textId="77777777" w:rsidR="00B574C4" w:rsidRDefault="003A5128" w:rsidP="00790A70">
            <w:pPr>
              <w:spacing w:after="0" w:line="276" w:lineRule="auto"/>
              <w:jc w:val="left"/>
              <w:rPr>
                <w:rFonts w:cs="Arial"/>
                <w:sz w:val="20"/>
                <w:szCs w:val="20"/>
              </w:rPr>
            </w:pPr>
            <w:r w:rsidRPr="003A5128">
              <w:rPr>
                <w:rFonts w:cs="Arial"/>
                <w:sz w:val="20"/>
                <w:szCs w:val="20"/>
              </w:rPr>
              <w:t>Strategický cíl 1.4: Územně vyvážený rozvoj a podpora tradičních odvětví</w:t>
            </w:r>
          </w:p>
          <w:p w14:paraId="452E4016" w14:textId="0B8DA1E7" w:rsidR="003A5128" w:rsidRPr="00C6750C" w:rsidRDefault="003A5128" w:rsidP="003A5128">
            <w:pPr>
              <w:spacing w:after="0" w:line="276" w:lineRule="auto"/>
              <w:jc w:val="left"/>
              <w:rPr>
                <w:rFonts w:cs="Arial"/>
                <w:sz w:val="20"/>
                <w:szCs w:val="20"/>
              </w:rPr>
            </w:pPr>
            <w:r w:rsidRPr="003A5128">
              <w:rPr>
                <w:rFonts w:cs="Arial"/>
                <w:sz w:val="20"/>
                <w:szCs w:val="20"/>
              </w:rPr>
              <w:t>Podpora modernizace zemědělských podniků a jimi využívaných objektů (využívání</w:t>
            </w:r>
            <w:r>
              <w:rPr>
                <w:rFonts w:cs="Arial"/>
                <w:sz w:val="20"/>
                <w:szCs w:val="20"/>
              </w:rPr>
              <w:t xml:space="preserve"> </w:t>
            </w:r>
            <w:r w:rsidRPr="003A5128">
              <w:rPr>
                <w:rFonts w:cs="Arial"/>
                <w:sz w:val="20"/>
                <w:szCs w:val="20"/>
              </w:rPr>
              <w:t>ekologicky šetrných technologií, podpora investic do moderních staveb a technologií,</w:t>
            </w:r>
            <w:r>
              <w:rPr>
                <w:rFonts w:cs="Arial"/>
                <w:sz w:val="20"/>
                <w:szCs w:val="20"/>
              </w:rPr>
              <w:t xml:space="preserve"> </w:t>
            </w:r>
            <w:r w:rsidRPr="003A5128">
              <w:rPr>
                <w:rFonts w:cs="Arial"/>
                <w:sz w:val="20"/>
                <w:szCs w:val="20"/>
              </w:rPr>
              <w:t>podpora investic na zvyšování pohody hospodářských zvířat apod.)</w:t>
            </w:r>
          </w:p>
        </w:tc>
      </w:tr>
      <w:tr w:rsidR="00B574C4" w:rsidRPr="00492633" w14:paraId="22481AE4" w14:textId="77777777" w:rsidTr="00CB284F">
        <w:tc>
          <w:tcPr>
            <w:tcW w:w="2052" w:type="dxa"/>
            <w:shd w:val="clear" w:color="auto" w:fill="C4BC96" w:themeFill="background2" w:themeFillShade="BF"/>
            <w:vAlign w:val="center"/>
          </w:tcPr>
          <w:p w14:paraId="6EA58DB2" w14:textId="0110DD3C" w:rsidR="00B574C4" w:rsidRPr="00492633" w:rsidRDefault="00B574C4" w:rsidP="001B0263">
            <w:pPr>
              <w:spacing w:after="0" w:line="276" w:lineRule="auto"/>
              <w:jc w:val="left"/>
              <w:rPr>
                <w:rFonts w:cs="Arial"/>
                <w:sz w:val="20"/>
                <w:szCs w:val="20"/>
              </w:rPr>
            </w:pPr>
            <w:r w:rsidRPr="00C6750C">
              <w:rPr>
                <w:rFonts w:cs="Arial"/>
                <w:sz w:val="20"/>
                <w:szCs w:val="20"/>
              </w:rPr>
              <w:t>Specifický cíl 1b) Zvýšení</w:t>
            </w:r>
            <w:r w:rsidR="008B77BA">
              <w:rPr>
                <w:rFonts w:cs="Arial"/>
                <w:sz w:val="20"/>
                <w:szCs w:val="20"/>
              </w:rPr>
              <w:t xml:space="preserve"> konkurenceschopnosti podnikání</w:t>
            </w:r>
          </w:p>
        </w:tc>
        <w:tc>
          <w:tcPr>
            <w:tcW w:w="7020" w:type="dxa"/>
            <w:shd w:val="clear" w:color="auto" w:fill="C4BC96" w:themeFill="background2" w:themeFillShade="BF"/>
            <w:vAlign w:val="center"/>
          </w:tcPr>
          <w:p w14:paraId="5619B784" w14:textId="6ED99616" w:rsidR="0017127A" w:rsidRDefault="0017127A" w:rsidP="00903C1E">
            <w:pPr>
              <w:spacing w:after="0" w:line="276" w:lineRule="auto"/>
              <w:jc w:val="left"/>
              <w:rPr>
                <w:rFonts w:cs="Arial"/>
                <w:sz w:val="20"/>
                <w:szCs w:val="20"/>
              </w:rPr>
            </w:pPr>
            <w:r w:rsidRPr="00790A70">
              <w:rPr>
                <w:rFonts w:cs="Arial"/>
                <w:sz w:val="20"/>
                <w:szCs w:val="20"/>
              </w:rPr>
              <w:t>PROGRAM ROZVOJE</w:t>
            </w:r>
            <w:r>
              <w:rPr>
                <w:rFonts w:cs="Arial"/>
                <w:sz w:val="20"/>
                <w:szCs w:val="20"/>
              </w:rPr>
              <w:t xml:space="preserve"> </w:t>
            </w:r>
            <w:r w:rsidRPr="00790A70">
              <w:rPr>
                <w:rFonts w:cs="Arial"/>
                <w:sz w:val="20"/>
                <w:szCs w:val="20"/>
              </w:rPr>
              <w:t>JIHOČESKÉHO KRAJE NA</w:t>
            </w:r>
            <w:r>
              <w:rPr>
                <w:rFonts w:cs="Arial"/>
                <w:sz w:val="20"/>
                <w:szCs w:val="20"/>
              </w:rPr>
              <w:t xml:space="preserve"> </w:t>
            </w:r>
            <w:r w:rsidRPr="00790A70">
              <w:rPr>
                <w:rFonts w:cs="Arial"/>
                <w:sz w:val="20"/>
                <w:szCs w:val="20"/>
              </w:rPr>
              <w:t>OBDOBÍ 2021-2027</w:t>
            </w:r>
          </w:p>
          <w:p w14:paraId="005D2DB8" w14:textId="27384B26" w:rsidR="00B574C4" w:rsidRDefault="00790A70" w:rsidP="00903C1E">
            <w:pPr>
              <w:spacing w:after="0" w:line="276" w:lineRule="auto"/>
              <w:jc w:val="left"/>
              <w:rPr>
                <w:rFonts w:cs="Arial"/>
                <w:sz w:val="20"/>
                <w:szCs w:val="20"/>
              </w:rPr>
            </w:pPr>
            <w:r w:rsidRPr="00790A70">
              <w:rPr>
                <w:rFonts w:cs="Arial"/>
                <w:sz w:val="20"/>
                <w:szCs w:val="20"/>
              </w:rPr>
              <w:t>Strategický cíl 1.2: Regionální konkurenceschopnost a podpora podnikatelských aktivit</w:t>
            </w:r>
          </w:p>
          <w:p w14:paraId="35A7B810" w14:textId="2786349A" w:rsidR="005847AD" w:rsidRDefault="005847AD" w:rsidP="00903C1E">
            <w:pPr>
              <w:spacing w:after="0" w:line="276" w:lineRule="auto"/>
              <w:jc w:val="left"/>
              <w:rPr>
                <w:rFonts w:cs="Arial"/>
                <w:sz w:val="20"/>
                <w:szCs w:val="20"/>
              </w:rPr>
            </w:pPr>
            <w:r>
              <w:t>Strategický cíl č. 1.3: Vytváření podmínek pro vzdělanostní ekonomiku, vědu, výzkum a inovace</w:t>
            </w:r>
          </w:p>
          <w:p w14:paraId="26799B50" w14:textId="1F37039F" w:rsidR="00790A70" w:rsidRPr="00C6750C" w:rsidRDefault="00790A70" w:rsidP="0017127A">
            <w:pPr>
              <w:spacing w:after="0" w:line="276" w:lineRule="auto"/>
              <w:jc w:val="left"/>
              <w:rPr>
                <w:rFonts w:cs="Arial"/>
                <w:sz w:val="20"/>
                <w:szCs w:val="20"/>
              </w:rPr>
            </w:pPr>
            <w:r>
              <w:rPr>
                <w:rFonts w:cs="Arial"/>
                <w:sz w:val="20"/>
                <w:szCs w:val="20"/>
              </w:rPr>
              <w:t>Zavádění průmyslu 4.0</w:t>
            </w:r>
            <w:r w:rsidR="0017127A">
              <w:rPr>
                <w:rFonts w:cs="Arial"/>
                <w:sz w:val="20"/>
                <w:szCs w:val="20"/>
              </w:rPr>
              <w:t>, podpo</w:t>
            </w:r>
            <w:r w:rsidR="00B02973">
              <w:rPr>
                <w:rFonts w:cs="Arial"/>
                <w:sz w:val="20"/>
                <w:szCs w:val="20"/>
              </w:rPr>
              <w:t>ra spolupráce, přenos informací, inovace, vědeckotechnické parky.</w:t>
            </w:r>
          </w:p>
        </w:tc>
      </w:tr>
      <w:tr w:rsidR="003A5128" w:rsidRPr="00492633" w14:paraId="6D49247B" w14:textId="77777777" w:rsidTr="00CB284F">
        <w:trPr>
          <w:trHeight w:val="1404"/>
        </w:trPr>
        <w:tc>
          <w:tcPr>
            <w:tcW w:w="2052" w:type="dxa"/>
            <w:shd w:val="clear" w:color="auto" w:fill="C4BC96" w:themeFill="background2" w:themeFillShade="BF"/>
            <w:vAlign w:val="center"/>
          </w:tcPr>
          <w:p w14:paraId="7C600C50" w14:textId="3518AE12" w:rsidR="003A5128" w:rsidRPr="00492633" w:rsidRDefault="003A5128" w:rsidP="001B0263">
            <w:pPr>
              <w:spacing w:after="0" w:line="276" w:lineRule="auto"/>
              <w:jc w:val="left"/>
              <w:rPr>
                <w:rFonts w:cs="Arial"/>
                <w:sz w:val="20"/>
                <w:szCs w:val="20"/>
              </w:rPr>
            </w:pPr>
            <w:r w:rsidRPr="00455370">
              <w:rPr>
                <w:rFonts w:cs="Arial"/>
                <w:sz w:val="20"/>
                <w:szCs w:val="20"/>
              </w:rPr>
              <w:t>Specifický cíl 1c) Rozvoj lesnictví, včelařství, rybníkářství s ohle</w:t>
            </w:r>
            <w:r w:rsidR="008B77BA">
              <w:rPr>
                <w:rFonts w:cs="Arial"/>
                <w:sz w:val="20"/>
                <w:szCs w:val="20"/>
              </w:rPr>
              <w:t>dem na trvale udržitelný rozvoj</w:t>
            </w:r>
          </w:p>
        </w:tc>
        <w:tc>
          <w:tcPr>
            <w:tcW w:w="7020" w:type="dxa"/>
            <w:shd w:val="clear" w:color="auto" w:fill="C4BC96" w:themeFill="background2" w:themeFillShade="BF"/>
            <w:vAlign w:val="center"/>
          </w:tcPr>
          <w:p w14:paraId="5E45B032" w14:textId="77777777" w:rsidR="003A5128" w:rsidRDefault="003A5128" w:rsidP="003A5128">
            <w:pPr>
              <w:spacing w:after="0" w:line="276" w:lineRule="auto"/>
              <w:jc w:val="left"/>
              <w:rPr>
                <w:rFonts w:cs="Arial"/>
                <w:sz w:val="20"/>
                <w:szCs w:val="20"/>
              </w:rPr>
            </w:pPr>
            <w:r w:rsidRPr="00790A70">
              <w:rPr>
                <w:rFonts w:cs="Arial"/>
                <w:sz w:val="20"/>
                <w:szCs w:val="20"/>
              </w:rPr>
              <w:t>PROGRAM ROZVOJE</w:t>
            </w:r>
            <w:r>
              <w:rPr>
                <w:rFonts w:cs="Arial"/>
                <w:sz w:val="20"/>
                <w:szCs w:val="20"/>
              </w:rPr>
              <w:t xml:space="preserve"> </w:t>
            </w:r>
            <w:r w:rsidRPr="00790A70">
              <w:rPr>
                <w:rFonts w:cs="Arial"/>
                <w:sz w:val="20"/>
                <w:szCs w:val="20"/>
              </w:rPr>
              <w:t>JIHOČESKÉHO KRAJE NA</w:t>
            </w:r>
            <w:r>
              <w:rPr>
                <w:rFonts w:cs="Arial"/>
                <w:sz w:val="20"/>
                <w:szCs w:val="20"/>
              </w:rPr>
              <w:t xml:space="preserve"> </w:t>
            </w:r>
            <w:r w:rsidRPr="00790A70">
              <w:rPr>
                <w:rFonts w:cs="Arial"/>
                <w:sz w:val="20"/>
                <w:szCs w:val="20"/>
              </w:rPr>
              <w:t>OBDOBÍ 2021-2027</w:t>
            </w:r>
          </w:p>
          <w:p w14:paraId="49DB21A7" w14:textId="77777777" w:rsidR="003A5128" w:rsidRDefault="003A5128" w:rsidP="00903C1E">
            <w:pPr>
              <w:spacing w:after="0" w:line="276" w:lineRule="auto"/>
              <w:jc w:val="left"/>
              <w:rPr>
                <w:rFonts w:cs="Arial"/>
                <w:sz w:val="20"/>
                <w:szCs w:val="20"/>
              </w:rPr>
            </w:pPr>
            <w:r w:rsidRPr="003A5128">
              <w:rPr>
                <w:rFonts w:cs="Arial"/>
                <w:sz w:val="20"/>
                <w:szCs w:val="20"/>
              </w:rPr>
              <w:t>Strategický cíl 1.4: Územně vyvážený rozvoj a podpora tradičních odvětví</w:t>
            </w:r>
          </w:p>
          <w:p w14:paraId="545EAA2A" w14:textId="7A17C8FA" w:rsidR="003A5128" w:rsidRPr="003A5128" w:rsidRDefault="003A5128" w:rsidP="003A5128">
            <w:pPr>
              <w:spacing w:after="0" w:line="276" w:lineRule="auto"/>
              <w:jc w:val="left"/>
              <w:rPr>
                <w:rFonts w:cs="Arial"/>
                <w:sz w:val="20"/>
                <w:szCs w:val="20"/>
              </w:rPr>
            </w:pPr>
            <w:r>
              <w:rPr>
                <w:rFonts w:cs="Arial"/>
                <w:sz w:val="20"/>
                <w:szCs w:val="20"/>
              </w:rPr>
              <w:t xml:space="preserve">Podpora </w:t>
            </w:r>
            <w:r w:rsidRPr="003A5128">
              <w:rPr>
                <w:rFonts w:cs="Arial"/>
                <w:sz w:val="20"/>
                <w:szCs w:val="20"/>
              </w:rPr>
              <w:t>tradiční odvětví regionální ekonomiky a usilovat o zvyšování konkurenceschopnosti jihočeského zemědělství, lesnictví</w:t>
            </w:r>
          </w:p>
          <w:p w14:paraId="2E7F861F" w14:textId="4EB2E3B9" w:rsidR="003A5128" w:rsidRPr="00455370" w:rsidRDefault="003A5128" w:rsidP="003A5128">
            <w:pPr>
              <w:spacing w:after="0" w:line="276" w:lineRule="auto"/>
              <w:jc w:val="left"/>
              <w:rPr>
                <w:rFonts w:cs="Arial"/>
                <w:sz w:val="20"/>
                <w:szCs w:val="20"/>
              </w:rPr>
            </w:pPr>
            <w:r w:rsidRPr="003A5128">
              <w:rPr>
                <w:rFonts w:cs="Arial"/>
                <w:sz w:val="20"/>
                <w:szCs w:val="20"/>
              </w:rPr>
              <w:t>a rybářství v jejich produkčních i mimoprodukčních funkcích.</w:t>
            </w:r>
          </w:p>
        </w:tc>
      </w:tr>
      <w:tr w:rsidR="00B574C4" w:rsidRPr="00492633" w14:paraId="45E2A3AE" w14:textId="77777777" w:rsidTr="00CB284F">
        <w:tc>
          <w:tcPr>
            <w:tcW w:w="2052" w:type="dxa"/>
            <w:shd w:val="clear" w:color="auto" w:fill="C6D9F1" w:themeFill="text2" w:themeFillTint="33"/>
            <w:vAlign w:val="center"/>
          </w:tcPr>
          <w:p w14:paraId="3A919C9F" w14:textId="77777777" w:rsidR="00B574C4" w:rsidRPr="00A873F9" w:rsidRDefault="00B574C4" w:rsidP="001B0263">
            <w:pPr>
              <w:spacing w:after="0" w:line="276" w:lineRule="auto"/>
              <w:jc w:val="left"/>
              <w:rPr>
                <w:rFonts w:cs="Arial"/>
                <w:sz w:val="20"/>
                <w:szCs w:val="20"/>
              </w:rPr>
            </w:pPr>
            <w:r w:rsidRPr="00A873F9">
              <w:rPr>
                <w:rFonts w:cs="Arial"/>
                <w:sz w:val="20"/>
                <w:szCs w:val="20"/>
              </w:rPr>
              <w:t>Specifický cíl 2a) Zvýšení kvality a dostupnosti vzdělávacího systému</w:t>
            </w:r>
          </w:p>
          <w:p w14:paraId="7F326297" w14:textId="77777777" w:rsidR="00B574C4" w:rsidRPr="00492633" w:rsidRDefault="00B574C4" w:rsidP="001B0263">
            <w:pPr>
              <w:spacing w:after="0" w:line="276" w:lineRule="auto"/>
              <w:jc w:val="left"/>
              <w:rPr>
                <w:rFonts w:cs="Arial"/>
                <w:sz w:val="20"/>
                <w:szCs w:val="20"/>
              </w:rPr>
            </w:pPr>
          </w:p>
        </w:tc>
        <w:tc>
          <w:tcPr>
            <w:tcW w:w="7020" w:type="dxa"/>
            <w:shd w:val="clear" w:color="auto" w:fill="C6D9F1" w:themeFill="text2" w:themeFillTint="33"/>
            <w:vAlign w:val="center"/>
          </w:tcPr>
          <w:p w14:paraId="030659E5" w14:textId="6347FB73" w:rsidR="00D13D44" w:rsidRDefault="00D13D44" w:rsidP="00D13D44">
            <w:pPr>
              <w:spacing w:after="0" w:line="276" w:lineRule="auto"/>
              <w:jc w:val="left"/>
              <w:rPr>
                <w:rFonts w:cs="Arial"/>
                <w:sz w:val="20"/>
                <w:szCs w:val="20"/>
              </w:rPr>
            </w:pPr>
            <w:r w:rsidRPr="00790A70">
              <w:rPr>
                <w:rFonts w:cs="Arial"/>
                <w:sz w:val="20"/>
                <w:szCs w:val="20"/>
              </w:rPr>
              <w:t>PROGRAM ROZVOJE</w:t>
            </w:r>
            <w:r>
              <w:rPr>
                <w:rFonts w:cs="Arial"/>
                <w:sz w:val="20"/>
                <w:szCs w:val="20"/>
              </w:rPr>
              <w:t xml:space="preserve"> </w:t>
            </w:r>
            <w:r w:rsidRPr="00790A70">
              <w:rPr>
                <w:rFonts w:cs="Arial"/>
                <w:sz w:val="20"/>
                <w:szCs w:val="20"/>
              </w:rPr>
              <w:t>JIHOČESKÉHO KRAJE NA</w:t>
            </w:r>
            <w:r>
              <w:rPr>
                <w:rFonts w:cs="Arial"/>
                <w:sz w:val="20"/>
                <w:szCs w:val="20"/>
              </w:rPr>
              <w:t xml:space="preserve"> </w:t>
            </w:r>
            <w:r w:rsidRPr="00790A70">
              <w:rPr>
                <w:rFonts w:cs="Arial"/>
                <w:sz w:val="20"/>
                <w:szCs w:val="20"/>
              </w:rPr>
              <w:t>OBDOBÍ 2021-2027</w:t>
            </w:r>
          </w:p>
          <w:p w14:paraId="12035A4D" w14:textId="24AC5A06" w:rsidR="00D13D44" w:rsidRPr="00D13D44" w:rsidRDefault="00D13D44" w:rsidP="00D13D44">
            <w:pPr>
              <w:spacing w:after="0" w:line="276" w:lineRule="auto"/>
              <w:jc w:val="left"/>
              <w:rPr>
                <w:rFonts w:cs="Arial"/>
                <w:sz w:val="20"/>
                <w:szCs w:val="20"/>
              </w:rPr>
            </w:pPr>
            <w:r w:rsidRPr="00D13D44">
              <w:rPr>
                <w:rFonts w:cs="Arial"/>
                <w:sz w:val="20"/>
                <w:szCs w:val="20"/>
              </w:rPr>
              <w:t>Strategický cíl č. 5.1: Kvalitní a dostupná síť škol a školských zařízení</w:t>
            </w:r>
          </w:p>
          <w:p w14:paraId="5935086F" w14:textId="77777777" w:rsidR="00D13D44" w:rsidRPr="00D13D44" w:rsidRDefault="00D13D44" w:rsidP="00D13D44">
            <w:pPr>
              <w:spacing w:after="0" w:line="276" w:lineRule="auto"/>
              <w:jc w:val="left"/>
              <w:rPr>
                <w:rFonts w:cs="Arial"/>
                <w:sz w:val="20"/>
                <w:szCs w:val="20"/>
              </w:rPr>
            </w:pPr>
            <w:r w:rsidRPr="00D13D44">
              <w:rPr>
                <w:rFonts w:cs="Arial"/>
                <w:sz w:val="20"/>
                <w:szCs w:val="20"/>
              </w:rPr>
              <w:t>Strategický cíl č. 5.2: Rozvoj terciárního a dalšího vzdělávání</w:t>
            </w:r>
          </w:p>
          <w:p w14:paraId="02BECA2D" w14:textId="77777777" w:rsidR="00D13D44" w:rsidRPr="00D13D44" w:rsidRDefault="00D13D44" w:rsidP="00D13D44">
            <w:pPr>
              <w:spacing w:after="0" w:line="276" w:lineRule="auto"/>
              <w:jc w:val="left"/>
              <w:rPr>
                <w:rFonts w:cs="Arial"/>
                <w:sz w:val="20"/>
                <w:szCs w:val="20"/>
              </w:rPr>
            </w:pPr>
            <w:r w:rsidRPr="00D13D44">
              <w:rPr>
                <w:rFonts w:cs="Arial"/>
                <w:sz w:val="20"/>
                <w:szCs w:val="20"/>
              </w:rPr>
              <w:t>Jihočeského kraje, který dopomůže k vyšší konkurenceschopnosti regionu.</w:t>
            </w:r>
          </w:p>
          <w:p w14:paraId="6D30DACB" w14:textId="77777777" w:rsidR="00B574C4" w:rsidRDefault="00D13D44" w:rsidP="00D13D44">
            <w:pPr>
              <w:spacing w:after="0" w:line="276" w:lineRule="auto"/>
              <w:jc w:val="left"/>
              <w:rPr>
                <w:rFonts w:cs="Arial"/>
                <w:sz w:val="20"/>
                <w:szCs w:val="20"/>
              </w:rPr>
            </w:pPr>
            <w:r w:rsidRPr="00D13D44">
              <w:rPr>
                <w:rFonts w:cs="Arial"/>
                <w:sz w:val="20"/>
                <w:szCs w:val="20"/>
              </w:rPr>
              <w:t>Strategický cíl č. 5.3: Kvalitní vybavenost a služby pro aktivní trávení volného času</w:t>
            </w:r>
          </w:p>
          <w:p w14:paraId="6D6B3BD1" w14:textId="11AB1250" w:rsidR="00D13D44" w:rsidRPr="00492633" w:rsidRDefault="00D13D44" w:rsidP="00D13D44">
            <w:pPr>
              <w:spacing w:after="0" w:line="276" w:lineRule="auto"/>
              <w:jc w:val="left"/>
              <w:rPr>
                <w:rFonts w:cs="Arial"/>
                <w:sz w:val="20"/>
                <w:szCs w:val="20"/>
              </w:rPr>
            </w:pPr>
            <w:r>
              <w:rPr>
                <w:rFonts w:cs="Arial"/>
                <w:sz w:val="20"/>
                <w:szCs w:val="20"/>
              </w:rPr>
              <w:t>Podpora vzdělávání na všech úrovních, sladění požadavků na vzdělávání a vzdělávacími obory s ohledem na regionální trh práce.</w:t>
            </w:r>
          </w:p>
        </w:tc>
      </w:tr>
      <w:tr w:rsidR="00B574C4" w:rsidRPr="00492633" w14:paraId="10764208" w14:textId="77777777" w:rsidTr="00CB284F">
        <w:tc>
          <w:tcPr>
            <w:tcW w:w="2052" w:type="dxa"/>
            <w:shd w:val="clear" w:color="auto" w:fill="C6D9F1" w:themeFill="text2" w:themeFillTint="33"/>
            <w:vAlign w:val="center"/>
          </w:tcPr>
          <w:p w14:paraId="22AE33A3" w14:textId="77777777" w:rsidR="00B574C4" w:rsidRPr="00492633" w:rsidRDefault="00B574C4" w:rsidP="001B0263">
            <w:pPr>
              <w:spacing w:after="0" w:line="276" w:lineRule="auto"/>
              <w:jc w:val="left"/>
              <w:rPr>
                <w:rFonts w:cs="Arial"/>
                <w:sz w:val="20"/>
                <w:szCs w:val="20"/>
              </w:rPr>
            </w:pPr>
            <w:r w:rsidRPr="00A873F9">
              <w:rPr>
                <w:rFonts w:cs="Arial"/>
                <w:sz w:val="20"/>
                <w:szCs w:val="20"/>
              </w:rPr>
              <w:t xml:space="preserve">Specifický cíl 2b) Dostupnost, </w:t>
            </w:r>
            <w:r w:rsidRPr="00A873F9">
              <w:rPr>
                <w:rFonts w:cs="Arial"/>
                <w:sz w:val="20"/>
                <w:szCs w:val="20"/>
              </w:rPr>
              <w:lastRenderedPageBreak/>
              <w:t>stabiliz</w:t>
            </w:r>
            <w:r>
              <w:rPr>
                <w:rFonts w:cs="Arial"/>
                <w:sz w:val="20"/>
                <w:szCs w:val="20"/>
              </w:rPr>
              <w:t>ace a rozvoj sociálního systému</w:t>
            </w:r>
          </w:p>
        </w:tc>
        <w:tc>
          <w:tcPr>
            <w:tcW w:w="7020" w:type="dxa"/>
            <w:shd w:val="clear" w:color="auto" w:fill="C6D9F1" w:themeFill="text2" w:themeFillTint="33"/>
            <w:vAlign w:val="center"/>
          </w:tcPr>
          <w:p w14:paraId="449F756B" w14:textId="363B3775" w:rsidR="00C77BE7" w:rsidRDefault="00C77BE7" w:rsidP="00903C1E">
            <w:pPr>
              <w:spacing w:after="0" w:line="276" w:lineRule="auto"/>
              <w:jc w:val="left"/>
              <w:rPr>
                <w:rFonts w:cs="Arial"/>
                <w:sz w:val="20"/>
                <w:szCs w:val="20"/>
              </w:rPr>
            </w:pPr>
            <w:r w:rsidRPr="00790A70">
              <w:rPr>
                <w:rFonts w:cs="Arial"/>
                <w:sz w:val="20"/>
                <w:szCs w:val="20"/>
              </w:rPr>
              <w:lastRenderedPageBreak/>
              <w:t>PROGRAM ROZVOJE</w:t>
            </w:r>
            <w:r>
              <w:rPr>
                <w:rFonts w:cs="Arial"/>
                <w:sz w:val="20"/>
                <w:szCs w:val="20"/>
              </w:rPr>
              <w:t xml:space="preserve"> </w:t>
            </w:r>
            <w:r w:rsidRPr="00790A70">
              <w:rPr>
                <w:rFonts w:cs="Arial"/>
                <w:sz w:val="20"/>
                <w:szCs w:val="20"/>
              </w:rPr>
              <w:t>JIHOČESKÉHO KRAJE NA</w:t>
            </w:r>
            <w:r>
              <w:rPr>
                <w:rFonts w:cs="Arial"/>
                <w:sz w:val="20"/>
                <w:szCs w:val="20"/>
              </w:rPr>
              <w:t xml:space="preserve"> </w:t>
            </w:r>
            <w:r w:rsidRPr="00790A70">
              <w:rPr>
                <w:rFonts w:cs="Arial"/>
                <w:sz w:val="20"/>
                <w:szCs w:val="20"/>
              </w:rPr>
              <w:t>OBDOBÍ 2021-2027</w:t>
            </w:r>
          </w:p>
          <w:p w14:paraId="673394CB" w14:textId="7C00C556" w:rsidR="00B574C4" w:rsidRDefault="00C77BE7" w:rsidP="00903C1E">
            <w:pPr>
              <w:spacing w:after="0" w:line="276" w:lineRule="auto"/>
              <w:jc w:val="left"/>
              <w:rPr>
                <w:rFonts w:cs="Arial"/>
                <w:sz w:val="20"/>
                <w:szCs w:val="20"/>
              </w:rPr>
            </w:pPr>
            <w:r w:rsidRPr="00C77BE7">
              <w:rPr>
                <w:rFonts w:cs="Arial"/>
                <w:sz w:val="20"/>
                <w:szCs w:val="20"/>
              </w:rPr>
              <w:t>Strategický cíl č. 3.1: Optimalizace sítě sociálních služeb a souvisejících aktivit</w:t>
            </w:r>
          </w:p>
          <w:p w14:paraId="4050CF2C" w14:textId="77777777" w:rsidR="00C77BE7" w:rsidRDefault="00C77BE7" w:rsidP="00903C1E">
            <w:pPr>
              <w:spacing w:after="0" w:line="276" w:lineRule="auto"/>
              <w:jc w:val="left"/>
              <w:rPr>
                <w:rFonts w:cs="Arial"/>
                <w:sz w:val="20"/>
                <w:szCs w:val="20"/>
              </w:rPr>
            </w:pPr>
            <w:r w:rsidRPr="00C77BE7">
              <w:rPr>
                <w:rFonts w:cs="Arial"/>
                <w:sz w:val="20"/>
                <w:szCs w:val="20"/>
              </w:rPr>
              <w:lastRenderedPageBreak/>
              <w:t>Strategický cíl č. 3.2: Zvyšování kvality zařízení sociálních služeb a aplikace inovativních přístupů</w:t>
            </w:r>
          </w:p>
          <w:p w14:paraId="6337C11F" w14:textId="77777777" w:rsidR="00C77BE7" w:rsidRDefault="00C77BE7" w:rsidP="00903C1E">
            <w:pPr>
              <w:spacing w:after="0" w:line="276" w:lineRule="auto"/>
              <w:jc w:val="left"/>
              <w:rPr>
                <w:rFonts w:cs="Arial"/>
                <w:sz w:val="20"/>
                <w:szCs w:val="20"/>
              </w:rPr>
            </w:pPr>
            <w:r w:rsidRPr="00C77BE7">
              <w:rPr>
                <w:rFonts w:cs="Arial"/>
                <w:sz w:val="20"/>
                <w:szCs w:val="20"/>
              </w:rPr>
              <w:t>Strategický cíl č. 3.3: Rozvoj a posílení lidských zdrojů v sociální oblasti</w:t>
            </w:r>
          </w:p>
          <w:p w14:paraId="61157D56" w14:textId="6F2EB96D" w:rsidR="00C77BE7" w:rsidRPr="00492633" w:rsidRDefault="00C77BE7" w:rsidP="00903C1E">
            <w:pPr>
              <w:spacing w:after="0" w:line="276" w:lineRule="auto"/>
              <w:jc w:val="left"/>
              <w:rPr>
                <w:rFonts w:cs="Arial"/>
                <w:sz w:val="20"/>
                <w:szCs w:val="20"/>
              </w:rPr>
            </w:pPr>
            <w:r>
              <w:rPr>
                <w:rFonts w:cs="Arial"/>
                <w:sz w:val="20"/>
                <w:szCs w:val="20"/>
              </w:rPr>
              <w:t>Podpora dostupno</w:t>
            </w:r>
            <w:r w:rsidR="00FC1CA3">
              <w:rPr>
                <w:rFonts w:cs="Arial"/>
                <w:sz w:val="20"/>
                <w:szCs w:val="20"/>
              </w:rPr>
              <w:t>sti a kvality sociálních služeb</w:t>
            </w:r>
            <w:r w:rsidR="00FC1CA3">
              <w:rPr>
                <w:rFonts w:cs="Arial"/>
                <w:sz w:val="20"/>
                <w:szCs w:val="20"/>
              </w:rPr>
              <w:t>, infrastruktury a lidských zdrojů.</w:t>
            </w:r>
          </w:p>
        </w:tc>
      </w:tr>
      <w:tr w:rsidR="00B574C4" w:rsidRPr="00492633" w14:paraId="12FCFE6C" w14:textId="77777777" w:rsidTr="00CB284F">
        <w:tc>
          <w:tcPr>
            <w:tcW w:w="2052" w:type="dxa"/>
            <w:shd w:val="clear" w:color="auto" w:fill="C6D9F1" w:themeFill="text2" w:themeFillTint="33"/>
            <w:vAlign w:val="center"/>
          </w:tcPr>
          <w:p w14:paraId="23CFF510" w14:textId="77777777" w:rsidR="00B574C4" w:rsidRPr="00A873F9" w:rsidRDefault="00B574C4" w:rsidP="001B0263">
            <w:pPr>
              <w:spacing w:after="0" w:line="276" w:lineRule="auto"/>
              <w:jc w:val="left"/>
              <w:rPr>
                <w:rFonts w:cs="Arial"/>
                <w:sz w:val="20"/>
                <w:szCs w:val="20"/>
              </w:rPr>
            </w:pPr>
            <w:r w:rsidRPr="00A873F9">
              <w:rPr>
                <w:rFonts w:cs="Arial"/>
                <w:sz w:val="20"/>
                <w:szCs w:val="20"/>
              </w:rPr>
              <w:lastRenderedPageBreak/>
              <w:t>Specifický cíl 2c) Dostupnost, stabilizace a rozvoj zdravotnictví</w:t>
            </w:r>
          </w:p>
          <w:p w14:paraId="7BF93D93" w14:textId="77777777" w:rsidR="00B574C4" w:rsidRPr="00492633" w:rsidRDefault="00B574C4" w:rsidP="001B0263">
            <w:pPr>
              <w:spacing w:after="0" w:line="276" w:lineRule="auto"/>
              <w:jc w:val="left"/>
              <w:rPr>
                <w:rFonts w:cs="Arial"/>
                <w:sz w:val="20"/>
                <w:szCs w:val="20"/>
              </w:rPr>
            </w:pPr>
          </w:p>
        </w:tc>
        <w:tc>
          <w:tcPr>
            <w:tcW w:w="7020" w:type="dxa"/>
            <w:shd w:val="clear" w:color="auto" w:fill="C6D9F1" w:themeFill="text2" w:themeFillTint="33"/>
            <w:vAlign w:val="center"/>
          </w:tcPr>
          <w:p w14:paraId="08CC81E8" w14:textId="4481C48B" w:rsidR="00FC1CA3" w:rsidRPr="007D5268" w:rsidRDefault="007D5268" w:rsidP="00903C1E">
            <w:pPr>
              <w:spacing w:after="0" w:line="276" w:lineRule="auto"/>
              <w:jc w:val="left"/>
              <w:rPr>
                <w:rFonts w:cs="Arial"/>
                <w:sz w:val="20"/>
                <w:szCs w:val="20"/>
              </w:rPr>
            </w:pPr>
            <w:r w:rsidRPr="00790A70">
              <w:rPr>
                <w:rFonts w:cs="Arial"/>
                <w:sz w:val="20"/>
                <w:szCs w:val="20"/>
              </w:rPr>
              <w:t>PROGRAM ROZVOJE</w:t>
            </w:r>
            <w:r>
              <w:rPr>
                <w:rFonts w:cs="Arial"/>
                <w:sz w:val="20"/>
                <w:szCs w:val="20"/>
              </w:rPr>
              <w:t xml:space="preserve"> </w:t>
            </w:r>
            <w:r w:rsidRPr="00790A70">
              <w:rPr>
                <w:rFonts w:cs="Arial"/>
                <w:sz w:val="20"/>
                <w:szCs w:val="20"/>
              </w:rPr>
              <w:t>JIHOČESKÉHO KRAJE NA</w:t>
            </w:r>
            <w:r>
              <w:rPr>
                <w:rFonts w:cs="Arial"/>
                <w:sz w:val="20"/>
                <w:szCs w:val="20"/>
              </w:rPr>
              <w:t xml:space="preserve"> </w:t>
            </w:r>
            <w:r w:rsidRPr="00790A70">
              <w:rPr>
                <w:rFonts w:cs="Arial"/>
                <w:sz w:val="20"/>
                <w:szCs w:val="20"/>
              </w:rPr>
              <w:t>OBDOBÍ 2021-2027</w:t>
            </w:r>
          </w:p>
          <w:p w14:paraId="7A8F85F2" w14:textId="492AC4CB" w:rsidR="00B574C4" w:rsidRDefault="00FC1CA3" w:rsidP="00903C1E">
            <w:pPr>
              <w:spacing w:after="0" w:line="276" w:lineRule="auto"/>
              <w:jc w:val="left"/>
            </w:pPr>
            <w:r>
              <w:t>Strategický cíl č. 4.1: Zajištění dostupné kvalitní zdravotní péče v celém regionu</w:t>
            </w:r>
          </w:p>
          <w:p w14:paraId="779114D4" w14:textId="77777777" w:rsidR="00FC1CA3" w:rsidRDefault="00FC1CA3" w:rsidP="00903C1E">
            <w:pPr>
              <w:spacing w:after="0" w:line="276" w:lineRule="auto"/>
              <w:jc w:val="left"/>
            </w:pPr>
            <w:r>
              <w:t>Strategický cíl č. 4.2: Modernizace a zvyšování kvality ve zdravotnických zařízeních</w:t>
            </w:r>
          </w:p>
          <w:p w14:paraId="7460C9D9" w14:textId="77777777" w:rsidR="00FC1CA3" w:rsidRDefault="00FC1CA3" w:rsidP="00903C1E">
            <w:pPr>
              <w:spacing w:after="0" w:line="276" w:lineRule="auto"/>
              <w:jc w:val="left"/>
            </w:pPr>
            <w:r>
              <w:t>Strategický cíl č. 4.3: Rozvoj a posílení lidských zdrojů v oblasti zdravotnictví</w:t>
            </w:r>
          </w:p>
          <w:p w14:paraId="0795A58E" w14:textId="0C918599" w:rsidR="00FC1CA3" w:rsidRPr="00492633" w:rsidRDefault="00FC1CA3" w:rsidP="00FC1CA3">
            <w:pPr>
              <w:spacing w:after="0" w:line="276" w:lineRule="auto"/>
              <w:jc w:val="left"/>
              <w:rPr>
                <w:rFonts w:cs="Arial"/>
                <w:sz w:val="20"/>
                <w:szCs w:val="20"/>
              </w:rPr>
            </w:pPr>
            <w:r>
              <w:rPr>
                <w:rFonts w:cs="Arial"/>
                <w:sz w:val="20"/>
                <w:szCs w:val="20"/>
              </w:rPr>
              <w:t xml:space="preserve">Podpora dostupnosti a kvality </w:t>
            </w:r>
            <w:r>
              <w:rPr>
                <w:rFonts w:cs="Arial"/>
                <w:sz w:val="20"/>
                <w:szCs w:val="20"/>
              </w:rPr>
              <w:t>zdravotní služeb, infrastruktury a lidských zdrojů.</w:t>
            </w:r>
          </w:p>
        </w:tc>
      </w:tr>
      <w:tr w:rsidR="00B574C4" w:rsidRPr="00492633" w14:paraId="7B9F27C3" w14:textId="77777777" w:rsidTr="00CB284F">
        <w:tc>
          <w:tcPr>
            <w:tcW w:w="2052" w:type="dxa"/>
            <w:shd w:val="clear" w:color="auto" w:fill="C6D9F1" w:themeFill="text2" w:themeFillTint="33"/>
            <w:vAlign w:val="center"/>
          </w:tcPr>
          <w:p w14:paraId="0EB933CE" w14:textId="77777777" w:rsidR="00B574C4" w:rsidRPr="00A873F9" w:rsidRDefault="00B574C4" w:rsidP="001B0263">
            <w:pPr>
              <w:spacing w:after="0" w:line="276" w:lineRule="auto"/>
              <w:jc w:val="left"/>
              <w:rPr>
                <w:rFonts w:cs="Arial"/>
                <w:sz w:val="20"/>
                <w:szCs w:val="20"/>
              </w:rPr>
            </w:pPr>
            <w:r w:rsidRPr="00A873F9">
              <w:rPr>
                <w:rFonts w:cs="Arial"/>
                <w:sz w:val="20"/>
                <w:szCs w:val="20"/>
              </w:rPr>
              <w:t>Specifický cíl 2d) Podpora a zvyšování zaměstnanosti</w:t>
            </w:r>
          </w:p>
          <w:p w14:paraId="72050CA5" w14:textId="77777777" w:rsidR="00B574C4" w:rsidRPr="00492633" w:rsidRDefault="00B574C4" w:rsidP="001B0263">
            <w:pPr>
              <w:spacing w:after="0" w:line="276" w:lineRule="auto"/>
              <w:jc w:val="left"/>
              <w:rPr>
                <w:rFonts w:cs="Arial"/>
                <w:sz w:val="20"/>
                <w:szCs w:val="20"/>
              </w:rPr>
            </w:pPr>
          </w:p>
        </w:tc>
        <w:tc>
          <w:tcPr>
            <w:tcW w:w="7020" w:type="dxa"/>
            <w:shd w:val="clear" w:color="auto" w:fill="C6D9F1" w:themeFill="text2" w:themeFillTint="33"/>
            <w:vAlign w:val="center"/>
          </w:tcPr>
          <w:p w14:paraId="7ACAA259" w14:textId="5799E1CB" w:rsidR="00274EA3" w:rsidRDefault="00274EA3" w:rsidP="00274EA3">
            <w:pPr>
              <w:spacing w:after="0" w:line="276" w:lineRule="auto"/>
              <w:jc w:val="left"/>
              <w:rPr>
                <w:rFonts w:cs="Arial"/>
                <w:sz w:val="20"/>
                <w:szCs w:val="20"/>
              </w:rPr>
            </w:pPr>
            <w:r w:rsidRPr="00790A70">
              <w:rPr>
                <w:rFonts w:cs="Arial"/>
                <w:sz w:val="20"/>
                <w:szCs w:val="20"/>
              </w:rPr>
              <w:t>PROGRAM ROZVOJE</w:t>
            </w:r>
            <w:r>
              <w:rPr>
                <w:rFonts w:cs="Arial"/>
                <w:sz w:val="20"/>
                <w:szCs w:val="20"/>
              </w:rPr>
              <w:t xml:space="preserve"> </w:t>
            </w:r>
            <w:r w:rsidRPr="00790A70">
              <w:rPr>
                <w:rFonts w:cs="Arial"/>
                <w:sz w:val="20"/>
                <w:szCs w:val="20"/>
              </w:rPr>
              <w:t>JIHOČESKÉHO KRAJE NA</w:t>
            </w:r>
            <w:r>
              <w:rPr>
                <w:rFonts w:cs="Arial"/>
                <w:sz w:val="20"/>
                <w:szCs w:val="20"/>
              </w:rPr>
              <w:t xml:space="preserve"> </w:t>
            </w:r>
            <w:r w:rsidRPr="00790A70">
              <w:rPr>
                <w:rFonts w:cs="Arial"/>
                <w:sz w:val="20"/>
                <w:szCs w:val="20"/>
              </w:rPr>
              <w:t>OBDOBÍ 2021-2027</w:t>
            </w:r>
          </w:p>
          <w:p w14:paraId="2343F434" w14:textId="7718DD7E" w:rsidR="001F0A6F" w:rsidRPr="001F0A6F" w:rsidRDefault="001F0A6F" w:rsidP="001F0A6F">
            <w:pPr>
              <w:spacing w:after="0" w:line="276" w:lineRule="auto"/>
              <w:jc w:val="left"/>
              <w:rPr>
                <w:rFonts w:cs="Arial"/>
                <w:sz w:val="20"/>
                <w:szCs w:val="20"/>
              </w:rPr>
            </w:pPr>
            <w:r>
              <w:rPr>
                <w:rFonts w:cs="Arial"/>
                <w:sz w:val="20"/>
                <w:szCs w:val="20"/>
              </w:rPr>
              <w:t>1</w:t>
            </w:r>
            <w:r w:rsidRPr="001F0A6F">
              <w:rPr>
                <w:rFonts w:cs="Arial"/>
                <w:sz w:val="20"/>
                <w:szCs w:val="20"/>
              </w:rPr>
              <w:t>. Smart region a konkurenceschopná regionální ekonomika;</w:t>
            </w:r>
          </w:p>
          <w:p w14:paraId="00FC3088" w14:textId="77777777" w:rsidR="001F0A6F" w:rsidRPr="001F0A6F" w:rsidRDefault="001F0A6F" w:rsidP="001F0A6F">
            <w:pPr>
              <w:spacing w:after="0" w:line="276" w:lineRule="auto"/>
              <w:jc w:val="left"/>
              <w:rPr>
                <w:rFonts w:cs="Arial"/>
                <w:sz w:val="20"/>
                <w:szCs w:val="20"/>
              </w:rPr>
            </w:pPr>
            <w:r w:rsidRPr="001F0A6F">
              <w:rPr>
                <w:rFonts w:cs="Arial"/>
                <w:sz w:val="20"/>
                <w:szCs w:val="20"/>
              </w:rPr>
              <w:t>2. Rozvoj dopravní a technické infrastruktury;</w:t>
            </w:r>
          </w:p>
          <w:p w14:paraId="65DE8960" w14:textId="77777777" w:rsidR="001F0A6F" w:rsidRPr="001F0A6F" w:rsidRDefault="001F0A6F" w:rsidP="001F0A6F">
            <w:pPr>
              <w:spacing w:after="0" w:line="276" w:lineRule="auto"/>
              <w:jc w:val="left"/>
              <w:rPr>
                <w:rFonts w:cs="Arial"/>
                <w:sz w:val="20"/>
                <w:szCs w:val="20"/>
              </w:rPr>
            </w:pPr>
            <w:r w:rsidRPr="001F0A6F">
              <w:rPr>
                <w:rFonts w:cs="Arial"/>
                <w:sz w:val="20"/>
                <w:szCs w:val="20"/>
              </w:rPr>
              <w:t>3. Rozvoj služeb a infrastruktury v sociální oblasti;</w:t>
            </w:r>
          </w:p>
          <w:p w14:paraId="25491C04" w14:textId="77777777" w:rsidR="001F0A6F" w:rsidRPr="001F0A6F" w:rsidRDefault="001F0A6F" w:rsidP="001F0A6F">
            <w:pPr>
              <w:spacing w:after="0" w:line="276" w:lineRule="auto"/>
              <w:jc w:val="left"/>
              <w:rPr>
                <w:rFonts w:cs="Arial"/>
                <w:sz w:val="20"/>
                <w:szCs w:val="20"/>
              </w:rPr>
            </w:pPr>
            <w:r w:rsidRPr="001F0A6F">
              <w:rPr>
                <w:rFonts w:cs="Arial"/>
                <w:sz w:val="20"/>
                <w:szCs w:val="20"/>
              </w:rPr>
              <w:t>4. Rozvoj služeb a infrastruktury ve zdravotnictví;</w:t>
            </w:r>
          </w:p>
          <w:p w14:paraId="00C4993A" w14:textId="77777777" w:rsidR="001F0A6F" w:rsidRPr="001F0A6F" w:rsidRDefault="001F0A6F" w:rsidP="001F0A6F">
            <w:pPr>
              <w:spacing w:after="0" w:line="276" w:lineRule="auto"/>
              <w:jc w:val="left"/>
              <w:rPr>
                <w:rFonts w:cs="Arial"/>
                <w:sz w:val="20"/>
                <w:szCs w:val="20"/>
              </w:rPr>
            </w:pPr>
            <w:r w:rsidRPr="001F0A6F">
              <w:rPr>
                <w:rFonts w:cs="Arial"/>
                <w:sz w:val="20"/>
                <w:szCs w:val="20"/>
              </w:rPr>
              <w:t>5. Rozvoj vzdělávání a podpora aktivního trávení času;</w:t>
            </w:r>
          </w:p>
          <w:p w14:paraId="5ADBAE56" w14:textId="1AB51FF8" w:rsidR="001F0A6F" w:rsidRPr="001F0A6F" w:rsidRDefault="001F0A6F" w:rsidP="001F0A6F">
            <w:pPr>
              <w:spacing w:after="0" w:line="276" w:lineRule="auto"/>
              <w:jc w:val="left"/>
              <w:rPr>
                <w:rFonts w:cs="Arial"/>
                <w:sz w:val="20"/>
                <w:szCs w:val="20"/>
              </w:rPr>
            </w:pPr>
            <w:r w:rsidRPr="001F0A6F">
              <w:rPr>
                <w:rFonts w:cs="Arial"/>
                <w:sz w:val="20"/>
                <w:szCs w:val="20"/>
              </w:rPr>
              <w:t>6. Environmentální udržitelnost a ochrana životního prostředí;</w:t>
            </w:r>
          </w:p>
          <w:p w14:paraId="457807AE" w14:textId="057D7C9F" w:rsidR="001F0A6F" w:rsidRDefault="001F0A6F" w:rsidP="001F0A6F">
            <w:pPr>
              <w:spacing w:after="0" w:line="276" w:lineRule="auto"/>
              <w:jc w:val="left"/>
              <w:rPr>
                <w:rFonts w:cs="Arial"/>
                <w:sz w:val="20"/>
                <w:szCs w:val="20"/>
              </w:rPr>
            </w:pPr>
            <w:r w:rsidRPr="001F0A6F">
              <w:rPr>
                <w:rFonts w:cs="Arial"/>
                <w:sz w:val="20"/>
                <w:szCs w:val="20"/>
              </w:rPr>
              <w:t>7. Využití přírodního a kulturního dědictví kraje k rozvoji cestovního ruchu.</w:t>
            </w:r>
          </w:p>
          <w:p w14:paraId="45B9953D" w14:textId="09CEB2CD" w:rsidR="00B574C4" w:rsidRPr="00492633" w:rsidRDefault="001F0A6F" w:rsidP="00903C1E">
            <w:pPr>
              <w:spacing w:after="0" w:line="276" w:lineRule="auto"/>
              <w:jc w:val="left"/>
              <w:rPr>
                <w:rFonts w:cs="Arial"/>
                <w:sz w:val="20"/>
                <w:szCs w:val="20"/>
              </w:rPr>
            </w:pPr>
            <w:r>
              <w:rPr>
                <w:rFonts w:cs="Arial"/>
                <w:sz w:val="20"/>
                <w:szCs w:val="20"/>
              </w:rPr>
              <w:t>Podpora ve všech osách mj. cílí na tvorbu a stabilizace pracovních míst v regionu.</w:t>
            </w:r>
          </w:p>
        </w:tc>
      </w:tr>
      <w:tr w:rsidR="00B574C4" w:rsidRPr="00492633" w14:paraId="56788C43" w14:textId="77777777" w:rsidTr="00CB284F">
        <w:tc>
          <w:tcPr>
            <w:tcW w:w="2052" w:type="dxa"/>
            <w:shd w:val="clear" w:color="auto" w:fill="C6D9F1" w:themeFill="text2" w:themeFillTint="33"/>
            <w:vAlign w:val="center"/>
          </w:tcPr>
          <w:p w14:paraId="23C5658B" w14:textId="77777777" w:rsidR="00B574C4" w:rsidRPr="00492633" w:rsidRDefault="00B574C4" w:rsidP="001B0263">
            <w:pPr>
              <w:spacing w:after="0" w:line="276" w:lineRule="auto"/>
              <w:jc w:val="left"/>
              <w:rPr>
                <w:rFonts w:cs="Arial"/>
                <w:sz w:val="20"/>
                <w:szCs w:val="20"/>
              </w:rPr>
            </w:pPr>
            <w:r w:rsidRPr="00A873F9">
              <w:rPr>
                <w:rFonts w:cs="Arial"/>
                <w:sz w:val="20"/>
                <w:szCs w:val="20"/>
              </w:rPr>
              <w:t>Specifický cíl 2e) Zlep</w:t>
            </w:r>
            <w:r>
              <w:rPr>
                <w:rFonts w:cs="Arial"/>
                <w:sz w:val="20"/>
                <w:szCs w:val="20"/>
              </w:rPr>
              <w:t>šení podmínek pro cestovní ruch</w:t>
            </w:r>
          </w:p>
        </w:tc>
        <w:tc>
          <w:tcPr>
            <w:tcW w:w="7020" w:type="dxa"/>
            <w:shd w:val="clear" w:color="auto" w:fill="C6D9F1" w:themeFill="text2" w:themeFillTint="33"/>
            <w:vAlign w:val="center"/>
          </w:tcPr>
          <w:p w14:paraId="77DBAAC6" w14:textId="064EF2A4" w:rsidR="00274EA3" w:rsidRDefault="00274EA3" w:rsidP="00274EA3">
            <w:pPr>
              <w:spacing w:after="0" w:line="276" w:lineRule="auto"/>
              <w:jc w:val="left"/>
              <w:rPr>
                <w:rFonts w:cs="Arial"/>
                <w:sz w:val="20"/>
                <w:szCs w:val="20"/>
              </w:rPr>
            </w:pPr>
            <w:r w:rsidRPr="00790A70">
              <w:rPr>
                <w:rFonts w:cs="Arial"/>
                <w:sz w:val="20"/>
                <w:szCs w:val="20"/>
              </w:rPr>
              <w:t>PROGRAM ROZVOJE</w:t>
            </w:r>
            <w:r>
              <w:rPr>
                <w:rFonts w:cs="Arial"/>
                <w:sz w:val="20"/>
                <w:szCs w:val="20"/>
              </w:rPr>
              <w:t xml:space="preserve"> </w:t>
            </w:r>
            <w:r w:rsidRPr="00790A70">
              <w:rPr>
                <w:rFonts w:cs="Arial"/>
                <w:sz w:val="20"/>
                <w:szCs w:val="20"/>
              </w:rPr>
              <w:t>JIHOČESKÉHO KRAJE NA</w:t>
            </w:r>
            <w:r>
              <w:rPr>
                <w:rFonts w:cs="Arial"/>
                <w:sz w:val="20"/>
                <w:szCs w:val="20"/>
              </w:rPr>
              <w:t xml:space="preserve"> </w:t>
            </w:r>
            <w:r w:rsidRPr="00790A70">
              <w:rPr>
                <w:rFonts w:cs="Arial"/>
                <w:sz w:val="20"/>
                <w:szCs w:val="20"/>
              </w:rPr>
              <w:t>OBDOBÍ 2021-2027</w:t>
            </w:r>
          </w:p>
          <w:p w14:paraId="1DBF3387" w14:textId="16E00C15" w:rsidR="00417D4D" w:rsidRDefault="00417D4D" w:rsidP="00274EA3">
            <w:pPr>
              <w:spacing w:after="0" w:line="276" w:lineRule="auto"/>
              <w:jc w:val="left"/>
            </w:pPr>
            <w:r>
              <w:t>Strategický cíl č. 7.1: Využití atraktivit Jihočeského kraje za účelem cestovního ruchu</w:t>
            </w:r>
          </w:p>
          <w:p w14:paraId="2C3C351B" w14:textId="2B19DA0C" w:rsidR="00417D4D" w:rsidRDefault="00417D4D" w:rsidP="00274EA3">
            <w:pPr>
              <w:spacing w:after="0" w:line="276" w:lineRule="auto"/>
              <w:jc w:val="left"/>
            </w:pPr>
            <w:r>
              <w:t>Strategický cíl č. 7.2: Rozvoj infrastruktury, produktů a služeb v oblasti cestovního ruchu</w:t>
            </w:r>
          </w:p>
          <w:p w14:paraId="19CED92D" w14:textId="46D3EB58" w:rsidR="00417D4D" w:rsidRDefault="00417D4D" w:rsidP="00274EA3">
            <w:pPr>
              <w:spacing w:after="0" w:line="276" w:lineRule="auto"/>
              <w:jc w:val="left"/>
            </w:pPr>
            <w:r>
              <w:t>Strategický cíl č. 7.3: Rozvoj kultury a podpora památkové péče</w:t>
            </w:r>
          </w:p>
          <w:p w14:paraId="687E75C2" w14:textId="4EB4FD04" w:rsidR="00B574C4" w:rsidRPr="00492633" w:rsidRDefault="00F260FC" w:rsidP="00903C1E">
            <w:pPr>
              <w:spacing w:after="0" w:line="276" w:lineRule="auto"/>
              <w:jc w:val="left"/>
              <w:rPr>
                <w:rFonts w:cs="Arial"/>
                <w:sz w:val="20"/>
                <w:szCs w:val="20"/>
              </w:rPr>
            </w:pPr>
            <w:r>
              <w:t>Podpora péče o památky, rozvoj infrastruktury cestovního ruchu, rozvoj destinačního managementu, produktů a služeb.</w:t>
            </w:r>
          </w:p>
        </w:tc>
      </w:tr>
      <w:tr w:rsidR="00274EA3" w:rsidRPr="00492633" w14:paraId="5DF684F2" w14:textId="77777777" w:rsidTr="00D350B9">
        <w:trPr>
          <w:trHeight w:val="1965"/>
        </w:trPr>
        <w:tc>
          <w:tcPr>
            <w:tcW w:w="2052" w:type="dxa"/>
            <w:shd w:val="clear" w:color="auto" w:fill="C6D9F1" w:themeFill="text2" w:themeFillTint="33"/>
            <w:vAlign w:val="center"/>
          </w:tcPr>
          <w:p w14:paraId="69A9B8AF" w14:textId="77777777" w:rsidR="00274EA3" w:rsidRPr="00A873F9" w:rsidRDefault="00274EA3" w:rsidP="001B0263">
            <w:pPr>
              <w:spacing w:after="0" w:line="276" w:lineRule="auto"/>
              <w:jc w:val="left"/>
              <w:rPr>
                <w:rFonts w:cs="Arial"/>
                <w:sz w:val="20"/>
                <w:szCs w:val="20"/>
              </w:rPr>
            </w:pPr>
            <w:r w:rsidRPr="00A873F9">
              <w:rPr>
                <w:rFonts w:cs="Arial"/>
                <w:sz w:val="20"/>
                <w:szCs w:val="20"/>
              </w:rPr>
              <w:t>Specifický cíl 2f) Zvýšení dostupnosti a kvality služeb poskytovaných veřejnou správou, krizové řízení</w:t>
            </w:r>
          </w:p>
          <w:p w14:paraId="2F1F0351" w14:textId="77777777" w:rsidR="00274EA3" w:rsidRPr="00492633" w:rsidRDefault="00274EA3" w:rsidP="001B0263">
            <w:pPr>
              <w:spacing w:after="0" w:line="276" w:lineRule="auto"/>
              <w:jc w:val="left"/>
              <w:rPr>
                <w:rFonts w:cs="Arial"/>
                <w:sz w:val="20"/>
                <w:szCs w:val="20"/>
              </w:rPr>
            </w:pPr>
          </w:p>
        </w:tc>
        <w:tc>
          <w:tcPr>
            <w:tcW w:w="7020" w:type="dxa"/>
            <w:shd w:val="clear" w:color="auto" w:fill="C6D9F1" w:themeFill="text2" w:themeFillTint="33"/>
            <w:vAlign w:val="center"/>
          </w:tcPr>
          <w:p w14:paraId="3B123291" w14:textId="233959F4" w:rsidR="00274EA3" w:rsidRDefault="00274EA3" w:rsidP="00274EA3">
            <w:pPr>
              <w:spacing w:after="0" w:line="276" w:lineRule="auto"/>
              <w:jc w:val="left"/>
              <w:rPr>
                <w:rFonts w:cs="Arial"/>
                <w:sz w:val="20"/>
                <w:szCs w:val="20"/>
              </w:rPr>
            </w:pPr>
            <w:r w:rsidRPr="00790A70">
              <w:rPr>
                <w:rFonts w:cs="Arial"/>
                <w:sz w:val="20"/>
                <w:szCs w:val="20"/>
              </w:rPr>
              <w:t>PROGRAM ROZVOJE</w:t>
            </w:r>
            <w:r>
              <w:rPr>
                <w:rFonts w:cs="Arial"/>
                <w:sz w:val="20"/>
                <w:szCs w:val="20"/>
              </w:rPr>
              <w:t xml:space="preserve"> </w:t>
            </w:r>
            <w:r w:rsidRPr="00790A70">
              <w:rPr>
                <w:rFonts w:cs="Arial"/>
                <w:sz w:val="20"/>
                <w:szCs w:val="20"/>
              </w:rPr>
              <w:t>JIHOČESKÉHO KRAJE NA</w:t>
            </w:r>
            <w:r>
              <w:rPr>
                <w:rFonts w:cs="Arial"/>
                <w:sz w:val="20"/>
                <w:szCs w:val="20"/>
              </w:rPr>
              <w:t xml:space="preserve"> </w:t>
            </w:r>
            <w:r w:rsidRPr="00790A70">
              <w:rPr>
                <w:rFonts w:cs="Arial"/>
                <w:sz w:val="20"/>
                <w:szCs w:val="20"/>
              </w:rPr>
              <w:t>OBDOBÍ 2021-2027</w:t>
            </w:r>
          </w:p>
          <w:p w14:paraId="6A3C9C1C" w14:textId="69021DEE" w:rsidR="006D44BE" w:rsidRDefault="00405F52" w:rsidP="00274EA3">
            <w:pPr>
              <w:spacing w:after="0" w:line="276" w:lineRule="auto"/>
              <w:jc w:val="left"/>
              <w:rPr>
                <w:rFonts w:cs="Arial"/>
                <w:sz w:val="20"/>
                <w:szCs w:val="20"/>
              </w:rPr>
            </w:pPr>
            <w:r w:rsidRPr="00405F52">
              <w:rPr>
                <w:rFonts w:cs="Arial"/>
                <w:sz w:val="20"/>
                <w:szCs w:val="20"/>
              </w:rPr>
              <w:t>Strategický cíl č. 1.1: Podpora a rozvoj chytrých řešení ve veřejné správě</w:t>
            </w:r>
          </w:p>
          <w:p w14:paraId="1143141F" w14:textId="1E41E19B" w:rsidR="00405F52" w:rsidRDefault="00405F52" w:rsidP="00274EA3">
            <w:pPr>
              <w:spacing w:after="0" w:line="276" w:lineRule="auto"/>
              <w:jc w:val="left"/>
              <w:rPr>
                <w:rFonts w:cs="Arial"/>
                <w:sz w:val="20"/>
                <w:szCs w:val="20"/>
              </w:rPr>
            </w:pPr>
            <w:r>
              <w:rPr>
                <w:rFonts w:cs="Arial"/>
                <w:sz w:val="20"/>
                <w:szCs w:val="20"/>
              </w:rPr>
              <w:t>V přenesené podobě chytrá řešení pro města a obce, zavádění venkova 3.0 a vyšší.</w:t>
            </w:r>
          </w:p>
          <w:p w14:paraId="3CD90328" w14:textId="77777777" w:rsidR="00274EA3" w:rsidRDefault="006D44BE" w:rsidP="00903C1E">
            <w:pPr>
              <w:spacing w:after="0" w:line="276" w:lineRule="auto"/>
              <w:jc w:val="left"/>
              <w:rPr>
                <w:rFonts w:cs="Arial"/>
                <w:sz w:val="20"/>
                <w:szCs w:val="20"/>
              </w:rPr>
            </w:pPr>
            <w:r w:rsidRPr="006D44BE">
              <w:rPr>
                <w:rFonts w:cs="Arial"/>
                <w:sz w:val="20"/>
                <w:szCs w:val="20"/>
              </w:rPr>
              <w:t>Strategický cíl č. 6.3: Posílení krizového řízení a prevence rizik</w:t>
            </w:r>
          </w:p>
          <w:p w14:paraId="396C91CF" w14:textId="77777777" w:rsidR="006D44BE" w:rsidRDefault="006D44BE" w:rsidP="00903C1E">
            <w:pPr>
              <w:spacing w:after="0" w:line="276" w:lineRule="auto"/>
              <w:jc w:val="left"/>
              <w:rPr>
                <w:rFonts w:cs="Arial"/>
                <w:sz w:val="20"/>
                <w:szCs w:val="20"/>
              </w:rPr>
            </w:pPr>
          </w:p>
          <w:p w14:paraId="0628955B" w14:textId="3F22CC4F" w:rsidR="006D44BE" w:rsidRPr="00492633" w:rsidRDefault="006D44BE" w:rsidP="006D44BE">
            <w:pPr>
              <w:spacing w:after="0" w:line="276" w:lineRule="auto"/>
              <w:jc w:val="left"/>
              <w:rPr>
                <w:rFonts w:cs="Arial"/>
                <w:sz w:val="20"/>
                <w:szCs w:val="20"/>
              </w:rPr>
            </w:pPr>
            <w:r>
              <w:rPr>
                <w:rFonts w:cs="Arial"/>
                <w:sz w:val="20"/>
                <w:szCs w:val="20"/>
              </w:rPr>
              <w:t xml:space="preserve">Podpora </w:t>
            </w:r>
            <w:r>
              <w:t>aktivit a projektů směřujících ke zvyšování kvality a akceschopnosti integrovaného záchranného systému</w:t>
            </w:r>
            <w:r>
              <w:t>. Snižování</w:t>
            </w:r>
            <w:r>
              <w:t xml:space="preserve"> dopad</w:t>
            </w:r>
            <w:r>
              <w:t>ů</w:t>
            </w:r>
            <w:r>
              <w:t xml:space="preserve"> extrémních negati</w:t>
            </w:r>
            <w:r>
              <w:t xml:space="preserve">vních přírodních vlivů a zvyšování </w:t>
            </w:r>
            <w:r>
              <w:t>bezpečnost</w:t>
            </w:r>
            <w:r>
              <w:t>i</w:t>
            </w:r>
            <w:r>
              <w:t xml:space="preserve"> ve městech a obcích Jihočeského kraje v případě vzniku mimořádných situac</w:t>
            </w:r>
            <w:r>
              <w:t>í.</w:t>
            </w:r>
          </w:p>
        </w:tc>
      </w:tr>
      <w:tr w:rsidR="00B574C4" w:rsidRPr="00492633" w14:paraId="54772AB4" w14:textId="77777777" w:rsidTr="00CB284F">
        <w:trPr>
          <w:trHeight w:val="693"/>
        </w:trPr>
        <w:tc>
          <w:tcPr>
            <w:tcW w:w="2052" w:type="dxa"/>
            <w:shd w:val="clear" w:color="auto" w:fill="C2D69B" w:themeFill="accent3" w:themeFillTint="99"/>
            <w:vAlign w:val="center"/>
          </w:tcPr>
          <w:p w14:paraId="01F0033E" w14:textId="77777777" w:rsidR="00B574C4" w:rsidRPr="0008622B" w:rsidRDefault="00B574C4" w:rsidP="001B0263">
            <w:pPr>
              <w:spacing w:after="0" w:line="276" w:lineRule="auto"/>
              <w:jc w:val="left"/>
              <w:rPr>
                <w:rFonts w:cs="Arial"/>
                <w:sz w:val="20"/>
                <w:szCs w:val="20"/>
              </w:rPr>
            </w:pPr>
            <w:r w:rsidRPr="0008622B">
              <w:rPr>
                <w:rFonts w:cs="Arial"/>
                <w:sz w:val="20"/>
                <w:szCs w:val="20"/>
              </w:rPr>
              <w:t>Specifický cíl 3a) Rozvoj dopravní a cestní sítě, dopravní obslužnost</w:t>
            </w:r>
          </w:p>
          <w:p w14:paraId="6FB92003" w14:textId="77777777" w:rsidR="00B574C4" w:rsidRPr="00492633" w:rsidRDefault="00B574C4" w:rsidP="001B0263">
            <w:pPr>
              <w:spacing w:after="0" w:line="276" w:lineRule="auto"/>
              <w:jc w:val="left"/>
              <w:rPr>
                <w:rFonts w:cs="Arial"/>
                <w:sz w:val="20"/>
                <w:szCs w:val="20"/>
              </w:rPr>
            </w:pPr>
          </w:p>
        </w:tc>
        <w:tc>
          <w:tcPr>
            <w:tcW w:w="7020" w:type="dxa"/>
            <w:shd w:val="clear" w:color="auto" w:fill="C2D69B" w:themeFill="accent3" w:themeFillTint="99"/>
            <w:vAlign w:val="center"/>
          </w:tcPr>
          <w:p w14:paraId="374DDB81" w14:textId="111766E1" w:rsidR="00C77BE7" w:rsidRDefault="00C77BE7" w:rsidP="00073BB9">
            <w:pPr>
              <w:spacing w:after="0" w:line="276" w:lineRule="auto"/>
              <w:jc w:val="left"/>
              <w:rPr>
                <w:rFonts w:cs="Arial"/>
                <w:sz w:val="20"/>
                <w:szCs w:val="20"/>
              </w:rPr>
            </w:pPr>
            <w:r w:rsidRPr="00790A70">
              <w:rPr>
                <w:rFonts w:cs="Arial"/>
                <w:sz w:val="20"/>
                <w:szCs w:val="20"/>
              </w:rPr>
              <w:t>PROGRAM ROZVOJE</w:t>
            </w:r>
            <w:r>
              <w:rPr>
                <w:rFonts w:cs="Arial"/>
                <w:sz w:val="20"/>
                <w:szCs w:val="20"/>
              </w:rPr>
              <w:t xml:space="preserve"> </w:t>
            </w:r>
            <w:r w:rsidRPr="00790A70">
              <w:rPr>
                <w:rFonts w:cs="Arial"/>
                <w:sz w:val="20"/>
                <w:szCs w:val="20"/>
              </w:rPr>
              <w:t>JIHOČESKÉHO KRAJE NA</w:t>
            </w:r>
            <w:r>
              <w:rPr>
                <w:rFonts w:cs="Arial"/>
                <w:sz w:val="20"/>
                <w:szCs w:val="20"/>
              </w:rPr>
              <w:t xml:space="preserve"> </w:t>
            </w:r>
            <w:r w:rsidRPr="00790A70">
              <w:rPr>
                <w:rFonts w:cs="Arial"/>
                <w:sz w:val="20"/>
                <w:szCs w:val="20"/>
              </w:rPr>
              <w:t>OBDOBÍ 2021-2027</w:t>
            </w:r>
          </w:p>
          <w:p w14:paraId="620E3F47" w14:textId="1B12B246" w:rsidR="00073BB9" w:rsidRPr="00073BB9" w:rsidRDefault="00073BB9" w:rsidP="00073BB9">
            <w:pPr>
              <w:spacing w:after="0" w:line="276" w:lineRule="auto"/>
              <w:jc w:val="left"/>
              <w:rPr>
                <w:rFonts w:cs="Arial"/>
                <w:sz w:val="20"/>
                <w:szCs w:val="20"/>
              </w:rPr>
            </w:pPr>
            <w:r w:rsidRPr="00073BB9">
              <w:rPr>
                <w:rFonts w:cs="Arial"/>
                <w:sz w:val="20"/>
                <w:szCs w:val="20"/>
              </w:rPr>
              <w:t>Strategický cíl č. 2.2: Rozvoj vnitřní dopravní sítě a rozvoj inteligentních dopravních systémů</w:t>
            </w:r>
          </w:p>
          <w:p w14:paraId="320D6188" w14:textId="36A79596" w:rsidR="00B574C4" w:rsidRDefault="00073BB9" w:rsidP="00073BB9">
            <w:pPr>
              <w:spacing w:after="0" w:line="276" w:lineRule="auto"/>
              <w:jc w:val="left"/>
              <w:rPr>
                <w:rFonts w:cs="Arial"/>
                <w:sz w:val="20"/>
                <w:szCs w:val="20"/>
              </w:rPr>
            </w:pPr>
            <w:r w:rsidRPr="00073BB9">
              <w:rPr>
                <w:rFonts w:cs="Arial"/>
                <w:sz w:val="20"/>
                <w:szCs w:val="20"/>
              </w:rPr>
              <w:t>Strategický cíl č. 2.3: Zvyšování dostupnosti a modernizace veřejné dopravy</w:t>
            </w:r>
          </w:p>
          <w:p w14:paraId="6C845A1C" w14:textId="7D453397" w:rsidR="00073BB9" w:rsidRPr="00073BB9" w:rsidRDefault="00073BB9" w:rsidP="00073BB9">
            <w:pPr>
              <w:spacing w:after="0" w:line="276" w:lineRule="auto"/>
              <w:jc w:val="left"/>
              <w:rPr>
                <w:rFonts w:cs="Arial"/>
                <w:sz w:val="20"/>
                <w:szCs w:val="20"/>
              </w:rPr>
            </w:pPr>
            <w:r>
              <w:rPr>
                <w:rFonts w:cs="Arial"/>
                <w:sz w:val="20"/>
                <w:szCs w:val="20"/>
              </w:rPr>
              <w:t>Rozvoj elektromobility a nemotorové dopravy</w:t>
            </w:r>
            <w:r w:rsidRPr="00073BB9">
              <w:rPr>
                <w:rFonts w:cs="Arial"/>
                <w:sz w:val="20"/>
                <w:szCs w:val="20"/>
              </w:rPr>
              <w:t>, tj. formy dopravy šetrné ke zdraví</w:t>
            </w:r>
            <w:r>
              <w:rPr>
                <w:rFonts w:cs="Arial"/>
                <w:sz w:val="20"/>
                <w:szCs w:val="20"/>
              </w:rPr>
              <w:t xml:space="preserve"> </w:t>
            </w:r>
            <w:r w:rsidRPr="00073BB9">
              <w:rPr>
                <w:rFonts w:cs="Arial"/>
                <w:sz w:val="20"/>
                <w:szCs w:val="20"/>
              </w:rPr>
              <w:t>obyvatel a k životnímu prostředí.</w:t>
            </w:r>
          </w:p>
          <w:p w14:paraId="3015EECE" w14:textId="56EDEDAA" w:rsidR="00073BB9" w:rsidRPr="00492633" w:rsidRDefault="00073BB9" w:rsidP="00073BB9">
            <w:pPr>
              <w:spacing w:after="0" w:line="276" w:lineRule="auto"/>
              <w:jc w:val="left"/>
              <w:rPr>
                <w:rFonts w:cs="Arial"/>
                <w:sz w:val="20"/>
                <w:szCs w:val="20"/>
              </w:rPr>
            </w:pPr>
            <w:r>
              <w:rPr>
                <w:rFonts w:cs="Arial"/>
                <w:sz w:val="20"/>
                <w:szCs w:val="20"/>
              </w:rPr>
              <w:lastRenderedPageBreak/>
              <w:t xml:space="preserve">Rozvoj vnitřní dopravní sítě </w:t>
            </w:r>
            <w:r w:rsidRPr="00073BB9">
              <w:rPr>
                <w:rFonts w:cs="Arial"/>
                <w:sz w:val="20"/>
                <w:szCs w:val="20"/>
              </w:rPr>
              <w:t>Jihočeského kraje z hlediska dopravní obslužnosti, kvality</w:t>
            </w:r>
            <w:r>
              <w:rPr>
                <w:rFonts w:cs="Arial"/>
                <w:sz w:val="20"/>
                <w:szCs w:val="20"/>
              </w:rPr>
              <w:t xml:space="preserve"> </w:t>
            </w:r>
            <w:r w:rsidRPr="00073BB9">
              <w:rPr>
                <w:rFonts w:cs="Arial"/>
                <w:sz w:val="20"/>
                <w:szCs w:val="20"/>
              </w:rPr>
              <w:t>a bezpečnosti regionálních komunikací</w:t>
            </w:r>
            <w:r w:rsidR="003D0E95">
              <w:rPr>
                <w:rFonts w:cs="Arial"/>
                <w:sz w:val="20"/>
                <w:szCs w:val="20"/>
              </w:rPr>
              <w:t>.</w:t>
            </w:r>
          </w:p>
        </w:tc>
      </w:tr>
      <w:tr w:rsidR="00CB284F" w:rsidRPr="00492633" w14:paraId="3F635D46" w14:textId="77777777" w:rsidTr="00CB284F">
        <w:trPr>
          <w:trHeight w:val="1404"/>
        </w:trPr>
        <w:tc>
          <w:tcPr>
            <w:tcW w:w="2052" w:type="dxa"/>
            <w:shd w:val="clear" w:color="auto" w:fill="C2D69B" w:themeFill="accent3" w:themeFillTint="99"/>
            <w:vAlign w:val="center"/>
          </w:tcPr>
          <w:p w14:paraId="7AAE1B5F" w14:textId="3D172CE6" w:rsidR="00CB284F" w:rsidRPr="0008622B" w:rsidRDefault="00CB284F" w:rsidP="001B0263">
            <w:pPr>
              <w:spacing w:after="0" w:line="276" w:lineRule="auto"/>
              <w:jc w:val="left"/>
              <w:rPr>
                <w:rFonts w:cs="Arial"/>
                <w:sz w:val="20"/>
                <w:szCs w:val="20"/>
              </w:rPr>
            </w:pPr>
            <w:r w:rsidRPr="0008622B">
              <w:rPr>
                <w:rFonts w:cs="Arial"/>
                <w:sz w:val="20"/>
                <w:szCs w:val="20"/>
              </w:rPr>
              <w:lastRenderedPageBreak/>
              <w:t>Specifický cíl 3b) Modernizace a rozvoj technick</w:t>
            </w:r>
            <w:r>
              <w:rPr>
                <w:rFonts w:cs="Arial"/>
                <w:sz w:val="20"/>
                <w:szCs w:val="20"/>
              </w:rPr>
              <w:t>é</w:t>
            </w:r>
            <w:r w:rsidRPr="0008622B">
              <w:rPr>
                <w:rFonts w:cs="Arial"/>
                <w:sz w:val="20"/>
                <w:szCs w:val="20"/>
              </w:rPr>
              <w:t xml:space="preserve"> infrastruktury</w:t>
            </w:r>
          </w:p>
          <w:p w14:paraId="045CFF81" w14:textId="77777777" w:rsidR="00CB284F" w:rsidRPr="00492633" w:rsidRDefault="00CB284F" w:rsidP="001B0263">
            <w:pPr>
              <w:spacing w:after="0" w:line="276" w:lineRule="auto"/>
              <w:jc w:val="left"/>
              <w:rPr>
                <w:rFonts w:cs="Arial"/>
                <w:sz w:val="20"/>
                <w:szCs w:val="20"/>
              </w:rPr>
            </w:pPr>
          </w:p>
        </w:tc>
        <w:tc>
          <w:tcPr>
            <w:tcW w:w="7020" w:type="dxa"/>
            <w:shd w:val="clear" w:color="auto" w:fill="C2D69B" w:themeFill="accent3" w:themeFillTint="99"/>
            <w:vAlign w:val="center"/>
          </w:tcPr>
          <w:p w14:paraId="66D0A575" w14:textId="77777777" w:rsidR="00CB284F" w:rsidRDefault="00CB284F" w:rsidP="00CB284F">
            <w:pPr>
              <w:spacing w:after="0" w:line="276" w:lineRule="auto"/>
              <w:jc w:val="left"/>
              <w:rPr>
                <w:rFonts w:cs="Arial"/>
                <w:sz w:val="20"/>
                <w:szCs w:val="20"/>
              </w:rPr>
            </w:pPr>
            <w:r w:rsidRPr="00790A70">
              <w:rPr>
                <w:rFonts w:cs="Arial"/>
                <w:sz w:val="20"/>
                <w:szCs w:val="20"/>
              </w:rPr>
              <w:t>PROGRAM ROZVOJE</w:t>
            </w:r>
            <w:r>
              <w:rPr>
                <w:rFonts w:cs="Arial"/>
                <w:sz w:val="20"/>
                <w:szCs w:val="20"/>
              </w:rPr>
              <w:t xml:space="preserve"> </w:t>
            </w:r>
            <w:r w:rsidRPr="00790A70">
              <w:rPr>
                <w:rFonts w:cs="Arial"/>
                <w:sz w:val="20"/>
                <w:szCs w:val="20"/>
              </w:rPr>
              <w:t>JIHOČESKÉHO KRAJE NA</w:t>
            </w:r>
            <w:r>
              <w:rPr>
                <w:rFonts w:cs="Arial"/>
                <w:sz w:val="20"/>
                <w:szCs w:val="20"/>
              </w:rPr>
              <w:t xml:space="preserve"> </w:t>
            </w:r>
            <w:r w:rsidRPr="00790A70">
              <w:rPr>
                <w:rFonts w:cs="Arial"/>
                <w:sz w:val="20"/>
                <w:szCs w:val="20"/>
              </w:rPr>
              <w:t>OBDOBÍ 2021-2027</w:t>
            </w:r>
          </w:p>
          <w:p w14:paraId="539E15AD" w14:textId="77777777" w:rsidR="00CB284F" w:rsidRDefault="00CB284F" w:rsidP="00903C1E">
            <w:pPr>
              <w:spacing w:after="0" w:line="276" w:lineRule="auto"/>
              <w:jc w:val="left"/>
              <w:rPr>
                <w:rFonts w:cs="Arial"/>
                <w:sz w:val="20"/>
                <w:szCs w:val="20"/>
              </w:rPr>
            </w:pPr>
            <w:r w:rsidRPr="00CB284F">
              <w:rPr>
                <w:rFonts w:cs="Arial"/>
                <w:sz w:val="20"/>
                <w:szCs w:val="20"/>
              </w:rPr>
              <w:t>Strategický cíl č. 2.4: Zvyšování kvality technické infrastruktury a rozvoj technických sítí</w:t>
            </w:r>
          </w:p>
          <w:p w14:paraId="0E3C6E62" w14:textId="75FBEF72" w:rsidR="00CB284F" w:rsidRPr="00492633" w:rsidRDefault="00CB284F" w:rsidP="00903C1E">
            <w:pPr>
              <w:spacing w:after="0" w:line="276" w:lineRule="auto"/>
              <w:jc w:val="left"/>
              <w:rPr>
                <w:rFonts w:cs="Arial"/>
                <w:sz w:val="20"/>
                <w:szCs w:val="20"/>
              </w:rPr>
            </w:pPr>
            <w:r>
              <w:rPr>
                <w:rFonts w:cs="Arial"/>
                <w:sz w:val="20"/>
                <w:szCs w:val="20"/>
              </w:rPr>
              <w:t xml:space="preserve">Podpora </w:t>
            </w:r>
            <w:r>
              <w:t>zvyšování efektivity</w:t>
            </w:r>
            <w:r>
              <w:t xml:space="preserve"> a dostupnost</w:t>
            </w:r>
            <w:r>
              <w:t>i</w:t>
            </w:r>
            <w:r>
              <w:t xml:space="preserve"> vodohospodářské, kanalizační, energetické s</w:t>
            </w:r>
            <w:r>
              <w:t>oustavy a datové infrastruktury.</w:t>
            </w:r>
          </w:p>
        </w:tc>
      </w:tr>
      <w:tr w:rsidR="00274EA3" w:rsidRPr="00492633" w14:paraId="56F7CE8D" w14:textId="77777777" w:rsidTr="00230AB3">
        <w:trPr>
          <w:trHeight w:val="2527"/>
        </w:trPr>
        <w:tc>
          <w:tcPr>
            <w:tcW w:w="2052" w:type="dxa"/>
            <w:shd w:val="clear" w:color="auto" w:fill="C2D69B" w:themeFill="accent3" w:themeFillTint="99"/>
            <w:vAlign w:val="center"/>
          </w:tcPr>
          <w:p w14:paraId="77B6BF47" w14:textId="77777777" w:rsidR="00274EA3" w:rsidRPr="00492633" w:rsidRDefault="00274EA3" w:rsidP="001B0263">
            <w:pPr>
              <w:spacing w:after="0" w:line="276" w:lineRule="auto"/>
              <w:jc w:val="left"/>
              <w:rPr>
                <w:rFonts w:cs="Arial"/>
                <w:sz w:val="20"/>
                <w:szCs w:val="20"/>
              </w:rPr>
            </w:pPr>
            <w:r w:rsidRPr="0008622B">
              <w:rPr>
                <w:rFonts w:cs="Arial"/>
                <w:sz w:val="20"/>
                <w:szCs w:val="20"/>
              </w:rPr>
              <w:t>Specifický cíl 3c) Efektivní odpadové hospodářství, snižování energetické náročnosti, využívání alternativních a obnovitelných zdrojů e</w:t>
            </w:r>
            <w:r>
              <w:rPr>
                <w:rFonts w:cs="Arial"/>
                <w:sz w:val="20"/>
                <w:szCs w:val="20"/>
              </w:rPr>
              <w:t>nergie, nakládání s biomasou</w:t>
            </w:r>
          </w:p>
        </w:tc>
        <w:tc>
          <w:tcPr>
            <w:tcW w:w="7020" w:type="dxa"/>
            <w:shd w:val="clear" w:color="auto" w:fill="C2D69B" w:themeFill="accent3" w:themeFillTint="99"/>
            <w:vAlign w:val="center"/>
          </w:tcPr>
          <w:p w14:paraId="36A81025" w14:textId="77777777" w:rsidR="00274EA3" w:rsidRDefault="00274EA3" w:rsidP="00274EA3">
            <w:pPr>
              <w:spacing w:after="0" w:line="276" w:lineRule="auto"/>
              <w:jc w:val="left"/>
              <w:rPr>
                <w:rFonts w:cs="Arial"/>
                <w:sz w:val="20"/>
                <w:szCs w:val="20"/>
              </w:rPr>
            </w:pPr>
            <w:r w:rsidRPr="00790A70">
              <w:rPr>
                <w:rFonts w:cs="Arial"/>
                <w:sz w:val="20"/>
                <w:szCs w:val="20"/>
              </w:rPr>
              <w:t>PROGRAM ROZVOJE</w:t>
            </w:r>
            <w:r>
              <w:rPr>
                <w:rFonts w:cs="Arial"/>
                <w:sz w:val="20"/>
                <w:szCs w:val="20"/>
              </w:rPr>
              <w:t xml:space="preserve"> </w:t>
            </w:r>
            <w:r w:rsidRPr="00790A70">
              <w:rPr>
                <w:rFonts w:cs="Arial"/>
                <w:sz w:val="20"/>
                <w:szCs w:val="20"/>
              </w:rPr>
              <w:t>JIHOČESKÉHO KRAJE NA</w:t>
            </w:r>
            <w:r>
              <w:rPr>
                <w:rFonts w:cs="Arial"/>
                <w:sz w:val="20"/>
                <w:szCs w:val="20"/>
              </w:rPr>
              <w:t xml:space="preserve"> </w:t>
            </w:r>
            <w:r w:rsidRPr="00790A70">
              <w:rPr>
                <w:rFonts w:cs="Arial"/>
                <w:sz w:val="20"/>
                <w:szCs w:val="20"/>
              </w:rPr>
              <w:t>OBDOBÍ 2021-2027</w:t>
            </w:r>
          </w:p>
          <w:p w14:paraId="56990087" w14:textId="77777777" w:rsidR="00274EA3" w:rsidRDefault="00544AB3" w:rsidP="00903C1E">
            <w:pPr>
              <w:spacing w:after="0" w:line="276" w:lineRule="auto"/>
              <w:jc w:val="left"/>
              <w:rPr>
                <w:rFonts w:cs="Arial"/>
                <w:sz w:val="20"/>
                <w:szCs w:val="20"/>
              </w:rPr>
            </w:pPr>
            <w:r w:rsidRPr="00274EA3">
              <w:rPr>
                <w:rFonts w:cs="Arial"/>
                <w:sz w:val="20"/>
                <w:szCs w:val="20"/>
              </w:rPr>
              <w:t>Strategický cíl č. 6.1: Ochrana životního prostředí</w:t>
            </w:r>
          </w:p>
          <w:p w14:paraId="5F017BD0" w14:textId="02B4B7F8" w:rsidR="00544AB3" w:rsidRPr="00492633" w:rsidRDefault="00544AB3" w:rsidP="00544AB3">
            <w:pPr>
              <w:spacing w:after="0" w:line="276" w:lineRule="auto"/>
              <w:jc w:val="left"/>
              <w:rPr>
                <w:rFonts w:cs="Arial"/>
                <w:sz w:val="20"/>
                <w:szCs w:val="20"/>
              </w:rPr>
            </w:pPr>
            <w:r>
              <w:rPr>
                <w:rFonts w:cs="Arial"/>
                <w:sz w:val="20"/>
                <w:szCs w:val="20"/>
              </w:rPr>
              <w:t>V</w:t>
            </w:r>
            <w:r w:rsidRPr="00544AB3">
              <w:rPr>
                <w:rFonts w:cs="Arial"/>
                <w:sz w:val="20"/>
                <w:szCs w:val="20"/>
              </w:rPr>
              <w:t>yužívání obnovitelných zdrojů</w:t>
            </w:r>
            <w:r>
              <w:rPr>
                <w:rFonts w:cs="Arial"/>
                <w:sz w:val="20"/>
                <w:szCs w:val="20"/>
              </w:rPr>
              <w:t xml:space="preserve">, </w:t>
            </w:r>
            <w:r w:rsidRPr="00544AB3">
              <w:rPr>
                <w:rFonts w:cs="Arial"/>
                <w:sz w:val="20"/>
                <w:szCs w:val="20"/>
              </w:rPr>
              <w:t>energie, snižování energetické náročnosti budov a na oblast odpadového hospodářství s cílem omezit skládkování jako</w:t>
            </w:r>
            <w:r>
              <w:rPr>
                <w:rFonts w:cs="Arial"/>
                <w:sz w:val="20"/>
                <w:szCs w:val="20"/>
              </w:rPr>
              <w:t xml:space="preserve"> </w:t>
            </w:r>
            <w:r w:rsidRPr="00544AB3">
              <w:rPr>
                <w:rFonts w:cs="Arial"/>
                <w:sz w:val="20"/>
                <w:szCs w:val="20"/>
              </w:rPr>
              <w:t>poslední možnou variantu nakládání s odpadem a využít jej jako surovinu při zajištění odpovídající ochrany životní</w:t>
            </w:r>
            <w:r>
              <w:rPr>
                <w:rFonts w:cs="Arial"/>
                <w:sz w:val="20"/>
                <w:szCs w:val="20"/>
              </w:rPr>
              <w:t xml:space="preserve"> </w:t>
            </w:r>
            <w:r w:rsidRPr="00544AB3">
              <w:rPr>
                <w:rFonts w:cs="Arial"/>
                <w:sz w:val="20"/>
                <w:szCs w:val="20"/>
              </w:rPr>
              <w:t>prostředí.</w:t>
            </w:r>
          </w:p>
        </w:tc>
      </w:tr>
      <w:tr w:rsidR="00B574C4" w:rsidRPr="00492633" w14:paraId="0A52CD86" w14:textId="77777777" w:rsidTr="00CB284F">
        <w:trPr>
          <w:trHeight w:val="1831"/>
        </w:trPr>
        <w:tc>
          <w:tcPr>
            <w:tcW w:w="2052" w:type="dxa"/>
            <w:shd w:val="clear" w:color="auto" w:fill="C2D69B" w:themeFill="accent3" w:themeFillTint="99"/>
            <w:vAlign w:val="center"/>
          </w:tcPr>
          <w:p w14:paraId="5611181A" w14:textId="77777777" w:rsidR="00B574C4" w:rsidRPr="0008622B" w:rsidRDefault="00B574C4" w:rsidP="001B0263">
            <w:pPr>
              <w:spacing w:after="0" w:line="276" w:lineRule="auto"/>
              <w:jc w:val="left"/>
              <w:rPr>
                <w:rFonts w:cs="Arial"/>
                <w:sz w:val="20"/>
                <w:szCs w:val="20"/>
              </w:rPr>
            </w:pPr>
            <w:r w:rsidRPr="0008622B">
              <w:rPr>
                <w:rFonts w:cs="Arial"/>
                <w:sz w:val="20"/>
                <w:szCs w:val="20"/>
              </w:rPr>
              <w:t xml:space="preserve">Specifický cíl 3d) Přirozená údržba krajiny, přírody a intravilánů obcí, biodiverzita, ochrana klimatu </w:t>
            </w:r>
          </w:p>
          <w:p w14:paraId="68D67F39" w14:textId="77777777" w:rsidR="00B574C4" w:rsidRPr="00492633" w:rsidRDefault="00B574C4" w:rsidP="001B0263">
            <w:pPr>
              <w:spacing w:after="0" w:line="276" w:lineRule="auto"/>
              <w:jc w:val="left"/>
              <w:rPr>
                <w:rFonts w:cs="Arial"/>
                <w:sz w:val="20"/>
                <w:szCs w:val="20"/>
              </w:rPr>
            </w:pPr>
          </w:p>
        </w:tc>
        <w:tc>
          <w:tcPr>
            <w:tcW w:w="7020" w:type="dxa"/>
            <w:shd w:val="clear" w:color="auto" w:fill="C2D69B" w:themeFill="accent3" w:themeFillTint="99"/>
            <w:vAlign w:val="center"/>
          </w:tcPr>
          <w:p w14:paraId="4FDDDD73" w14:textId="77777777" w:rsidR="00274EA3" w:rsidRDefault="00274EA3" w:rsidP="00274EA3">
            <w:pPr>
              <w:spacing w:after="0" w:line="276" w:lineRule="auto"/>
              <w:jc w:val="left"/>
              <w:rPr>
                <w:rFonts w:cs="Arial"/>
                <w:sz w:val="20"/>
                <w:szCs w:val="20"/>
              </w:rPr>
            </w:pPr>
            <w:r w:rsidRPr="00790A70">
              <w:rPr>
                <w:rFonts w:cs="Arial"/>
                <w:sz w:val="20"/>
                <w:szCs w:val="20"/>
              </w:rPr>
              <w:t>PROGRAM ROZVOJE</w:t>
            </w:r>
            <w:r>
              <w:rPr>
                <w:rFonts w:cs="Arial"/>
                <w:sz w:val="20"/>
                <w:szCs w:val="20"/>
              </w:rPr>
              <w:t xml:space="preserve"> </w:t>
            </w:r>
            <w:r w:rsidRPr="00790A70">
              <w:rPr>
                <w:rFonts w:cs="Arial"/>
                <w:sz w:val="20"/>
                <w:szCs w:val="20"/>
              </w:rPr>
              <w:t>JIHOČESKÉHO KRAJE NA</w:t>
            </w:r>
            <w:r>
              <w:rPr>
                <w:rFonts w:cs="Arial"/>
                <w:sz w:val="20"/>
                <w:szCs w:val="20"/>
              </w:rPr>
              <w:t xml:space="preserve"> </w:t>
            </w:r>
            <w:r w:rsidRPr="00790A70">
              <w:rPr>
                <w:rFonts w:cs="Arial"/>
                <w:sz w:val="20"/>
                <w:szCs w:val="20"/>
              </w:rPr>
              <w:t>OBDOBÍ 2021-2027</w:t>
            </w:r>
          </w:p>
          <w:p w14:paraId="77A7CCD5" w14:textId="77777777" w:rsidR="00B574C4" w:rsidRDefault="00274EA3" w:rsidP="00903C1E">
            <w:pPr>
              <w:spacing w:after="0" w:line="276" w:lineRule="auto"/>
              <w:jc w:val="left"/>
              <w:rPr>
                <w:rFonts w:cs="Arial"/>
                <w:sz w:val="20"/>
                <w:szCs w:val="20"/>
              </w:rPr>
            </w:pPr>
            <w:r w:rsidRPr="00274EA3">
              <w:rPr>
                <w:rFonts w:cs="Arial"/>
                <w:sz w:val="20"/>
                <w:szCs w:val="20"/>
              </w:rPr>
              <w:t>Strategický cíl č. 6.1: Ochrana životního prostředí</w:t>
            </w:r>
          </w:p>
          <w:p w14:paraId="11E7F29B" w14:textId="3F7B5112" w:rsidR="00544AB3" w:rsidRPr="00492633" w:rsidRDefault="00544AB3" w:rsidP="00903C1E">
            <w:pPr>
              <w:spacing w:after="0" w:line="276" w:lineRule="auto"/>
              <w:jc w:val="left"/>
              <w:rPr>
                <w:rFonts w:cs="Arial"/>
                <w:sz w:val="20"/>
                <w:szCs w:val="20"/>
              </w:rPr>
            </w:pPr>
            <w:r>
              <w:rPr>
                <w:rFonts w:cs="Arial"/>
                <w:sz w:val="20"/>
                <w:szCs w:val="20"/>
              </w:rPr>
              <w:t>Podpora ochrany životního prostředí.</w:t>
            </w:r>
          </w:p>
        </w:tc>
      </w:tr>
      <w:tr w:rsidR="00B574C4" w:rsidRPr="00492633" w14:paraId="6A020E02" w14:textId="77777777" w:rsidTr="00CB284F">
        <w:trPr>
          <w:trHeight w:val="2269"/>
        </w:trPr>
        <w:tc>
          <w:tcPr>
            <w:tcW w:w="2052" w:type="dxa"/>
            <w:shd w:val="clear" w:color="auto" w:fill="FDE9D9" w:themeFill="accent6" w:themeFillTint="33"/>
            <w:vAlign w:val="center"/>
          </w:tcPr>
          <w:p w14:paraId="25A33D69" w14:textId="77777777" w:rsidR="00B574C4" w:rsidRPr="005D37E3" w:rsidRDefault="00B574C4" w:rsidP="001B0263">
            <w:pPr>
              <w:spacing w:after="0" w:line="276" w:lineRule="auto"/>
              <w:jc w:val="left"/>
              <w:rPr>
                <w:rFonts w:cs="Arial"/>
                <w:sz w:val="20"/>
                <w:szCs w:val="20"/>
              </w:rPr>
            </w:pPr>
            <w:r w:rsidRPr="005D37E3">
              <w:rPr>
                <w:rFonts w:cs="Arial"/>
                <w:sz w:val="20"/>
                <w:szCs w:val="20"/>
              </w:rPr>
              <w:t>Specifický cíl 4b) Budování infrastruktury a kapacit pro kulturu, sport</w:t>
            </w:r>
            <w:r>
              <w:rPr>
                <w:rFonts w:cs="Arial"/>
                <w:sz w:val="20"/>
                <w:szCs w:val="20"/>
              </w:rPr>
              <w:t>, komunitní aktivity</w:t>
            </w:r>
            <w:r w:rsidRPr="005D37E3">
              <w:rPr>
                <w:rFonts w:cs="Arial"/>
                <w:sz w:val="20"/>
                <w:szCs w:val="20"/>
              </w:rPr>
              <w:t xml:space="preserve"> a volný čas</w:t>
            </w:r>
          </w:p>
          <w:p w14:paraId="0277B3AC" w14:textId="77777777" w:rsidR="00B574C4" w:rsidRPr="005D37E3" w:rsidRDefault="00B574C4" w:rsidP="001B0263">
            <w:pPr>
              <w:spacing w:after="0" w:line="276" w:lineRule="auto"/>
              <w:jc w:val="left"/>
              <w:rPr>
                <w:rFonts w:cs="Arial"/>
                <w:sz w:val="20"/>
                <w:szCs w:val="20"/>
              </w:rPr>
            </w:pPr>
          </w:p>
          <w:p w14:paraId="45348EBF" w14:textId="77777777" w:rsidR="00B574C4" w:rsidRPr="00492633" w:rsidRDefault="00B574C4" w:rsidP="001B0263">
            <w:pPr>
              <w:spacing w:after="0" w:line="276" w:lineRule="auto"/>
              <w:jc w:val="left"/>
              <w:rPr>
                <w:rFonts w:cs="Arial"/>
                <w:sz w:val="20"/>
                <w:szCs w:val="20"/>
              </w:rPr>
            </w:pPr>
          </w:p>
        </w:tc>
        <w:tc>
          <w:tcPr>
            <w:tcW w:w="7020" w:type="dxa"/>
            <w:shd w:val="clear" w:color="auto" w:fill="FDE9D9" w:themeFill="accent6" w:themeFillTint="33"/>
            <w:vAlign w:val="center"/>
          </w:tcPr>
          <w:p w14:paraId="6E0BFDA3" w14:textId="2BEF31AD" w:rsidR="00274EA3" w:rsidRDefault="00274EA3" w:rsidP="00274EA3">
            <w:pPr>
              <w:spacing w:after="0" w:line="276" w:lineRule="auto"/>
              <w:jc w:val="left"/>
              <w:rPr>
                <w:rFonts w:cs="Arial"/>
                <w:sz w:val="20"/>
                <w:szCs w:val="20"/>
              </w:rPr>
            </w:pPr>
            <w:r w:rsidRPr="00790A70">
              <w:rPr>
                <w:rFonts w:cs="Arial"/>
                <w:sz w:val="20"/>
                <w:szCs w:val="20"/>
              </w:rPr>
              <w:t>PROGRAM ROZVOJE</w:t>
            </w:r>
            <w:r>
              <w:rPr>
                <w:rFonts w:cs="Arial"/>
                <w:sz w:val="20"/>
                <w:szCs w:val="20"/>
              </w:rPr>
              <w:t xml:space="preserve"> </w:t>
            </w:r>
            <w:r w:rsidRPr="00790A70">
              <w:rPr>
                <w:rFonts w:cs="Arial"/>
                <w:sz w:val="20"/>
                <w:szCs w:val="20"/>
              </w:rPr>
              <w:t>JIHOČESKÉHO KRAJE NA</w:t>
            </w:r>
            <w:r>
              <w:rPr>
                <w:rFonts w:cs="Arial"/>
                <w:sz w:val="20"/>
                <w:szCs w:val="20"/>
              </w:rPr>
              <w:t xml:space="preserve"> </w:t>
            </w:r>
            <w:r w:rsidRPr="00790A70">
              <w:rPr>
                <w:rFonts w:cs="Arial"/>
                <w:sz w:val="20"/>
                <w:szCs w:val="20"/>
              </w:rPr>
              <w:t>OBDOBÍ 2021-2027</w:t>
            </w:r>
          </w:p>
          <w:p w14:paraId="488E383B" w14:textId="04384C01" w:rsidR="0043286B" w:rsidRDefault="0043286B" w:rsidP="00274EA3">
            <w:pPr>
              <w:spacing w:after="0" w:line="276" w:lineRule="auto"/>
              <w:jc w:val="left"/>
              <w:rPr>
                <w:rFonts w:cs="Arial"/>
                <w:sz w:val="20"/>
                <w:szCs w:val="20"/>
              </w:rPr>
            </w:pPr>
            <w:r>
              <w:t>Strategický cíl č. 5.3: Kvalitní vybavenost a služby pro aktivní trávení volného času</w:t>
            </w:r>
          </w:p>
          <w:p w14:paraId="39306CC6" w14:textId="77777777" w:rsidR="0043286B" w:rsidRDefault="0043286B" w:rsidP="0043286B">
            <w:pPr>
              <w:spacing w:after="0" w:line="276" w:lineRule="auto"/>
              <w:jc w:val="left"/>
            </w:pPr>
            <w:r>
              <w:t>Strategický cíl č. 7.3: Rozvoj kultury a podpora památkové péče</w:t>
            </w:r>
          </w:p>
          <w:p w14:paraId="09D8730E" w14:textId="77777777" w:rsidR="00B574C4" w:rsidRDefault="0043286B" w:rsidP="00903C1E">
            <w:pPr>
              <w:spacing w:after="0" w:line="276" w:lineRule="auto"/>
              <w:jc w:val="left"/>
              <w:rPr>
                <w:rFonts w:cs="Arial"/>
                <w:sz w:val="20"/>
                <w:szCs w:val="20"/>
              </w:rPr>
            </w:pPr>
            <w:r>
              <w:rPr>
                <w:rFonts w:cs="Arial"/>
                <w:sz w:val="20"/>
                <w:szCs w:val="20"/>
              </w:rPr>
              <w:t>Podpora volnočasových aktivit pro širokou veřejnost.</w:t>
            </w:r>
          </w:p>
          <w:p w14:paraId="37699EE8" w14:textId="5CA83685" w:rsidR="00F260FC" w:rsidRPr="00492633" w:rsidRDefault="00F260FC" w:rsidP="00903C1E">
            <w:pPr>
              <w:spacing w:after="0" w:line="276" w:lineRule="auto"/>
              <w:jc w:val="left"/>
              <w:rPr>
                <w:rFonts w:cs="Arial"/>
                <w:sz w:val="20"/>
                <w:szCs w:val="20"/>
              </w:rPr>
            </w:pPr>
            <w:r>
              <w:rPr>
                <w:rFonts w:cs="Arial"/>
                <w:sz w:val="20"/>
                <w:szCs w:val="20"/>
              </w:rPr>
              <w:t>Využití památek ke kultuře a zvýšení turistického ruchu.</w:t>
            </w:r>
          </w:p>
        </w:tc>
      </w:tr>
    </w:tbl>
    <w:p w14:paraId="2A1861F1" w14:textId="77777777" w:rsidR="00B574C4" w:rsidRDefault="00B574C4" w:rsidP="00B574C4">
      <w:pPr>
        <w:spacing w:after="0" w:line="276" w:lineRule="auto"/>
        <w:rPr>
          <w:rFonts w:ascii="Arial" w:hAnsi="Arial" w:cs="Arial"/>
          <w:i/>
          <w:lang w:val="pl-PL"/>
        </w:rPr>
      </w:pPr>
    </w:p>
    <w:p w14:paraId="5DB2DCD6" w14:textId="14F82215" w:rsidR="004A0BC3" w:rsidRDefault="004A0BC3">
      <w:pPr>
        <w:spacing w:after="200" w:line="276" w:lineRule="auto"/>
        <w:jc w:val="left"/>
        <w:rPr>
          <w:rFonts w:ascii="Arial" w:hAnsi="Arial" w:cs="Arial"/>
          <w:lang w:val="pl-PL"/>
        </w:rPr>
      </w:pPr>
      <w:r>
        <w:rPr>
          <w:rFonts w:ascii="Arial" w:hAnsi="Arial" w:cs="Arial"/>
          <w:lang w:val="pl-PL"/>
        </w:rPr>
        <w:br w:type="page"/>
      </w:r>
    </w:p>
    <w:p w14:paraId="0E404A1C" w14:textId="77777777" w:rsidR="00F72A24" w:rsidRPr="00A72C19" w:rsidRDefault="00F72A24" w:rsidP="00B70461">
      <w:pPr>
        <w:spacing w:after="0" w:line="276" w:lineRule="auto"/>
        <w:ind w:firstLine="709"/>
        <w:rPr>
          <w:rFonts w:ascii="Arial" w:hAnsi="Arial" w:cs="Arial"/>
          <w:lang w:val="pl-PL"/>
        </w:rPr>
      </w:pPr>
    </w:p>
    <w:p w14:paraId="31CEDEA0" w14:textId="4189E5E0" w:rsidR="00AC1FDB" w:rsidRPr="00CC4778" w:rsidRDefault="00AC1FDB" w:rsidP="00CC4778">
      <w:pPr>
        <w:pStyle w:val="Nadpis2"/>
      </w:pPr>
      <w:bookmarkStart w:id="34" w:name="_Toc78979728"/>
      <w:r w:rsidRPr="00CC4778">
        <w:t>Popis integrovaných rysů strategie</w:t>
      </w:r>
      <w:bookmarkEnd w:id="34"/>
      <w:r w:rsidRPr="00CC4778">
        <w:t xml:space="preserve"> </w:t>
      </w:r>
    </w:p>
    <w:p w14:paraId="2E57B5B0" w14:textId="77777777" w:rsidR="00CC4778" w:rsidRDefault="00CC4778" w:rsidP="00CC4778">
      <w:pPr>
        <w:pStyle w:val="Titulek"/>
        <w:spacing w:after="0" w:line="276" w:lineRule="auto"/>
        <w:rPr>
          <w:rFonts w:ascii="Arial" w:hAnsi="Arial" w:cs="Arial"/>
          <w:b w:val="0"/>
          <w:bCs w:val="0"/>
          <w:color w:val="auto"/>
          <w:sz w:val="22"/>
          <w:szCs w:val="22"/>
          <w:lang w:val="pl-PL"/>
        </w:rPr>
      </w:pPr>
    </w:p>
    <w:p w14:paraId="656AB395" w14:textId="32138C85" w:rsidR="00AC0FE5" w:rsidRPr="00703061" w:rsidRDefault="001E6659" w:rsidP="00CC4778">
      <w:pPr>
        <w:pStyle w:val="Titulek"/>
        <w:spacing w:after="0" w:line="276" w:lineRule="auto"/>
        <w:rPr>
          <w:rFonts w:cstheme="minorHAnsi"/>
        </w:rPr>
      </w:pPr>
      <w:bookmarkStart w:id="35" w:name="_Toc78979744"/>
      <w:r w:rsidRPr="00703061">
        <w:rPr>
          <w:rFonts w:cstheme="minorHAnsi"/>
        </w:rPr>
        <w:t xml:space="preserve">Tabulka </w:t>
      </w:r>
      <w:r w:rsidR="004A5B4B" w:rsidRPr="00703061">
        <w:rPr>
          <w:rFonts w:cstheme="minorHAnsi"/>
        </w:rPr>
        <w:fldChar w:fldCharType="begin"/>
      </w:r>
      <w:r w:rsidR="001303B7" w:rsidRPr="00703061">
        <w:rPr>
          <w:rFonts w:cstheme="minorHAnsi"/>
        </w:rPr>
        <w:instrText xml:space="preserve"> SEQ Tabulka \* ARABIC </w:instrText>
      </w:r>
      <w:r w:rsidR="004A5B4B" w:rsidRPr="00703061">
        <w:rPr>
          <w:rFonts w:cstheme="minorHAnsi"/>
        </w:rPr>
        <w:fldChar w:fldCharType="separate"/>
      </w:r>
      <w:r w:rsidR="00A121B2" w:rsidRPr="00703061">
        <w:rPr>
          <w:rFonts w:cstheme="minorHAnsi"/>
          <w:noProof/>
        </w:rPr>
        <w:t>7</w:t>
      </w:r>
      <w:r w:rsidR="004A5B4B" w:rsidRPr="00703061">
        <w:rPr>
          <w:rFonts w:cstheme="minorHAnsi"/>
          <w:noProof/>
        </w:rPr>
        <w:fldChar w:fldCharType="end"/>
      </w:r>
      <w:r w:rsidRPr="00703061">
        <w:rPr>
          <w:rFonts w:cstheme="minorHAnsi"/>
        </w:rPr>
        <w:t xml:space="preserve"> Matice integrovaných rysů SCLLD MA</w:t>
      </w:r>
      <w:r w:rsidR="007524D9" w:rsidRPr="00703061">
        <w:rPr>
          <w:rFonts w:cstheme="minorHAnsi"/>
        </w:rPr>
        <w:t>S</w:t>
      </w:r>
      <w:r w:rsidRPr="00703061">
        <w:rPr>
          <w:rFonts w:cstheme="minorHAnsi"/>
        </w:rPr>
        <w:t xml:space="preserve"> </w:t>
      </w:r>
      <w:r w:rsidR="00CC4778" w:rsidRPr="00703061">
        <w:rPr>
          <w:rFonts w:cstheme="minorHAnsi"/>
        </w:rPr>
        <w:t>Vltava</w:t>
      </w:r>
      <w:r w:rsidRPr="00703061">
        <w:rPr>
          <w:rFonts w:cstheme="minorHAnsi"/>
        </w:rPr>
        <w:t xml:space="preserve"> 21+</w:t>
      </w:r>
      <w:bookmarkEnd w:id="35"/>
    </w:p>
    <w:tbl>
      <w:tblPr>
        <w:tblStyle w:val="Mkatabulky"/>
        <w:tblW w:w="0" w:type="auto"/>
        <w:tblLook w:val="04A0" w:firstRow="1" w:lastRow="0" w:firstColumn="1" w:lastColumn="0" w:noHBand="0" w:noVBand="1"/>
      </w:tblPr>
      <w:tblGrid>
        <w:gridCol w:w="1307"/>
        <w:gridCol w:w="387"/>
        <w:gridCol w:w="387"/>
        <w:gridCol w:w="387"/>
        <w:gridCol w:w="387"/>
        <w:gridCol w:w="387"/>
        <w:gridCol w:w="388"/>
        <w:gridCol w:w="388"/>
        <w:gridCol w:w="388"/>
        <w:gridCol w:w="388"/>
        <w:gridCol w:w="388"/>
        <w:gridCol w:w="388"/>
        <w:gridCol w:w="388"/>
        <w:gridCol w:w="388"/>
        <w:gridCol w:w="388"/>
        <w:gridCol w:w="388"/>
        <w:gridCol w:w="388"/>
        <w:gridCol w:w="388"/>
        <w:gridCol w:w="388"/>
        <w:gridCol w:w="388"/>
        <w:gridCol w:w="388"/>
      </w:tblGrid>
      <w:tr w:rsidR="00812F44" w:rsidRPr="00812F44" w14:paraId="6820CA24" w14:textId="7D477F87" w:rsidTr="00D02922">
        <w:trPr>
          <w:cantSplit/>
          <w:trHeight w:val="1134"/>
        </w:trPr>
        <w:tc>
          <w:tcPr>
            <w:tcW w:w="1307" w:type="dxa"/>
          </w:tcPr>
          <w:p w14:paraId="57869C29" w14:textId="20CB2B2F" w:rsidR="00812F44" w:rsidRPr="00812F44" w:rsidRDefault="00812F44" w:rsidP="00812F44">
            <w:pPr>
              <w:spacing w:after="0" w:line="276" w:lineRule="auto"/>
              <w:rPr>
                <w:rFonts w:cstheme="minorHAnsi"/>
                <w:i/>
                <w:sz w:val="16"/>
                <w:szCs w:val="16"/>
                <w:lang w:val="pl-PL"/>
              </w:rPr>
            </w:pPr>
            <w:r w:rsidRPr="00812F44">
              <w:rPr>
                <w:rFonts w:cstheme="minorHAnsi"/>
                <w:sz w:val="16"/>
                <w:szCs w:val="16"/>
                <w:lang w:val="pl-PL"/>
              </w:rPr>
              <w:t xml:space="preserve">Název </w:t>
            </w:r>
            <w:r w:rsidRPr="00812F44">
              <w:rPr>
                <w:rFonts w:cstheme="minorHAnsi"/>
                <w:b/>
                <w:sz w:val="16"/>
                <w:szCs w:val="16"/>
                <w:u w:val="single"/>
                <w:lang w:val="pl-PL"/>
              </w:rPr>
              <w:t>Opatření</w:t>
            </w:r>
            <w:r w:rsidRPr="00812F44">
              <w:rPr>
                <w:rFonts w:cstheme="minorHAnsi"/>
                <w:sz w:val="16"/>
                <w:szCs w:val="16"/>
                <w:lang w:val="pl-PL"/>
              </w:rPr>
              <w:t xml:space="preserve"> Strategického rámce</w:t>
            </w:r>
          </w:p>
        </w:tc>
        <w:tc>
          <w:tcPr>
            <w:tcW w:w="387" w:type="dxa"/>
            <w:textDirection w:val="btLr"/>
          </w:tcPr>
          <w:p w14:paraId="6221C2DC" w14:textId="08005AB4" w:rsidR="00812F44" w:rsidRPr="00812F44" w:rsidRDefault="00812F44" w:rsidP="00397B6F">
            <w:pPr>
              <w:spacing w:after="0" w:line="276" w:lineRule="auto"/>
              <w:ind w:left="113" w:right="113"/>
              <w:jc w:val="center"/>
              <w:rPr>
                <w:rFonts w:cstheme="minorHAnsi"/>
                <w:i/>
                <w:sz w:val="16"/>
                <w:szCs w:val="16"/>
                <w:lang w:val="pl-PL"/>
              </w:rPr>
            </w:pPr>
            <w:r w:rsidRPr="00812F44">
              <w:rPr>
                <w:rFonts w:cstheme="minorHAnsi"/>
                <w:i/>
                <w:sz w:val="16"/>
                <w:szCs w:val="16"/>
                <w:lang w:val="pl-PL"/>
              </w:rPr>
              <w:t>1.1</w:t>
            </w:r>
          </w:p>
        </w:tc>
        <w:tc>
          <w:tcPr>
            <w:tcW w:w="387" w:type="dxa"/>
            <w:textDirection w:val="btLr"/>
          </w:tcPr>
          <w:p w14:paraId="443D5653" w14:textId="335EAF87" w:rsidR="00812F44" w:rsidRPr="00812F44" w:rsidRDefault="00812F44" w:rsidP="00397B6F">
            <w:pPr>
              <w:spacing w:after="0" w:line="276" w:lineRule="auto"/>
              <w:ind w:left="113" w:right="113"/>
              <w:jc w:val="center"/>
              <w:rPr>
                <w:rFonts w:cstheme="minorHAnsi"/>
                <w:i/>
                <w:sz w:val="16"/>
                <w:szCs w:val="16"/>
                <w:lang w:val="pl-PL"/>
              </w:rPr>
            </w:pPr>
            <w:r>
              <w:rPr>
                <w:rFonts w:cstheme="minorHAnsi"/>
                <w:i/>
                <w:sz w:val="16"/>
                <w:szCs w:val="16"/>
                <w:lang w:val="pl-PL"/>
              </w:rPr>
              <w:t>1.2</w:t>
            </w:r>
          </w:p>
        </w:tc>
        <w:tc>
          <w:tcPr>
            <w:tcW w:w="387" w:type="dxa"/>
            <w:textDirection w:val="btLr"/>
          </w:tcPr>
          <w:p w14:paraId="00259748" w14:textId="1E7DA90E" w:rsidR="00812F44" w:rsidRPr="00812F44" w:rsidRDefault="00812F44" w:rsidP="00397B6F">
            <w:pPr>
              <w:spacing w:after="0" w:line="276" w:lineRule="auto"/>
              <w:ind w:left="113" w:right="113"/>
              <w:jc w:val="center"/>
              <w:rPr>
                <w:rFonts w:cstheme="minorHAnsi"/>
                <w:i/>
                <w:sz w:val="16"/>
                <w:szCs w:val="16"/>
                <w:lang w:val="pl-PL"/>
              </w:rPr>
            </w:pPr>
            <w:r>
              <w:rPr>
                <w:rFonts w:cstheme="minorHAnsi"/>
                <w:i/>
                <w:sz w:val="16"/>
                <w:szCs w:val="16"/>
                <w:lang w:val="pl-PL"/>
              </w:rPr>
              <w:t>1.3</w:t>
            </w:r>
          </w:p>
        </w:tc>
        <w:tc>
          <w:tcPr>
            <w:tcW w:w="387" w:type="dxa"/>
            <w:textDirection w:val="btLr"/>
          </w:tcPr>
          <w:p w14:paraId="3D295290" w14:textId="17EA5F53" w:rsidR="00812F44" w:rsidRPr="00812F44" w:rsidRDefault="00812F44" w:rsidP="00397B6F">
            <w:pPr>
              <w:spacing w:after="0" w:line="276" w:lineRule="auto"/>
              <w:ind w:left="113" w:right="113"/>
              <w:jc w:val="center"/>
              <w:rPr>
                <w:rFonts w:cstheme="minorHAnsi"/>
                <w:i/>
                <w:sz w:val="16"/>
                <w:szCs w:val="16"/>
                <w:lang w:val="pl-PL"/>
              </w:rPr>
            </w:pPr>
            <w:r>
              <w:rPr>
                <w:rFonts w:cstheme="minorHAnsi"/>
                <w:i/>
                <w:sz w:val="16"/>
                <w:szCs w:val="16"/>
                <w:lang w:val="pl-PL"/>
              </w:rPr>
              <w:t>1.4</w:t>
            </w:r>
          </w:p>
        </w:tc>
        <w:tc>
          <w:tcPr>
            <w:tcW w:w="387" w:type="dxa"/>
            <w:textDirection w:val="btLr"/>
          </w:tcPr>
          <w:p w14:paraId="75513AFF" w14:textId="44D99474" w:rsidR="00812F44" w:rsidRPr="00812F44" w:rsidRDefault="00812F44" w:rsidP="00397B6F">
            <w:pPr>
              <w:spacing w:after="0" w:line="276" w:lineRule="auto"/>
              <w:ind w:left="113" w:right="113"/>
              <w:jc w:val="center"/>
              <w:rPr>
                <w:rFonts w:cstheme="minorHAnsi"/>
                <w:i/>
                <w:sz w:val="16"/>
                <w:szCs w:val="16"/>
                <w:lang w:val="pl-PL"/>
              </w:rPr>
            </w:pPr>
            <w:r>
              <w:rPr>
                <w:rFonts w:cstheme="minorHAnsi"/>
                <w:i/>
                <w:sz w:val="16"/>
                <w:szCs w:val="16"/>
                <w:lang w:val="pl-PL"/>
              </w:rPr>
              <w:t>1.5</w:t>
            </w:r>
          </w:p>
        </w:tc>
        <w:tc>
          <w:tcPr>
            <w:tcW w:w="388" w:type="dxa"/>
            <w:textDirection w:val="btLr"/>
          </w:tcPr>
          <w:p w14:paraId="48514B50" w14:textId="14875472" w:rsidR="00812F44" w:rsidRPr="00812F44" w:rsidRDefault="00812F44" w:rsidP="00397B6F">
            <w:pPr>
              <w:spacing w:after="0" w:line="276" w:lineRule="auto"/>
              <w:ind w:left="113" w:right="113"/>
              <w:jc w:val="center"/>
              <w:rPr>
                <w:rFonts w:cstheme="minorHAnsi"/>
                <w:i/>
                <w:sz w:val="16"/>
                <w:szCs w:val="16"/>
                <w:lang w:val="pl-PL"/>
              </w:rPr>
            </w:pPr>
            <w:r>
              <w:rPr>
                <w:rFonts w:cstheme="minorHAnsi"/>
                <w:i/>
                <w:sz w:val="16"/>
                <w:szCs w:val="16"/>
                <w:lang w:val="pl-PL"/>
              </w:rPr>
              <w:t>2.1</w:t>
            </w:r>
          </w:p>
        </w:tc>
        <w:tc>
          <w:tcPr>
            <w:tcW w:w="388" w:type="dxa"/>
            <w:textDirection w:val="btLr"/>
          </w:tcPr>
          <w:p w14:paraId="71C30D82" w14:textId="0110F400" w:rsidR="00812F44" w:rsidRPr="00812F44" w:rsidRDefault="00812F44" w:rsidP="00397B6F">
            <w:pPr>
              <w:spacing w:after="0" w:line="276" w:lineRule="auto"/>
              <w:ind w:left="113" w:right="113"/>
              <w:jc w:val="center"/>
              <w:rPr>
                <w:rFonts w:cstheme="minorHAnsi"/>
                <w:i/>
                <w:sz w:val="16"/>
                <w:szCs w:val="16"/>
                <w:lang w:val="pl-PL"/>
              </w:rPr>
            </w:pPr>
            <w:r>
              <w:rPr>
                <w:rFonts w:cstheme="minorHAnsi"/>
                <w:i/>
                <w:sz w:val="16"/>
                <w:szCs w:val="16"/>
                <w:lang w:val="pl-PL"/>
              </w:rPr>
              <w:t>2.2</w:t>
            </w:r>
          </w:p>
        </w:tc>
        <w:tc>
          <w:tcPr>
            <w:tcW w:w="388" w:type="dxa"/>
            <w:textDirection w:val="btLr"/>
          </w:tcPr>
          <w:p w14:paraId="62EA1F13" w14:textId="5FAEEB15" w:rsidR="00812F44" w:rsidRPr="00812F44" w:rsidRDefault="00812F44" w:rsidP="00397B6F">
            <w:pPr>
              <w:spacing w:after="0" w:line="276" w:lineRule="auto"/>
              <w:ind w:left="113" w:right="113"/>
              <w:jc w:val="center"/>
              <w:rPr>
                <w:rFonts w:cstheme="minorHAnsi"/>
                <w:i/>
                <w:sz w:val="16"/>
                <w:szCs w:val="16"/>
                <w:lang w:val="pl-PL"/>
              </w:rPr>
            </w:pPr>
            <w:r>
              <w:rPr>
                <w:rFonts w:cstheme="minorHAnsi"/>
                <w:i/>
                <w:sz w:val="16"/>
                <w:szCs w:val="16"/>
                <w:lang w:val="pl-PL"/>
              </w:rPr>
              <w:t>2.3</w:t>
            </w:r>
          </w:p>
        </w:tc>
        <w:tc>
          <w:tcPr>
            <w:tcW w:w="388" w:type="dxa"/>
            <w:textDirection w:val="btLr"/>
          </w:tcPr>
          <w:p w14:paraId="4AB6F6A4" w14:textId="48C908E6" w:rsidR="00812F44" w:rsidRPr="00812F44" w:rsidRDefault="00812F44" w:rsidP="00397B6F">
            <w:pPr>
              <w:spacing w:after="0" w:line="276" w:lineRule="auto"/>
              <w:ind w:left="113" w:right="113"/>
              <w:jc w:val="center"/>
              <w:rPr>
                <w:rFonts w:cstheme="minorHAnsi"/>
                <w:i/>
                <w:sz w:val="16"/>
                <w:szCs w:val="16"/>
                <w:lang w:val="pl-PL"/>
              </w:rPr>
            </w:pPr>
            <w:r>
              <w:rPr>
                <w:rFonts w:cstheme="minorHAnsi"/>
                <w:i/>
                <w:sz w:val="16"/>
                <w:szCs w:val="16"/>
                <w:lang w:val="pl-PL"/>
              </w:rPr>
              <w:t>2.4</w:t>
            </w:r>
          </w:p>
        </w:tc>
        <w:tc>
          <w:tcPr>
            <w:tcW w:w="388" w:type="dxa"/>
            <w:textDirection w:val="btLr"/>
          </w:tcPr>
          <w:p w14:paraId="29703BB4" w14:textId="1A67A46B" w:rsidR="00812F44" w:rsidRPr="00812F44" w:rsidRDefault="00812F44" w:rsidP="00397B6F">
            <w:pPr>
              <w:spacing w:after="0" w:line="276" w:lineRule="auto"/>
              <w:ind w:left="113" w:right="113"/>
              <w:jc w:val="center"/>
              <w:rPr>
                <w:rFonts w:cstheme="minorHAnsi"/>
                <w:i/>
                <w:sz w:val="16"/>
                <w:szCs w:val="16"/>
                <w:lang w:val="pl-PL"/>
              </w:rPr>
            </w:pPr>
            <w:r>
              <w:rPr>
                <w:rFonts w:cstheme="minorHAnsi"/>
                <w:i/>
                <w:sz w:val="16"/>
                <w:szCs w:val="16"/>
                <w:lang w:val="pl-PL"/>
              </w:rPr>
              <w:t>2.5</w:t>
            </w:r>
          </w:p>
        </w:tc>
        <w:tc>
          <w:tcPr>
            <w:tcW w:w="388" w:type="dxa"/>
            <w:textDirection w:val="btLr"/>
          </w:tcPr>
          <w:p w14:paraId="1A700C60" w14:textId="4142C04A" w:rsidR="00812F44" w:rsidRPr="00812F44" w:rsidRDefault="00812F44" w:rsidP="00397B6F">
            <w:pPr>
              <w:spacing w:after="0" w:line="276" w:lineRule="auto"/>
              <w:ind w:left="113" w:right="113"/>
              <w:jc w:val="center"/>
              <w:rPr>
                <w:rFonts w:cstheme="minorHAnsi"/>
                <w:i/>
                <w:sz w:val="16"/>
                <w:szCs w:val="16"/>
                <w:lang w:val="pl-PL"/>
              </w:rPr>
            </w:pPr>
            <w:r>
              <w:rPr>
                <w:rFonts w:cstheme="minorHAnsi"/>
                <w:i/>
                <w:sz w:val="16"/>
                <w:szCs w:val="16"/>
                <w:lang w:val="pl-PL"/>
              </w:rPr>
              <w:t>2.6</w:t>
            </w:r>
          </w:p>
        </w:tc>
        <w:tc>
          <w:tcPr>
            <w:tcW w:w="388" w:type="dxa"/>
            <w:textDirection w:val="btLr"/>
          </w:tcPr>
          <w:p w14:paraId="1F18F132" w14:textId="33548977" w:rsidR="00812F44" w:rsidRPr="00812F44" w:rsidRDefault="00812F44" w:rsidP="00397B6F">
            <w:pPr>
              <w:spacing w:after="0" w:line="276" w:lineRule="auto"/>
              <w:ind w:left="113" w:right="113"/>
              <w:jc w:val="center"/>
              <w:rPr>
                <w:rFonts w:cstheme="minorHAnsi"/>
                <w:i/>
                <w:sz w:val="16"/>
                <w:szCs w:val="16"/>
                <w:lang w:val="pl-PL"/>
              </w:rPr>
            </w:pPr>
            <w:r>
              <w:rPr>
                <w:rFonts w:cstheme="minorHAnsi"/>
                <w:i/>
                <w:sz w:val="16"/>
                <w:szCs w:val="16"/>
                <w:lang w:val="pl-PL"/>
              </w:rPr>
              <w:t>2.7</w:t>
            </w:r>
          </w:p>
        </w:tc>
        <w:tc>
          <w:tcPr>
            <w:tcW w:w="388" w:type="dxa"/>
            <w:textDirection w:val="btLr"/>
          </w:tcPr>
          <w:p w14:paraId="3DF0DE34" w14:textId="092DF1C4" w:rsidR="00812F44" w:rsidRPr="00812F44" w:rsidRDefault="00812F44" w:rsidP="00397B6F">
            <w:pPr>
              <w:spacing w:after="0" w:line="276" w:lineRule="auto"/>
              <w:ind w:left="113" w:right="113"/>
              <w:jc w:val="center"/>
              <w:rPr>
                <w:rFonts w:cstheme="minorHAnsi"/>
                <w:i/>
                <w:sz w:val="16"/>
                <w:szCs w:val="16"/>
                <w:lang w:val="pl-PL"/>
              </w:rPr>
            </w:pPr>
            <w:r>
              <w:rPr>
                <w:rFonts w:cstheme="minorHAnsi"/>
                <w:i/>
                <w:sz w:val="16"/>
                <w:szCs w:val="16"/>
                <w:lang w:val="pl-PL"/>
              </w:rPr>
              <w:t>3.1</w:t>
            </w:r>
          </w:p>
        </w:tc>
        <w:tc>
          <w:tcPr>
            <w:tcW w:w="388" w:type="dxa"/>
            <w:textDirection w:val="btLr"/>
          </w:tcPr>
          <w:p w14:paraId="51E0DE3B" w14:textId="5D336838" w:rsidR="00812F44" w:rsidRPr="00812F44" w:rsidRDefault="00812F44" w:rsidP="00397B6F">
            <w:pPr>
              <w:spacing w:after="0" w:line="276" w:lineRule="auto"/>
              <w:ind w:left="113" w:right="113"/>
              <w:jc w:val="center"/>
              <w:rPr>
                <w:rFonts w:cstheme="minorHAnsi"/>
                <w:i/>
                <w:sz w:val="16"/>
                <w:szCs w:val="16"/>
                <w:lang w:val="pl-PL"/>
              </w:rPr>
            </w:pPr>
            <w:r>
              <w:rPr>
                <w:rFonts w:cstheme="minorHAnsi"/>
                <w:i/>
                <w:sz w:val="16"/>
                <w:szCs w:val="16"/>
                <w:lang w:val="pl-PL"/>
              </w:rPr>
              <w:t>3.2</w:t>
            </w:r>
          </w:p>
        </w:tc>
        <w:tc>
          <w:tcPr>
            <w:tcW w:w="388" w:type="dxa"/>
            <w:textDirection w:val="btLr"/>
          </w:tcPr>
          <w:p w14:paraId="33EDBCD0" w14:textId="2EC486FE" w:rsidR="00812F44" w:rsidRPr="00812F44" w:rsidRDefault="00812F44" w:rsidP="00397B6F">
            <w:pPr>
              <w:spacing w:after="0" w:line="276" w:lineRule="auto"/>
              <w:ind w:left="113" w:right="113"/>
              <w:jc w:val="center"/>
              <w:rPr>
                <w:rFonts w:cstheme="minorHAnsi"/>
                <w:i/>
                <w:sz w:val="16"/>
                <w:szCs w:val="16"/>
                <w:lang w:val="pl-PL"/>
              </w:rPr>
            </w:pPr>
            <w:r>
              <w:rPr>
                <w:rFonts w:cstheme="minorHAnsi"/>
                <w:i/>
                <w:sz w:val="16"/>
                <w:szCs w:val="16"/>
                <w:lang w:val="pl-PL"/>
              </w:rPr>
              <w:t>3.3</w:t>
            </w:r>
          </w:p>
        </w:tc>
        <w:tc>
          <w:tcPr>
            <w:tcW w:w="388" w:type="dxa"/>
            <w:textDirection w:val="btLr"/>
          </w:tcPr>
          <w:p w14:paraId="0C066945" w14:textId="01D16DC1" w:rsidR="00812F44" w:rsidRPr="00812F44" w:rsidRDefault="00812F44" w:rsidP="00397B6F">
            <w:pPr>
              <w:spacing w:after="0" w:line="276" w:lineRule="auto"/>
              <w:ind w:left="113" w:right="113"/>
              <w:jc w:val="center"/>
              <w:rPr>
                <w:rFonts w:cstheme="minorHAnsi"/>
                <w:i/>
                <w:sz w:val="16"/>
                <w:szCs w:val="16"/>
                <w:lang w:val="pl-PL"/>
              </w:rPr>
            </w:pPr>
            <w:r>
              <w:rPr>
                <w:rFonts w:cstheme="minorHAnsi"/>
                <w:i/>
                <w:sz w:val="16"/>
                <w:szCs w:val="16"/>
                <w:lang w:val="pl-PL"/>
              </w:rPr>
              <w:t>3.4</w:t>
            </w:r>
          </w:p>
        </w:tc>
        <w:tc>
          <w:tcPr>
            <w:tcW w:w="388" w:type="dxa"/>
            <w:textDirection w:val="btLr"/>
          </w:tcPr>
          <w:p w14:paraId="37E7E4B4" w14:textId="7B139471" w:rsidR="00812F44" w:rsidRPr="00812F44" w:rsidRDefault="00812F44" w:rsidP="00397B6F">
            <w:pPr>
              <w:spacing w:after="0" w:line="276" w:lineRule="auto"/>
              <w:ind w:left="113" w:right="113"/>
              <w:jc w:val="center"/>
              <w:rPr>
                <w:rFonts w:cstheme="minorHAnsi"/>
                <w:i/>
                <w:sz w:val="16"/>
                <w:szCs w:val="16"/>
                <w:lang w:val="pl-PL"/>
              </w:rPr>
            </w:pPr>
            <w:r>
              <w:rPr>
                <w:rFonts w:cstheme="minorHAnsi"/>
                <w:i/>
                <w:sz w:val="16"/>
                <w:szCs w:val="16"/>
                <w:lang w:val="pl-PL"/>
              </w:rPr>
              <w:t>3.5</w:t>
            </w:r>
          </w:p>
        </w:tc>
        <w:tc>
          <w:tcPr>
            <w:tcW w:w="388" w:type="dxa"/>
            <w:textDirection w:val="btLr"/>
          </w:tcPr>
          <w:p w14:paraId="0B367B9C" w14:textId="617AD5FD" w:rsidR="00812F44" w:rsidRPr="00812F44" w:rsidRDefault="00812F44" w:rsidP="00397B6F">
            <w:pPr>
              <w:spacing w:after="0" w:line="276" w:lineRule="auto"/>
              <w:ind w:left="113" w:right="113"/>
              <w:jc w:val="center"/>
              <w:rPr>
                <w:rFonts w:cstheme="minorHAnsi"/>
                <w:i/>
                <w:sz w:val="16"/>
                <w:szCs w:val="16"/>
                <w:lang w:val="pl-PL"/>
              </w:rPr>
            </w:pPr>
            <w:r>
              <w:rPr>
                <w:rFonts w:cstheme="minorHAnsi"/>
                <w:i/>
                <w:sz w:val="16"/>
                <w:szCs w:val="16"/>
                <w:lang w:val="pl-PL"/>
              </w:rPr>
              <w:t>3.6</w:t>
            </w:r>
          </w:p>
        </w:tc>
        <w:tc>
          <w:tcPr>
            <w:tcW w:w="388" w:type="dxa"/>
            <w:textDirection w:val="btLr"/>
          </w:tcPr>
          <w:p w14:paraId="3C672985" w14:textId="60B381D3" w:rsidR="00812F44" w:rsidRPr="00812F44" w:rsidRDefault="00812F44" w:rsidP="00397B6F">
            <w:pPr>
              <w:spacing w:after="0" w:line="276" w:lineRule="auto"/>
              <w:ind w:left="113" w:right="113"/>
              <w:jc w:val="center"/>
              <w:rPr>
                <w:rFonts w:cstheme="minorHAnsi"/>
                <w:i/>
                <w:sz w:val="16"/>
                <w:szCs w:val="16"/>
                <w:lang w:val="pl-PL"/>
              </w:rPr>
            </w:pPr>
            <w:r>
              <w:rPr>
                <w:rFonts w:cstheme="minorHAnsi"/>
                <w:i/>
                <w:sz w:val="16"/>
                <w:szCs w:val="16"/>
                <w:lang w:val="pl-PL"/>
              </w:rPr>
              <w:t>3.7</w:t>
            </w:r>
          </w:p>
        </w:tc>
        <w:tc>
          <w:tcPr>
            <w:tcW w:w="388" w:type="dxa"/>
            <w:textDirection w:val="btLr"/>
          </w:tcPr>
          <w:p w14:paraId="3AF45A6D" w14:textId="01C98616" w:rsidR="00812F44" w:rsidRDefault="00812F44" w:rsidP="00397B6F">
            <w:pPr>
              <w:spacing w:after="0" w:line="276" w:lineRule="auto"/>
              <w:ind w:left="113" w:right="113"/>
              <w:jc w:val="center"/>
              <w:rPr>
                <w:rFonts w:cstheme="minorHAnsi"/>
                <w:i/>
                <w:sz w:val="16"/>
                <w:szCs w:val="16"/>
                <w:lang w:val="pl-PL"/>
              </w:rPr>
            </w:pPr>
            <w:r>
              <w:rPr>
                <w:rFonts w:cstheme="minorHAnsi"/>
                <w:i/>
                <w:sz w:val="16"/>
                <w:szCs w:val="16"/>
                <w:lang w:val="pl-PL"/>
              </w:rPr>
              <w:t>4.1</w:t>
            </w:r>
          </w:p>
        </w:tc>
      </w:tr>
      <w:tr w:rsidR="00812F44" w:rsidRPr="00812F44" w14:paraId="59B50378" w14:textId="4B3DCF27" w:rsidTr="00D02922">
        <w:tc>
          <w:tcPr>
            <w:tcW w:w="1307" w:type="dxa"/>
            <w:shd w:val="clear" w:color="auto" w:fill="C4BC96" w:themeFill="background2" w:themeFillShade="BF"/>
            <w:vAlign w:val="center"/>
          </w:tcPr>
          <w:p w14:paraId="4CF7BBBE" w14:textId="15EAB79A" w:rsidR="00812F44" w:rsidRPr="00812F44" w:rsidRDefault="00812F44" w:rsidP="00812F44">
            <w:pPr>
              <w:spacing w:after="0" w:line="276" w:lineRule="auto"/>
              <w:rPr>
                <w:rFonts w:cstheme="minorHAnsi"/>
                <w:i/>
                <w:sz w:val="16"/>
                <w:szCs w:val="16"/>
                <w:lang w:val="pl-PL"/>
              </w:rPr>
            </w:pPr>
            <w:r w:rsidRPr="00812F44">
              <w:rPr>
                <w:rFonts w:cstheme="minorHAnsi"/>
                <w:sz w:val="16"/>
                <w:szCs w:val="16"/>
              </w:rPr>
              <w:t>Opatření 1.1 Zvyšování konkurenceschopnosti zemědělců</w:t>
            </w:r>
          </w:p>
        </w:tc>
        <w:tc>
          <w:tcPr>
            <w:tcW w:w="387" w:type="dxa"/>
            <w:vAlign w:val="center"/>
          </w:tcPr>
          <w:p w14:paraId="56EA3ABE" w14:textId="29DF88AC" w:rsidR="00812F44" w:rsidRPr="00812F44" w:rsidRDefault="006056D8" w:rsidP="00876E0F">
            <w:pPr>
              <w:spacing w:after="0" w:line="276" w:lineRule="auto"/>
              <w:jc w:val="center"/>
              <w:rPr>
                <w:rFonts w:cstheme="minorHAnsi"/>
                <w:i/>
                <w:sz w:val="16"/>
                <w:szCs w:val="16"/>
                <w:lang w:val="pl-PL"/>
              </w:rPr>
            </w:pPr>
            <w:r>
              <w:rPr>
                <w:rFonts w:cstheme="minorHAnsi"/>
                <w:i/>
                <w:sz w:val="16"/>
                <w:szCs w:val="16"/>
                <w:lang w:val="pl-PL"/>
              </w:rPr>
              <w:t>X</w:t>
            </w:r>
          </w:p>
        </w:tc>
        <w:tc>
          <w:tcPr>
            <w:tcW w:w="387" w:type="dxa"/>
            <w:vAlign w:val="center"/>
          </w:tcPr>
          <w:p w14:paraId="72DC793D" w14:textId="2B2C8FB2" w:rsidR="00812F44" w:rsidRPr="00812F44" w:rsidRDefault="006056D8" w:rsidP="00876E0F">
            <w:pPr>
              <w:spacing w:after="0" w:line="276" w:lineRule="auto"/>
              <w:jc w:val="center"/>
              <w:rPr>
                <w:rFonts w:cstheme="minorHAnsi"/>
                <w:i/>
                <w:sz w:val="16"/>
                <w:szCs w:val="16"/>
                <w:lang w:val="pl-PL"/>
              </w:rPr>
            </w:pPr>
            <w:r>
              <w:rPr>
                <w:rFonts w:cstheme="minorHAnsi"/>
                <w:i/>
                <w:sz w:val="16"/>
                <w:szCs w:val="16"/>
                <w:lang w:val="pl-PL"/>
              </w:rPr>
              <w:t>-</w:t>
            </w:r>
          </w:p>
        </w:tc>
        <w:tc>
          <w:tcPr>
            <w:tcW w:w="387" w:type="dxa"/>
            <w:vAlign w:val="center"/>
          </w:tcPr>
          <w:p w14:paraId="0F2420C9" w14:textId="51516CB5" w:rsidR="00812F44" w:rsidRPr="00812F44" w:rsidRDefault="006056D8" w:rsidP="00876E0F">
            <w:pPr>
              <w:spacing w:after="0" w:line="276" w:lineRule="auto"/>
              <w:jc w:val="center"/>
              <w:rPr>
                <w:rFonts w:cstheme="minorHAnsi"/>
                <w:i/>
                <w:sz w:val="16"/>
                <w:szCs w:val="16"/>
                <w:lang w:val="pl-PL"/>
              </w:rPr>
            </w:pPr>
            <w:r>
              <w:rPr>
                <w:rFonts w:cstheme="minorHAnsi"/>
                <w:i/>
                <w:sz w:val="16"/>
                <w:szCs w:val="16"/>
                <w:lang w:val="pl-PL"/>
              </w:rPr>
              <w:t>-</w:t>
            </w:r>
          </w:p>
        </w:tc>
        <w:tc>
          <w:tcPr>
            <w:tcW w:w="387" w:type="dxa"/>
            <w:vAlign w:val="center"/>
          </w:tcPr>
          <w:p w14:paraId="780A69CD" w14:textId="79233F86" w:rsidR="00812F44" w:rsidRPr="00812F44" w:rsidRDefault="006056D8" w:rsidP="00876E0F">
            <w:pPr>
              <w:spacing w:after="0" w:line="276" w:lineRule="auto"/>
              <w:jc w:val="center"/>
              <w:rPr>
                <w:rFonts w:cstheme="minorHAnsi"/>
                <w:i/>
                <w:sz w:val="16"/>
                <w:szCs w:val="16"/>
                <w:lang w:val="pl-PL"/>
              </w:rPr>
            </w:pPr>
            <w:r>
              <w:rPr>
                <w:rFonts w:cstheme="minorHAnsi"/>
                <w:i/>
                <w:sz w:val="16"/>
                <w:szCs w:val="16"/>
                <w:lang w:val="pl-PL"/>
              </w:rPr>
              <w:t>-</w:t>
            </w:r>
          </w:p>
        </w:tc>
        <w:tc>
          <w:tcPr>
            <w:tcW w:w="387" w:type="dxa"/>
            <w:vAlign w:val="center"/>
          </w:tcPr>
          <w:p w14:paraId="4289D2CF" w14:textId="670B95CE" w:rsidR="00812F44" w:rsidRPr="00812F44" w:rsidRDefault="006056D8" w:rsidP="00876E0F">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3C693A6C" w14:textId="55A37C7F" w:rsidR="00812F44" w:rsidRPr="00812F44" w:rsidRDefault="006056D8" w:rsidP="00876E0F">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2BF3184D" w14:textId="65FAC8B2" w:rsidR="00812F44" w:rsidRPr="00812F44" w:rsidRDefault="006056D8" w:rsidP="00876E0F">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27F81E5C" w14:textId="210D9D53" w:rsidR="00812F44" w:rsidRPr="00812F44" w:rsidRDefault="006056D8" w:rsidP="00876E0F">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74B187D6" w14:textId="37374732" w:rsidR="00812F44" w:rsidRPr="00812F44" w:rsidRDefault="006056D8" w:rsidP="00876E0F">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496A7BAD" w14:textId="3288E2FE" w:rsidR="00812F44" w:rsidRPr="00812F44" w:rsidRDefault="006056D8" w:rsidP="00876E0F">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6769BF9B" w14:textId="0EB6B289" w:rsidR="00812F44" w:rsidRPr="00812F44" w:rsidRDefault="006056D8" w:rsidP="00876E0F">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18E0D61A" w14:textId="1A5F0D40" w:rsidR="00812F44" w:rsidRPr="00812F44" w:rsidRDefault="006056D8" w:rsidP="00876E0F">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1A667536" w14:textId="23CCB8D9" w:rsidR="00812F44" w:rsidRPr="00812F44" w:rsidRDefault="006056D8" w:rsidP="00876E0F">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1DAF5C31" w14:textId="0DBAE9EA" w:rsidR="00812F44" w:rsidRPr="00812F44" w:rsidRDefault="006056D8" w:rsidP="00876E0F">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0EAD50C8" w14:textId="3E79956A" w:rsidR="00812F44" w:rsidRPr="00812F44" w:rsidRDefault="006056D8" w:rsidP="00876E0F">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614D5BE2" w14:textId="03284260" w:rsidR="00812F44" w:rsidRPr="00812F44" w:rsidRDefault="006056D8" w:rsidP="00876E0F">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1373D492" w14:textId="30C5C804" w:rsidR="00812F44" w:rsidRPr="00812F44" w:rsidRDefault="006056D8" w:rsidP="00876E0F">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21059496" w14:textId="216C40F5" w:rsidR="00812F44" w:rsidRPr="00812F44" w:rsidRDefault="006056D8" w:rsidP="00876E0F">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7E12AA2D" w14:textId="27C5753B" w:rsidR="00812F44" w:rsidRPr="00812F44" w:rsidRDefault="006056D8" w:rsidP="00876E0F">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1D40F6EB" w14:textId="3332BC0B" w:rsidR="00812F44" w:rsidRPr="00812F44" w:rsidRDefault="006056D8" w:rsidP="00876E0F">
            <w:pPr>
              <w:spacing w:after="0" w:line="276" w:lineRule="auto"/>
              <w:jc w:val="center"/>
              <w:rPr>
                <w:rFonts w:cstheme="minorHAnsi"/>
                <w:i/>
                <w:sz w:val="16"/>
                <w:szCs w:val="16"/>
                <w:lang w:val="pl-PL"/>
              </w:rPr>
            </w:pPr>
            <w:r>
              <w:rPr>
                <w:rFonts w:cstheme="minorHAnsi"/>
                <w:i/>
                <w:sz w:val="16"/>
                <w:szCs w:val="16"/>
                <w:lang w:val="pl-PL"/>
              </w:rPr>
              <w:t>-</w:t>
            </w:r>
          </w:p>
        </w:tc>
      </w:tr>
      <w:tr w:rsidR="006056D8" w:rsidRPr="00812F44" w14:paraId="73341154" w14:textId="604D507D" w:rsidTr="00D02922">
        <w:tc>
          <w:tcPr>
            <w:tcW w:w="1307" w:type="dxa"/>
            <w:shd w:val="clear" w:color="auto" w:fill="C4BC96" w:themeFill="background2" w:themeFillShade="BF"/>
            <w:vAlign w:val="center"/>
          </w:tcPr>
          <w:p w14:paraId="1052EDA3" w14:textId="689242F2" w:rsidR="006056D8" w:rsidRPr="00812F44" w:rsidRDefault="006056D8" w:rsidP="006056D8">
            <w:pPr>
              <w:spacing w:after="0" w:line="276" w:lineRule="auto"/>
              <w:rPr>
                <w:rFonts w:cstheme="minorHAnsi"/>
                <w:i/>
                <w:sz w:val="16"/>
                <w:szCs w:val="16"/>
                <w:lang w:val="pl-PL"/>
              </w:rPr>
            </w:pPr>
            <w:r w:rsidRPr="00812F44">
              <w:rPr>
                <w:rFonts w:cstheme="minorHAnsi"/>
                <w:sz w:val="16"/>
                <w:szCs w:val="16"/>
              </w:rPr>
              <w:t>Opatření 1.2 Zvyšování konkurenceschopnosti podnikatelů a podnikání včetně cestovního ruchu</w:t>
            </w:r>
          </w:p>
        </w:tc>
        <w:tc>
          <w:tcPr>
            <w:tcW w:w="387" w:type="dxa"/>
            <w:vAlign w:val="center"/>
          </w:tcPr>
          <w:p w14:paraId="58732DED" w14:textId="005D1F70" w:rsidR="006056D8" w:rsidRPr="00812F44" w:rsidRDefault="008F592A" w:rsidP="006056D8">
            <w:pPr>
              <w:spacing w:after="0" w:line="276" w:lineRule="auto"/>
              <w:jc w:val="center"/>
              <w:rPr>
                <w:rFonts w:cstheme="minorHAnsi"/>
                <w:i/>
                <w:sz w:val="16"/>
                <w:szCs w:val="16"/>
                <w:lang w:val="pl-PL"/>
              </w:rPr>
            </w:pPr>
            <w:r w:rsidRPr="008F592A">
              <w:rPr>
                <w:rFonts w:cstheme="minorHAnsi"/>
                <w:i/>
                <w:sz w:val="16"/>
                <w:szCs w:val="16"/>
                <w:highlight w:val="yellow"/>
                <w:lang w:val="pl-PL"/>
              </w:rPr>
              <w:t>1</w:t>
            </w:r>
          </w:p>
        </w:tc>
        <w:tc>
          <w:tcPr>
            <w:tcW w:w="387" w:type="dxa"/>
            <w:vAlign w:val="center"/>
          </w:tcPr>
          <w:p w14:paraId="55B5C147" w14:textId="02EC3B98"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X</w:t>
            </w:r>
          </w:p>
        </w:tc>
        <w:tc>
          <w:tcPr>
            <w:tcW w:w="387" w:type="dxa"/>
            <w:vAlign w:val="center"/>
          </w:tcPr>
          <w:p w14:paraId="38C49503" w14:textId="1650C18E"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7" w:type="dxa"/>
            <w:vAlign w:val="center"/>
          </w:tcPr>
          <w:p w14:paraId="68957438" w14:textId="331E31FD"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7" w:type="dxa"/>
            <w:vAlign w:val="center"/>
          </w:tcPr>
          <w:p w14:paraId="48988A45" w14:textId="287082BD"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1EFD518F" w14:textId="7F545F9A"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772EA247" w14:textId="62E49A11"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53147AFF" w14:textId="76F77994"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53BF768E" w14:textId="0F002931"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4255183A" w14:textId="1438EB2F"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1CF53C01" w14:textId="66A32E42"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165ED825" w14:textId="1D327F0F"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33817026" w14:textId="35411733"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5984D7F3" w14:textId="1D23D493"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794C9560" w14:textId="029EC51A"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52A90CED" w14:textId="1FFC24AE"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0DD5F4DD" w14:textId="2717DD77"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2A4086C1" w14:textId="5997D5D3"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7BDBF9D3" w14:textId="30F2F750"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1115B151" w14:textId="740694F9"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r>
      <w:tr w:rsidR="006056D8" w:rsidRPr="00812F44" w14:paraId="1B951C6F" w14:textId="0840251B" w:rsidTr="00D02922">
        <w:tc>
          <w:tcPr>
            <w:tcW w:w="1307" w:type="dxa"/>
            <w:shd w:val="clear" w:color="auto" w:fill="C4BC96" w:themeFill="background2" w:themeFillShade="BF"/>
            <w:vAlign w:val="center"/>
          </w:tcPr>
          <w:p w14:paraId="2F89CB5D" w14:textId="4E1F1A00" w:rsidR="006056D8" w:rsidRPr="00812F44" w:rsidRDefault="006056D8" w:rsidP="006056D8">
            <w:pPr>
              <w:spacing w:after="0" w:line="276" w:lineRule="auto"/>
              <w:rPr>
                <w:rFonts w:cstheme="minorHAnsi"/>
                <w:i/>
                <w:sz w:val="16"/>
                <w:szCs w:val="16"/>
                <w:lang w:val="pl-PL"/>
              </w:rPr>
            </w:pPr>
            <w:r w:rsidRPr="00812F44">
              <w:rPr>
                <w:rFonts w:cstheme="minorHAnsi"/>
                <w:sz w:val="16"/>
                <w:szCs w:val="16"/>
              </w:rPr>
              <w:t xml:space="preserve">Opatření cíl 1.3 Efektivní využívání lesního potenciálu </w:t>
            </w:r>
          </w:p>
        </w:tc>
        <w:tc>
          <w:tcPr>
            <w:tcW w:w="387" w:type="dxa"/>
            <w:vAlign w:val="center"/>
          </w:tcPr>
          <w:p w14:paraId="544B6E66" w14:textId="772E8165" w:rsidR="006056D8" w:rsidRPr="00812F44" w:rsidRDefault="008F592A" w:rsidP="006056D8">
            <w:pPr>
              <w:spacing w:after="0" w:line="276" w:lineRule="auto"/>
              <w:jc w:val="center"/>
              <w:rPr>
                <w:rFonts w:cstheme="minorHAnsi"/>
                <w:i/>
                <w:sz w:val="16"/>
                <w:szCs w:val="16"/>
                <w:lang w:val="pl-PL"/>
              </w:rPr>
            </w:pPr>
            <w:r>
              <w:rPr>
                <w:rFonts w:cstheme="minorHAnsi"/>
                <w:i/>
                <w:sz w:val="16"/>
                <w:szCs w:val="16"/>
                <w:lang w:val="pl-PL"/>
              </w:rPr>
              <w:t>0</w:t>
            </w:r>
          </w:p>
        </w:tc>
        <w:tc>
          <w:tcPr>
            <w:tcW w:w="387" w:type="dxa"/>
            <w:vAlign w:val="center"/>
          </w:tcPr>
          <w:p w14:paraId="6CD7210F" w14:textId="1C9F3602" w:rsidR="006056D8" w:rsidRPr="00812F44" w:rsidRDefault="008F592A" w:rsidP="006056D8">
            <w:pPr>
              <w:spacing w:after="0" w:line="276" w:lineRule="auto"/>
              <w:jc w:val="center"/>
              <w:rPr>
                <w:rFonts w:cstheme="minorHAnsi"/>
                <w:i/>
                <w:sz w:val="16"/>
                <w:szCs w:val="16"/>
                <w:lang w:val="pl-PL"/>
              </w:rPr>
            </w:pPr>
            <w:r w:rsidRPr="008F592A">
              <w:rPr>
                <w:rFonts w:cstheme="minorHAnsi"/>
                <w:i/>
                <w:sz w:val="16"/>
                <w:szCs w:val="16"/>
                <w:highlight w:val="yellow"/>
                <w:lang w:val="pl-PL"/>
              </w:rPr>
              <w:t>1</w:t>
            </w:r>
          </w:p>
        </w:tc>
        <w:tc>
          <w:tcPr>
            <w:tcW w:w="387" w:type="dxa"/>
            <w:vAlign w:val="center"/>
          </w:tcPr>
          <w:p w14:paraId="141C2CC5" w14:textId="51FE465E"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X</w:t>
            </w:r>
          </w:p>
        </w:tc>
        <w:tc>
          <w:tcPr>
            <w:tcW w:w="387" w:type="dxa"/>
            <w:vAlign w:val="center"/>
          </w:tcPr>
          <w:p w14:paraId="17EE3FD6" w14:textId="00397E20"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7" w:type="dxa"/>
            <w:vAlign w:val="center"/>
          </w:tcPr>
          <w:p w14:paraId="2A13A60C" w14:textId="38A83272"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4ED5E1C4" w14:textId="27A40853"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7E42FA03" w14:textId="5AE00FE6"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6A7E2ED0" w14:textId="60CEC9C9"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05D6C6CB" w14:textId="78201F0C"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7473F166" w14:textId="0354194E"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69584790" w14:textId="4C5B883F"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63674D61" w14:textId="6E86BA98"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3F065AF2" w14:textId="41B144AB"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115BD078" w14:textId="48A419E1"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73AF096D" w14:textId="5A81AAB2"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54C1DFDB" w14:textId="3B7E6653"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2415811C" w14:textId="7B285B0F"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74B1FAA4" w14:textId="563A57A4"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03F5D1D4" w14:textId="17411EE6"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1FDC2486" w14:textId="384B1BBF"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r>
      <w:tr w:rsidR="006056D8" w:rsidRPr="00812F44" w14:paraId="2C99CF1B" w14:textId="5B71E67F" w:rsidTr="00D02922">
        <w:tc>
          <w:tcPr>
            <w:tcW w:w="1307" w:type="dxa"/>
            <w:shd w:val="clear" w:color="auto" w:fill="C4BC96" w:themeFill="background2" w:themeFillShade="BF"/>
            <w:vAlign w:val="center"/>
          </w:tcPr>
          <w:p w14:paraId="42709B20" w14:textId="1A3554E8" w:rsidR="006056D8" w:rsidRPr="00812F44" w:rsidRDefault="006056D8" w:rsidP="006056D8">
            <w:pPr>
              <w:spacing w:after="0" w:line="276" w:lineRule="auto"/>
              <w:rPr>
                <w:rFonts w:cstheme="minorHAnsi"/>
                <w:i/>
                <w:sz w:val="16"/>
                <w:szCs w:val="16"/>
                <w:lang w:val="pl-PL"/>
              </w:rPr>
            </w:pPr>
            <w:r w:rsidRPr="00812F44">
              <w:rPr>
                <w:rFonts w:cstheme="minorHAnsi"/>
                <w:sz w:val="16"/>
                <w:szCs w:val="16"/>
              </w:rPr>
              <w:t>Opatření cíl 1.4 Rozvoj rybníkářství</w:t>
            </w:r>
          </w:p>
        </w:tc>
        <w:tc>
          <w:tcPr>
            <w:tcW w:w="387" w:type="dxa"/>
            <w:vAlign w:val="center"/>
          </w:tcPr>
          <w:p w14:paraId="74FBFB6E" w14:textId="7F6371AC" w:rsidR="006056D8" w:rsidRPr="00812F44" w:rsidRDefault="008F592A" w:rsidP="006056D8">
            <w:pPr>
              <w:spacing w:after="0" w:line="276" w:lineRule="auto"/>
              <w:jc w:val="center"/>
              <w:rPr>
                <w:rFonts w:cstheme="minorHAnsi"/>
                <w:i/>
                <w:sz w:val="16"/>
                <w:szCs w:val="16"/>
                <w:lang w:val="pl-PL"/>
              </w:rPr>
            </w:pPr>
            <w:r>
              <w:rPr>
                <w:rFonts w:cstheme="minorHAnsi"/>
                <w:i/>
                <w:sz w:val="16"/>
                <w:szCs w:val="16"/>
                <w:lang w:val="pl-PL"/>
              </w:rPr>
              <w:t>0</w:t>
            </w:r>
          </w:p>
        </w:tc>
        <w:tc>
          <w:tcPr>
            <w:tcW w:w="387" w:type="dxa"/>
            <w:vAlign w:val="center"/>
          </w:tcPr>
          <w:p w14:paraId="01E99EE1" w14:textId="7BAECD11" w:rsidR="006056D8" w:rsidRPr="008F592A" w:rsidRDefault="008F592A" w:rsidP="006056D8">
            <w:pPr>
              <w:spacing w:after="0" w:line="276" w:lineRule="auto"/>
              <w:jc w:val="center"/>
              <w:rPr>
                <w:rFonts w:cstheme="minorHAnsi"/>
                <w:i/>
                <w:sz w:val="16"/>
                <w:szCs w:val="16"/>
                <w:highlight w:val="yellow"/>
                <w:lang w:val="pl-PL"/>
              </w:rPr>
            </w:pPr>
            <w:r w:rsidRPr="008F592A">
              <w:rPr>
                <w:rFonts w:cstheme="minorHAnsi"/>
                <w:i/>
                <w:sz w:val="16"/>
                <w:szCs w:val="16"/>
                <w:highlight w:val="yellow"/>
                <w:lang w:val="pl-PL"/>
              </w:rPr>
              <w:t>1</w:t>
            </w:r>
          </w:p>
        </w:tc>
        <w:tc>
          <w:tcPr>
            <w:tcW w:w="387" w:type="dxa"/>
            <w:vAlign w:val="center"/>
          </w:tcPr>
          <w:p w14:paraId="7A80D136" w14:textId="744255A5" w:rsidR="006056D8" w:rsidRPr="00812F44" w:rsidRDefault="008F592A" w:rsidP="006056D8">
            <w:pPr>
              <w:spacing w:after="0" w:line="276" w:lineRule="auto"/>
              <w:jc w:val="center"/>
              <w:rPr>
                <w:rFonts w:cstheme="minorHAnsi"/>
                <w:i/>
                <w:sz w:val="16"/>
                <w:szCs w:val="16"/>
                <w:lang w:val="pl-PL"/>
              </w:rPr>
            </w:pPr>
            <w:r>
              <w:rPr>
                <w:rFonts w:cstheme="minorHAnsi"/>
                <w:i/>
                <w:sz w:val="16"/>
                <w:szCs w:val="16"/>
                <w:lang w:val="pl-PL"/>
              </w:rPr>
              <w:t>0</w:t>
            </w:r>
          </w:p>
        </w:tc>
        <w:tc>
          <w:tcPr>
            <w:tcW w:w="387" w:type="dxa"/>
            <w:vAlign w:val="center"/>
          </w:tcPr>
          <w:p w14:paraId="3AE6FCA8" w14:textId="4242016F"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X</w:t>
            </w:r>
          </w:p>
        </w:tc>
        <w:tc>
          <w:tcPr>
            <w:tcW w:w="387" w:type="dxa"/>
            <w:vAlign w:val="center"/>
          </w:tcPr>
          <w:p w14:paraId="4A778323" w14:textId="1C3EEA63"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65EEA1D7" w14:textId="34B2934F"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0EC3A3EE" w14:textId="41CA1225"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02748761" w14:textId="0026E41F"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4B7A4444" w14:textId="6F0A2218"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7D9E79ED" w14:textId="72CAF2B2"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71388118" w14:textId="6ECD882E"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491C0C41" w14:textId="5DEE2DBE"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17D7FB22" w14:textId="155DB48F"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1F310C0E" w14:textId="46E47FF5"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11DB3AF3" w14:textId="470DA1B6"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51520C54" w14:textId="7101966F"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6BBB8E8B" w14:textId="64F51FED"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13662446" w14:textId="2AD6ADD3"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1B0EFCD1" w14:textId="08D7529E"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3BA46A5B" w14:textId="47893E81"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r>
      <w:tr w:rsidR="006056D8" w:rsidRPr="00812F44" w14:paraId="4683EEBF" w14:textId="2D910531" w:rsidTr="00D02922">
        <w:tc>
          <w:tcPr>
            <w:tcW w:w="1307" w:type="dxa"/>
            <w:shd w:val="clear" w:color="auto" w:fill="C4BC96" w:themeFill="background2" w:themeFillShade="BF"/>
            <w:vAlign w:val="center"/>
          </w:tcPr>
          <w:p w14:paraId="23AB0698" w14:textId="0B071922" w:rsidR="006056D8" w:rsidRPr="00812F44" w:rsidRDefault="006056D8" w:rsidP="006056D8">
            <w:pPr>
              <w:spacing w:after="0" w:line="276" w:lineRule="auto"/>
              <w:rPr>
                <w:rFonts w:cstheme="minorHAnsi"/>
                <w:i/>
                <w:sz w:val="16"/>
                <w:szCs w:val="16"/>
                <w:lang w:val="pl-PL"/>
              </w:rPr>
            </w:pPr>
            <w:r w:rsidRPr="00812F44">
              <w:rPr>
                <w:rFonts w:cstheme="minorHAnsi"/>
                <w:sz w:val="16"/>
                <w:szCs w:val="16"/>
              </w:rPr>
              <w:t>Opatření cíl 1.5 Rozvoj včelařství</w:t>
            </w:r>
          </w:p>
        </w:tc>
        <w:tc>
          <w:tcPr>
            <w:tcW w:w="387" w:type="dxa"/>
            <w:vAlign w:val="center"/>
          </w:tcPr>
          <w:p w14:paraId="7328A924" w14:textId="725CA8DB" w:rsidR="006056D8" w:rsidRPr="00812F44" w:rsidRDefault="008F592A" w:rsidP="006056D8">
            <w:pPr>
              <w:spacing w:after="0" w:line="276" w:lineRule="auto"/>
              <w:jc w:val="center"/>
              <w:rPr>
                <w:rFonts w:cstheme="minorHAnsi"/>
                <w:i/>
                <w:sz w:val="16"/>
                <w:szCs w:val="16"/>
                <w:lang w:val="pl-PL"/>
              </w:rPr>
            </w:pPr>
            <w:r w:rsidRPr="008F592A">
              <w:rPr>
                <w:rFonts w:cstheme="minorHAnsi"/>
                <w:i/>
                <w:sz w:val="16"/>
                <w:szCs w:val="16"/>
                <w:highlight w:val="cyan"/>
                <w:lang w:val="pl-PL"/>
              </w:rPr>
              <w:t>2</w:t>
            </w:r>
          </w:p>
        </w:tc>
        <w:tc>
          <w:tcPr>
            <w:tcW w:w="387" w:type="dxa"/>
            <w:vAlign w:val="center"/>
          </w:tcPr>
          <w:p w14:paraId="79EDC58F" w14:textId="1507A9A3" w:rsidR="006056D8" w:rsidRPr="008F592A" w:rsidRDefault="008F592A" w:rsidP="006056D8">
            <w:pPr>
              <w:spacing w:after="0" w:line="276" w:lineRule="auto"/>
              <w:jc w:val="center"/>
              <w:rPr>
                <w:rFonts w:cstheme="minorHAnsi"/>
                <w:i/>
                <w:sz w:val="16"/>
                <w:szCs w:val="16"/>
                <w:highlight w:val="yellow"/>
                <w:lang w:val="pl-PL"/>
              </w:rPr>
            </w:pPr>
            <w:r w:rsidRPr="008F592A">
              <w:rPr>
                <w:rFonts w:cstheme="minorHAnsi"/>
                <w:i/>
                <w:sz w:val="16"/>
                <w:szCs w:val="16"/>
                <w:highlight w:val="yellow"/>
                <w:lang w:val="pl-PL"/>
              </w:rPr>
              <w:t>1</w:t>
            </w:r>
          </w:p>
        </w:tc>
        <w:tc>
          <w:tcPr>
            <w:tcW w:w="387" w:type="dxa"/>
            <w:vAlign w:val="center"/>
          </w:tcPr>
          <w:p w14:paraId="31C0E5FA" w14:textId="44D50C3A" w:rsidR="006056D8" w:rsidRPr="008F592A" w:rsidRDefault="008F592A" w:rsidP="006056D8">
            <w:pPr>
              <w:spacing w:after="0" w:line="276" w:lineRule="auto"/>
              <w:jc w:val="center"/>
              <w:rPr>
                <w:rFonts w:cstheme="minorHAnsi"/>
                <w:i/>
                <w:sz w:val="16"/>
                <w:szCs w:val="16"/>
                <w:highlight w:val="yellow"/>
                <w:lang w:val="pl-PL"/>
              </w:rPr>
            </w:pPr>
            <w:r w:rsidRPr="008F592A">
              <w:rPr>
                <w:rFonts w:cstheme="minorHAnsi"/>
                <w:i/>
                <w:sz w:val="16"/>
                <w:szCs w:val="16"/>
                <w:highlight w:val="yellow"/>
                <w:lang w:val="pl-PL"/>
              </w:rPr>
              <w:t>1</w:t>
            </w:r>
          </w:p>
        </w:tc>
        <w:tc>
          <w:tcPr>
            <w:tcW w:w="387" w:type="dxa"/>
            <w:vAlign w:val="center"/>
          </w:tcPr>
          <w:p w14:paraId="5043785E" w14:textId="0B251264" w:rsidR="006056D8" w:rsidRPr="00812F44" w:rsidRDefault="008F592A" w:rsidP="006056D8">
            <w:pPr>
              <w:spacing w:after="0" w:line="276" w:lineRule="auto"/>
              <w:jc w:val="center"/>
              <w:rPr>
                <w:rFonts w:cstheme="minorHAnsi"/>
                <w:i/>
                <w:sz w:val="16"/>
                <w:szCs w:val="16"/>
                <w:lang w:val="pl-PL"/>
              </w:rPr>
            </w:pPr>
            <w:r>
              <w:rPr>
                <w:rFonts w:cstheme="minorHAnsi"/>
                <w:i/>
                <w:sz w:val="16"/>
                <w:szCs w:val="16"/>
                <w:lang w:val="pl-PL"/>
              </w:rPr>
              <w:t>0</w:t>
            </w:r>
          </w:p>
        </w:tc>
        <w:tc>
          <w:tcPr>
            <w:tcW w:w="387" w:type="dxa"/>
            <w:vAlign w:val="center"/>
          </w:tcPr>
          <w:p w14:paraId="476D921A" w14:textId="27F0DEA1"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X</w:t>
            </w:r>
          </w:p>
        </w:tc>
        <w:tc>
          <w:tcPr>
            <w:tcW w:w="388" w:type="dxa"/>
            <w:vAlign w:val="center"/>
          </w:tcPr>
          <w:p w14:paraId="518AD51F" w14:textId="6ECBAD86"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561EF2C2" w14:textId="16CCD396"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7C53D6E9" w14:textId="4ADDD62B"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3768B210" w14:textId="3B6DFDB2"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18F25B33" w14:textId="05AA79D9"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3E3FE013" w14:textId="781127AF"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5D5F1225" w14:textId="452C6B12"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0A06C1E5" w14:textId="54146D2D"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4BA15188" w14:textId="2EAD36CF"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6A2AFD54" w14:textId="461C6669"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1C2DFA7D" w14:textId="4A91A15C"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7BCB8927" w14:textId="4FE830BF"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642EC231" w14:textId="19A2DF90"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59652306" w14:textId="1867586E"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2F81045D" w14:textId="4FB82184"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r>
      <w:tr w:rsidR="006056D8" w:rsidRPr="00812F44" w14:paraId="6DE209E4" w14:textId="03913C48" w:rsidTr="00D02922">
        <w:tc>
          <w:tcPr>
            <w:tcW w:w="1307" w:type="dxa"/>
            <w:shd w:val="clear" w:color="auto" w:fill="C6D9F1" w:themeFill="text2" w:themeFillTint="33"/>
            <w:vAlign w:val="center"/>
          </w:tcPr>
          <w:p w14:paraId="4E6AF48C" w14:textId="2A5BE074" w:rsidR="006056D8" w:rsidRPr="00812F44" w:rsidRDefault="006056D8" w:rsidP="006056D8">
            <w:pPr>
              <w:spacing w:after="0" w:line="276" w:lineRule="auto"/>
              <w:rPr>
                <w:rFonts w:cstheme="minorHAnsi"/>
                <w:i/>
                <w:sz w:val="16"/>
                <w:szCs w:val="16"/>
                <w:lang w:val="pl-PL"/>
              </w:rPr>
            </w:pPr>
            <w:r w:rsidRPr="00812F44">
              <w:rPr>
                <w:rFonts w:cstheme="minorHAnsi"/>
                <w:sz w:val="16"/>
                <w:szCs w:val="16"/>
              </w:rPr>
              <w:t>Opatření 2.1 Zvýšení kvality a dostupnosti vzdělávacího systému</w:t>
            </w:r>
          </w:p>
        </w:tc>
        <w:tc>
          <w:tcPr>
            <w:tcW w:w="387" w:type="dxa"/>
            <w:vAlign w:val="center"/>
          </w:tcPr>
          <w:p w14:paraId="78346C8F" w14:textId="3E9E8C16" w:rsidR="006056D8" w:rsidRPr="00111C73" w:rsidRDefault="00E126AF" w:rsidP="006056D8">
            <w:pPr>
              <w:spacing w:after="0" w:line="276" w:lineRule="auto"/>
              <w:jc w:val="center"/>
              <w:rPr>
                <w:rFonts w:cstheme="minorHAnsi"/>
                <w:i/>
                <w:sz w:val="16"/>
                <w:szCs w:val="16"/>
                <w:highlight w:val="green"/>
                <w:lang w:val="pl-PL"/>
              </w:rPr>
            </w:pPr>
            <w:r w:rsidRPr="00111C73">
              <w:rPr>
                <w:rFonts w:cstheme="minorHAnsi"/>
                <w:i/>
                <w:sz w:val="16"/>
                <w:szCs w:val="16"/>
                <w:highlight w:val="green"/>
                <w:lang w:val="pl-PL"/>
              </w:rPr>
              <w:t>3</w:t>
            </w:r>
          </w:p>
        </w:tc>
        <w:tc>
          <w:tcPr>
            <w:tcW w:w="387" w:type="dxa"/>
            <w:vAlign w:val="center"/>
          </w:tcPr>
          <w:p w14:paraId="0E3591A7" w14:textId="7D9F9C47" w:rsidR="006056D8" w:rsidRPr="00111C73" w:rsidRDefault="00E126AF" w:rsidP="006056D8">
            <w:pPr>
              <w:spacing w:after="0" w:line="276" w:lineRule="auto"/>
              <w:jc w:val="center"/>
              <w:rPr>
                <w:rFonts w:cstheme="minorHAnsi"/>
                <w:i/>
                <w:sz w:val="16"/>
                <w:szCs w:val="16"/>
                <w:highlight w:val="green"/>
                <w:lang w:val="pl-PL"/>
              </w:rPr>
            </w:pPr>
            <w:r w:rsidRPr="00111C73">
              <w:rPr>
                <w:rFonts w:cstheme="minorHAnsi"/>
                <w:i/>
                <w:sz w:val="16"/>
                <w:szCs w:val="16"/>
                <w:highlight w:val="green"/>
                <w:lang w:val="pl-PL"/>
              </w:rPr>
              <w:t>3</w:t>
            </w:r>
          </w:p>
        </w:tc>
        <w:tc>
          <w:tcPr>
            <w:tcW w:w="387" w:type="dxa"/>
            <w:vAlign w:val="center"/>
          </w:tcPr>
          <w:p w14:paraId="38217621" w14:textId="5651CE18" w:rsidR="006056D8" w:rsidRPr="00111C73" w:rsidRDefault="00E126AF" w:rsidP="006056D8">
            <w:pPr>
              <w:spacing w:after="0" w:line="276" w:lineRule="auto"/>
              <w:jc w:val="center"/>
              <w:rPr>
                <w:rFonts w:cstheme="minorHAnsi"/>
                <w:i/>
                <w:sz w:val="16"/>
                <w:szCs w:val="16"/>
                <w:highlight w:val="green"/>
                <w:lang w:val="pl-PL"/>
              </w:rPr>
            </w:pPr>
            <w:r w:rsidRPr="00111C73">
              <w:rPr>
                <w:rFonts w:cstheme="minorHAnsi"/>
                <w:i/>
                <w:sz w:val="16"/>
                <w:szCs w:val="16"/>
                <w:highlight w:val="green"/>
                <w:lang w:val="pl-PL"/>
              </w:rPr>
              <w:t>3</w:t>
            </w:r>
          </w:p>
        </w:tc>
        <w:tc>
          <w:tcPr>
            <w:tcW w:w="387" w:type="dxa"/>
            <w:vAlign w:val="center"/>
          </w:tcPr>
          <w:p w14:paraId="76BDAE3F" w14:textId="0BC33E2A" w:rsidR="006056D8" w:rsidRPr="00111C73" w:rsidRDefault="00E126AF" w:rsidP="006056D8">
            <w:pPr>
              <w:spacing w:after="0" w:line="276" w:lineRule="auto"/>
              <w:jc w:val="center"/>
              <w:rPr>
                <w:rFonts w:cstheme="minorHAnsi"/>
                <w:i/>
                <w:sz w:val="16"/>
                <w:szCs w:val="16"/>
                <w:highlight w:val="green"/>
                <w:lang w:val="pl-PL"/>
              </w:rPr>
            </w:pPr>
            <w:r w:rsidRPr="00111C73">
              <w:rPr>
                <w:rFonts w:cstheme="minorHAnsi"/>
                <w:i/>
                <w:sz w:val="16"/>
                <w:szCs w:val="16"/>
                <w:highlight w:val="green"/>
                <w:lang w:val="pl-PL"/>
              </w:rPr>
              <w:t>3</w:t>
            </w:r>
          </w:p>
        </w:tc>
        <w:tc>
          <w:tcPr>
            <w:tcW w:w="387" w:type="dxa"/>
            <w:vAlign w:val="center"/>
          </w:tcPr>
          <w:p w14:paraId="65D2940E" w14:textId="4D97D8E0" w:rsidR="006056D8" w:rsidRPr="00111C73" w:rsidRDefault="00E126AF" w:rsidP="006056D8">
            <w:pPr>
              <w:spacing w:after="0" w:line="276" w:lineRule="auto"/>
              <w:jc w:val="center"/>
              <w:rPr>
                <w:rFonts w:cstheme="minorHAnsi"/>
                <w:i/>
                <w:sz w:val="16"/>
                <w:szCs w:val="16"/>
                <w:highlight w:val="green"/>
                <w:lang w:val="pl-PL"/>
              </w:rPr>
            </w:pPr>
            <w:r w:rsidRPr="00111C73">
              <w:rPr>
                <w:rFonts w:cstheme="minorHAnsi"/>
                <w:i/>
                <w:sz w:val="16"/>
                <w:szCs w:val="16"/>
                <w:highlight w:val="green"/>
                <w:lang w:val="pl-PL"/>
              </w:rPr>
              <w:t>3</w:t>
            </w:r>
          </w:p>
        </w:tc>
        <w:tc>
          <w:tcPr>
            <w:tcW w:w="388" w:type="dxa"/>
            <w:vAlign w:val="center"/>
          </w:tcPr>
          <w:p w14:paraId="5A86CFF3" w14:textId="61BBA848"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X</w:t>
            </w:r>
          </w:p>
        </w:tc>
        <w:tc>
          <w:tcPr>
            <w:tcW w:w="388" w:type="dxa"/>
            <w:vAlign w:val="center"/>
          </w:tcPr>
          <w:p w14:paraId="00E48894" w14:textId="0BE50034"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5A584D70" w14:textId="6B459358"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089F99F5" w14:textId="6732899B"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6157E7BF" w14:textId="18D5FC37"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6B18087B" w14:textId="64399BF3"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1E3F9A74" w14:textId="1120AE8B"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4F3EBE92" w14:textId="2DD4C83D"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506B7305" w14:textId="57129969"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17DA8EB4" w14:textId="7F943565"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3A8A3441" w14:textId="73D1653D"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6B223564" w14:textId="4325D79C"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5FD0A04C" w14:textId="1DCD5EA8"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730ADE21" w14:textId="6AB5047B"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75C2371F" w14:textId="3D79DE64"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r>
      <w:tr w:rsidR="006056D8" w:rsidRPr="00812F44" w14:paraId="35746BA0" w14:textId="36C99D78" w:rsidTr="00D02922">
        <w:tc>
          <w:tcPr>
            <w:tcW w:w="1307" w:type="dxa"/>
            <w:shd w:val="clear" w:color="auto" w:fill="C6D9F1" w:themeFill="text2" w:themeFillTint="33"/>
            <w:vAlign w:val="center"/>
          </w:tcPr>
          <w:p w14:paraId="13A27162" w14:textId="21BE9756" w:rsidR="006056D8" w:rsidRPr="00812F44" w:rsidRDefault="006056D8" w:rsidP="006056D8">
            <w:pPr>
              <w:spacing w:after="0" w:line="276" w:lineRule="auto"/>
              <w:rPr>
                <w:rFonts w:cstheme="minorHAnsi"/>
                <w:i/>
                <w:sz w:val="16"/>
                <w:szCs w:val="16"/>
                <w:lang w:val="pl-PL"/>
              </w:rPr>
            </w:pPr>
            <w:r w:rsidRPr="00812F44">
              <w:rPr>
                <w:rFonts w:cstheme="minorHAnsi"/>
                <w:sz w:val="16"/>
                <w:szCs w:val="16"/>
              </w:rPr>
              <w:t>Opatření 2.2 Zvyšování dostupnosti a kvality sociálních služeb, stabilizace a rozvoj sociálního systému</w:t>
            </w:r>
          </w:p>
        </w:tc>
        <w:tc>
          <w:tcPr>
            <w:tcW w:w="387" w:type="dxa"/>
            <w:vAlign w:val="center"/>
          </w:tcPr>
          <w:p w14:paraId="59E47253" w14:textId="23D2F3E0" w:rsidR="006056D8" w:rsidRPr="00E966D8" w:rsidRDefault="00E87632" w:rsidP="006056D8">
            <w:pPr>
              <w:spacing w:after="0" w:line="276" w:lineRule="auto"/>
              <w:jc w:val="center"/>
              <w:rPr>
                <w:rFonts w:cstheme="minorHAnsi"/>
                <w:i/>
                <w:sz w:val="16"/>
                <w:szCs w:val="16"/>
                <w:highlight w:val="cyan"/>
                <w:lang w:val="pl-PL"/>
              </w:rPr>
            </w:pPr>
            <w:r w:rsidRPr="00E966D8">
              <w:rPr>
                <w:rFonts w:cstheme="minorHAnsi"/>
                <w:i/>
                <w:sz w:val="16"/>
                <w:szCs w:val="16"/>
                <w:highlight w:val="cyan"/>
                <w:lang w:val="pl-PL"/>
              </w:rPr>
              <w:t>2</w:t>
            </w:r>
          </w:p>
        </w:tc>
        <w:tc>
          <w:tcPr>
            <w:tcW w:w="387" w:type="dxa"/>
            <w:vAlign w:val="center"/>
          </w:tcPr>
          <w:p w14:paraId="2C02BD0F" w14:textId="20108B82" w:rsidR="006056D8" w:rsidRPr="00E966D8" w:rsidRDefault="00E87632" w:rsidP="006056D8">
            <w:pPr>
              <w:spacing w:after="0" w:line="276" w:lineRule="auto"/>
              <w:jc w:val="center"/>
              <w:rPr>
                <w:rFonts w:cstheme="minorHAnsi"/>
                <w:i/>
                <w:sz w:val="16"/>
                <w:szCs w:val="16"/>
                <w:highlight w:val="cyan"/>
                <w:lang w:val="pl-PL"/>
              </w:rPr>
            </w:pPr>
            <w:r w:rsidRPr="00E966D8">
              <w:rPr>
                <w:rFonts w:cstheme="minorHAnsi"/>
                <w:i/>
                <w:sz w:val="16"/>
                <w:szCs w:val="16"/>
                <w:highlight w:val="cyan"/>
                <w:lang w:val="pl-PL"/>
              </w:rPr>
              <w:t>2</w:t>
            </w:r>
          </w:p>
        </w:tc>
        <w:tc>
          <w:tcPr>
            <w:tcW w:w="387" w:type="dxa"/>
            <w:vAlign w:val="center"/>
          </w:tcPr>
          <w:p w14:paraId="001BB94D" w14:textId="0EBBD836" w:rsidR="006056D8" w:rsidRPr="00E966D8" w:rsidRDefault="00E87632" w:rsidP="006056D8">
            <w:pPr>
              <w:spacing w:after="0" w:line="276" w:lineRule="auto"/>
              <w:jc w:val="center"/>
              <w:rPr>
                <w:rFonts w:cstheme="minorHAnsi"/>
                <w:i/>
                <w:sz w:val="16"/>
                <w:szCs w:val="16"/>
                <w:highlight w:val="cyan"/>
                <w:lang w:val="pl-PL"/>
              </w:rPr>
            </w:pPr>
            <w:r w:rsidRPr="00E966D8">
              <w:rPr>
                <w:rFonts w:cstheme="minorHAnsi"/>
                <w:i/>
                <w:sz w:val="16"/>
                <w:szCs w:val="16"/>
                <w:highlight w:val="cyan"/>
                <w:lang w:val="pl-PL"/>
              </w:rPr>
              <w:t>2</w:t>
            </w:r>
          </w:p>
        </w:tc>
        <w:tc>
          <w:tcPr>
            <w:tcW w:w="387" w:type="dxa"/>
            <w:vAlign w:val="center"/>
          </w:tcPr>
          <w:p w14:paraId="42A07213" w14:textId="454F35D2" w:rsidR="006056D8" w:rsidRPr="00E966D8" w:rsidRDefault="00E87632" w:rsidP="006056D8">
            <w:pPr>
              <w:spacing w:after="0" w:line="276" w:lineRule="auto"/>
              <w:jc w:val="center"/>
              <w:rPr>
                <w:rFonts w:cstheme="minorHAnsi"/>
                <w:i/>
                <w:sz w:val="16"/>
                <w:szCs w:val="16"/>
                <w:highlight w:val="cyan"/>
                <w:lang w:val="pl-PL"/>
              </w:rPr>
            </w:pPr>
            <w:r w:rsidRPr="00E966D8">
              <w:rPr>
                <w:rFonts w:cstheme="minorHAnsi"/>
                <w:i/>
                <w:sz w:val="16"/>
                <w:szCs w:val="16"/>
                <w:highlight w:val="cyan"/>
                <w:lang w:val="pl-PL"/>
              </w:rPr>
              <w:t>2</w:t>
            </w:r>
          </w:p>
        </w:tc>
        <w:tc>
          <w:tcPr>
            <w:tcW w:w="387" w:type="dxa"/>
            <w:vAlign w:val="center"/>
          </w:tcPr>
          <w:p w14:paraId="20451819" w14:textId="7DA6E4AB" w:rsidR="006056D8" w:rsidRPr="00E966D8" w:rsidRDefault="00E87632" w:rsidP="006056D8">
            <w:pPr>
              <w:spacing w:after="0" w:line="276" w:lineRule="auto"/>
              <w:jc w:val="center"/>
              <w:rPr>
                <w:rFonts w:cstheme="minorHAnsi"/>
                <w:i/>
                <w:sz w:val="16"/>
                <w:szCs w:val="16"/>
                <w:highlight w:val="cyan"/>
                <w:lang w:val="pl-PL"/>
              </w:rPr>
            </w:pPr>
            <w:r w:rsidRPr="00E966D8">
              <w:rPr>
                <w:rFonts w:cstheme="minorHAnsi"/>
                <w:i/>
                <w:sz w:val="16"/>
                <w:szCs w:val="16"/>
                <w:highlight w:val="cyan"/>
                <w:lang w:val="pl-PL"/>
              </w:rPr>
              <w:t>2</w:t>
            </w:r>
          </w:p>
        </w:tc>
        <w:tc>
          <w:tcPr>
            <w:tcW w:w="388" w:type="dxa"/>
            <w:vAlign w:val="center"/>
          </w:tcPr>
          <w:p w14:paraId="15BA4D1A" w14:textId="65E69D5D" w:rsidR="006056D8" w:rsidRPr="00E966D8" w:rsidRDefault="00E87632" w:rsidP="006056D8">
            <w:pPr>
              <w:spacing w:after="0" w:line="276" w:lineRule="auto"/>
              <w:jc w:val="center"/>
              <w:rPr>
                <w:rFonts w:cstheme="minorHAnsi"/>
                <w:i/>
                <w:sz w:val="16"/>
                <w:szCs w:val="16"/>
                <w:highlight w:val="cyan"/>
                <w:lang w:val="pl-PL"/>
              </w:rPr>
            </w:pPr>
            <w:r w:rsidRPr="00E966D8">
              <w:rPr>
                <w:rFonts w:cstheme="minorHAnsi"/>
                <w:i/>
                <w:sz w:val="16"/>
                <w:szCs w:val="16"/>
                <w:highlight w:val="cyan"/>
                <w:lang w:val="pl-PL"/>
              </w:rPr>
              <w:t>2</w:t>
            </w:r>
          </w:p>
        </w:tc>
        <w:tc>
          <w:tcPr>
            <w:tcW w:w="388" w:type="dxa"/>
            <w:vAlign w:val="center"/>
          </w:tcPr>
          <w:p w14:paraId="272CA601" w14:textId="4EADEE2C"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X</w:t>
            </w:r>
          </w:p>
        </w:tc>
        <w:tc>
          <w:tcPr>
            <w:tcW w:w="388" w:type="dxa"/>
            <w:vAlign w:val="center"/>
          </w:tcPr>
          <w:p w14:paraId="76E939BE" w14:textId="7D32462C"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6C5935DE" w14:textId="0CBB054A"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4F862167" w14:textId="7DC6B2BC"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68641A49" w14:textId="4AC3C1BE"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09980A21" w14:textId="52EC8225"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6B7B4333" w14:textId="5649A367"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3B94C1BC" w14:textId="620E77B7"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66A58CC1" w14:textId="60138464"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16BDED29" w14:textId="67CAD328"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04320D6F" w14:textId="6B1395C6"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2D9FCE2C" w14:textId="6965AA83"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16523D35" w14:textId="7C4B5ED8"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6FAACC26" w14:textId="72827CF3"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r>
      <w:tr w:rsidR="006056D8" w:rsidRPr="00812F44" w14:paraId="71CFCE03" w14:textId="0666B98E" w:rsidTr="00D02922">
        <w:tc>
          <w:tcPr>
            <w:tcW w:w="1307" w:type="dxa"/>
            <w:shd w:val="clear" w:color="auto" w:fill="C6D9F1" w:themeFill="text2" w:themeFillTint="33"/>
            <w:vAlign w:val="center"/>
          </w:tcPr>
          <w:p w14:paraId="39A6958F" w14:textId="27C085E0" w:rsidR="006056D8" w:rsidRPr="00812F44" w:rsidRDefault="006056D8" w:rsidP="006056D8">
            <w:pPr>
              <w:spacing w:after="0" w:line="276" w:lineRule="auto"/>
              <w:rPr>
                <w:rFonts w:cstheme="minorHAnsi"/>
                <w:i/>
                <w:sz w:val="16"/>
                <w:szCs w:val="16"/>
                <w:lang w:val="pl-PL"/>
              </w:rPr>
            </w:pPr>
            <w:r w:rsidRPr="00812F44">
              <w:rPr>
                <w:rFonts w:cstheme="minorHAnsi"/>
                <w:sz w:val="16"/>
                <w:szCs w:val="16"/>
              </w:rPr>
              <w:t>Opatření 2.3 Zvyšování dostupnosti a kvality zdravotnických služeb</w:t>
            </w:r>
          </w:p>
        </w:tc>
        <w:tc>
          <w:tcPr>
            <w:tcW w:w="387" w:type="dxa"/>
            <w:vAlign w:val="center"/>
          </w:tcPr>
          <w:p w14:paraId="46C46CD6" w14:textId="6A082C23" w:rsidR="006056D8" w:rsidRPr="00812F44" w:rsidRDefault="00E87632" w:rsidP="006056D8">
            <w:pPr>
              <w:spacing w:after="0" w:line="276" w:lineRule="auto"/>
              <w:jc w:val="center"/>
              <w:rPr>
                <w:rFonts w:cstheme="minorHAnsi"/>
                <w:i/>
                <w:sz w:val="16"/>
                <w:szCs w:val="16"/>
                <w:lang w:val="pl-PL"/>
              </w:rPr>
            </w:pPr>
            <w:r>
              <w:rPr>
                <w:rFonts w:cstheme="minorHAnsi"/>
                <w:i/>
                <w:sz w:val="16"/>
                <w:szCs w:val="16"/>
                <w:lang w:val="pl-PL"/>
              </w:rPr>
              <w:t>0</w:t>
            </w:r>
          </w:p>
        </w:tc>
        <w:tc>
          <w:tcPr>
            <w:tcW w:w="387" w:type="dxa"/>
            <w:vAlign w:val="center"/>
          </w:tcPr>
          <w:p w14:paraId="78901811" w14:textId="50CD6FDB" w:rsidR="006056D8" w:rsidRPr="00812F44" w:rsidRDefault="00E87632" w:rsidP="006056D8">
            <w:pPr>
              <w:spacing w:after="0" w:line="276" w:lineRule="auto"/>
              <w:jc w:val="center"/>
              <w:rPr>
                <w:rFonts w:cstheme="minorHAnsi"/>
                <w:i/>
                <w:sz w:val="16"/>
                <w:szCs w:val="16"/>
                <w:lang w:val="pl-PL"/>
              </w:rPr>
            </w:pPr>
            <w:r w:rsidRPr="00E966D8">
              <w:rPr>
                <w:rFonts w:cstheme="minorHAnsi"/>
                <w:i/>
                <w:sz w:val="16"/>
                <w:szCs w:val="16"/>
                <w:highlight w:val="yellow"/>
                <w:lang w:val="pl-PL"/>
              </w:rPr>
              <w:t>1</w:t>
            </w:r>
          </w:p>
        </w:tc>
        <w:tc>
          <w:tcPr>
            <w:tcW w:w="387" w:type="dxa"/>
            <w:vAlign w:val="center"/>
          </w:tcPr>
          <w:p w14:paraId="4AF84B92" w14:textId="5959B17B" w:rsidR="006056D8" w:rsidRPr="00812F44" w:rsidRDefault="00E87632" w:rsidP="006056D8">
            <w:pPr>
              <w:spacing w:after="0" w:line="276" w:lineRule="auto"/>
              <w:jc w:val="center"/>
              <w:rPr>
                <w:rFonts w:cstheme="minorHAnsi"/>
                <w:i/>
                <w:sz w:val="16"/>
                <w:szCs w:val="16"/>
                <w:lang w:val="pl-PL"/>
              </w:rPr>
            </w:pPr>
            <w:r>
              <w:rPr>
                <w:rFonts w:cstheme="minorHAnsi"/>
                <w:i/>
                <w:sz w:val="16"/>
                <w:szCs w:val="16"/>
                <w:lang w:val="pl-PL"/>
              </w:rPr>
              <w:t>0</w:t>
            </w:r>
          </w:p>
        </w:tc>
        <w:tc>
          <w:tcPr>
            <w:tcW w:w="387" w:type="dxa"/>
            <w:vAlign w:val="center"/>
          </w:tcPr>
          <w:p w14:paraId="32780292" w14:textId="5345885F" w:rsidR="006056D8" w:rsidRPr="00812F44" w:rsidRDefault="00E87632" w:rsidP="006056D8">
            <w:pPr>
              <w:spacing w:after="0" w:line="276" w:lineRule="auto"/>
              <w:jc w:val="center"/>
              <w:rPr>
                <w:rFonts w:cstheme="minorHAnsi"/>
                <w:i/>
                <w:sz w:val="16"/>
                <w:szCs w:val="16"/>
                <w:lang w:val="pl-PL"/>
              </w:rPr>
            </w:pPr>
            <w:r>
              <w:rPr>
                <w:rFonts w:cstheme="minorHAnsi"/>
                <w:i/>
                <w:sz w:val="16"/>
                <w:szCs w:val="16"/>
                <w:lang w:val="pl-PL"/>
              </w:rPr>
              <w:t>0</w:t>
            </w:r>
          </w:p>
        </w:tc>
        <w:tc>
          <w:tcPr>
            <w:tcW w:w="387" w:type="dxa"/>
            <w:vAlign w:val="center"/>
          </w:tcPr>
          <w:p w14:paraId="41076F69" w14:textId="515D23D9" w:rsidR="006056D8" w:rsidRPr="00812F44" w:rsidRDefault="00E87632" w:rsidP="006056D8">
            <w:pPr>
              <w:spacing w:after="0" w:line="276" w:lineRule="auto"/>
              <w:jc w:val="center"/>
              <w:rPr>
                <w:rFonts w:cstheme="minorHAnsi"/>
                <w:i/>
                <w:sz w:val="16"/>
                <w:szCs w:val="16"/>
                <w:lang w:val="pl-PL"/>
              </w:rPr>
            </w:pPr>
            <w:r w:rsidRPr="00E966D8">
              <w:rPr>
                <w:rFonts w:cstheme="minorHAnsi"/>
                <w:i/>
                <w:sz w:val="16"/>
                <w:szCs w:val="16"/>
                <w:highlight w:val="yellow"/>
                <w:lang w:val="pl-PL"/>
              </w:rPr>
              <w:t>1</w:t>
            </w:r>
          </w:p>
        </w:tc>
        <w:tc>
          <w:tcPr>
            <w:tcW w:w="388" w:type="dxa"/>
            <w:vAlign w:val="center"/>
          </w:tcPr>
          <w:p w14:paraId="5549D6DA" w14:textId="455CA627" w:rsidR="006056D8" w:rsidRPr="00E966D8" w:rsidRDefault="00E87632" w:rsidP="006056D8">
            <w:pPr>
              <w:spacing w:after="0" w:line="276" w:lineRule="auto"/>
              <w:jc w:val="center"/>
              <w:rPr>
                <w:rFonts w:cstheme="minorHAnsi"/>
                <w:i/>
                <w:sz w:val="16"/>
                <w:szCs w:val="16"/>
                <w:highlight w:val="cyan"/>
                <w:lang w:val="pl-PL"/>
              </w:rPr>
            </w:pPr>
            <w:r w:rsidRPr="00E966D8">
              <w:rPr>
                <w:rFonts w:cstheme="minorHAnsi"/>
                <w:i/>
                <w:sz w:val="16"/>
                <w:szCs w:val="16"/>
                <w:highlight w:val="cyan"/>
                <w:lang w:val="pl-PL"/>
              </w:rPr>
              <w:t>2</w:t>
            </w:r>
          </w:p>
        </w:tc>
        <w:tc>
          <w:tcPr>
            <w:tcW w:w="388" w:type="dxa"/>
            <w:vAlign w:val="center"/>
          </w:tcPr>
          <w:p w14:paraId="0CC43C85" w14:textId="7F1C2E41" w:rsidR="006056D8" w:rsidRPr="00E966D8" w:rsidRDefault="00E87632" w:rsidP="006056D8">
            <w:pPr>
              <w:spacing w:after="0" w:line="276" w:lineRule="auto"/>
              <w:jc w:val="center"/>
              <w:rPr>
                <w:rFonts w:cstheme="minorHAnsi"/>
                <w:i/>
                <w:sz w:val="16"/>
                <w:szCs w:val="16"/>
                <w:highlight w:val="cyan"/>
                <w:lang w:val="pl-PL"/>
              </w:rPr>
            </w:pPr>
            <w:r w:rsidRPr="00E966D8">
              <w:rPr>
                <w:rFonts w:cstheme="minorHAnsi"/>
                <w:i/>
                <w:sz w:val="16"/>
                <w:szCs w:val="16"/>
                <w:highlight w:val="cyan"/>
                <w:lang w:val="pl-PL"/>
              </w:rPr>
              <w:t>2</w:t>
            </w:r>
          </w:p>
        </w:tc>
        <w:tc>
          <w:tcPr>
            <w:tcW w:w="388" w:type="dxa"/>
            <w:vAlign w:val="center"/>
          </w:tcPr>
          <w:p w14:paraId="5F526D31" w14:textId="16E869D1"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X</w:t>
            </w:r>
          </w:p>
        </w:tc>
        <w:tc>
          <w:tcPr>
            <w:tcW w:w="388" w:type="dxa"/>
            <w:vAlign w:val="center"/>
          </w:tcPr>
          <w:p w14:paraId="7833D773" w14:textId="66DC6D5D"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77DD5122" w14:textId="315C78BB"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007E7706" w14:textId="43905FA5"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0EA8C36D" w14:textId="14B2223F"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7B5DE072" w14:textId="10D8948B"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5B78756D" w14:textId="5FC7612D"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373DD082" w14:textId="7EE7DC87"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5974D302" w14:textId="20041770"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3F42D812" w14:textId="5803E8D8"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5437F3D3" w14:textId="29089969"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4527EA40" w14:textId="49F21D0C"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2DE937DB" w14:textId="68512F45"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r>
      <w:tr w:rsidR="006056D8" w:rsidRPr="00812F44" w14:paraId="095228B5" w14:textId="67109A08" w:rsidTr="00D02922">
        <w:tc>
          <w:tcPr>
            <w:tcW w:w="1307" w:type="dxa"/>
            <w:shd w:val="clear" w:color="auto" w:fill="C6D9F1" w:themeFill="text2" w:themeFillTint="33"/>
            <w:vAlign w:val="center"/>
          </w:tcPr>
          <w:p w14:paraId="4C1F4492" w14:textId="1FDCAEBB" w:rsidR="006056D8" w:rsidRPr="00812F44" w:rsidRDefault="006056D8" w:rsidP="006056D8">
            <w:pPr>
              <w:spacing w:after="0" w:line="276" w:lineRule="auto"/>
              <w:rPr>
                <w:rFonts w:cstheme="minorHAnsi"/>
                <w:i/>
                <w:sz w:val="16"/>
                <w:szCs w:val="16"/>
                <w:lang w:val="pl-PL"/>
              </w:rPr>
            </w:pPr>
            <w:r w:rsidRPr="00812F44">
              <w:rPr>
                <w:rFonts w:cstheme="minorHAnsi"/>
                <w:sz w:val="16"/>
                <w:szCs w:val="16"/>
              </w:rPr>
              <w:t>Opatření 2.4 Podpora a zvyšování zaměstnanosti</w:t>
            </w:r>
          </w:p>
        </w:tc>
        <w:tc>
          <w:tcPr>
            <w:tcW w:w="387" w:type="dxa"/>
            <w:vAlign w:val="center"/>
          </w:tcPr>
          <w:p w14:paraId="66967C10" w14:textId="4AD9C833" w:rsidR="006056D8" w:rsidRPr="00086527" w:rsidRDefault="00086527" w:rsidP="006056D8">
            <w:pPr>
              <w:spacing w:after="0" w:line="276" w:lineRule="auto"/>
              <w:jc w:val="center"/>
              <w:rPr>
                <w:rFonts w:cstheme="minorHAnsi"/>
                <w:i/>
                <w:sz w:val="16"/>
                <w:szCs w:val="16"/>
                <w:highlight w:val="green"/>
                <w:lang w:val="pl-PL"/>
              </w:rPr>
            </w:pPr>
            <w:r w:rsidRPr="00086527">
              <w:rPr>
                <w:rFonts w:cstheme="minorHAnsi"/>
                <w:i/>
                <w:sz w:val="16"/>
                <w:szCs w:val="16"/>
                <w:highlight w:val="green"/>
                <w:lang w:val="pl-PL"/>
              </w:rPr>
              <w:t>3</w:t>
            </w:r>
          </w:p>
        </w:tc>
        <w:tc>
          <w:tcPr>
            <w:tcW w:w="387" w:type="dxa"/>
            <w:vAlign w:val="center"/>
          </w:tcPr>
          <w:p w14:paraId="362268A6" w14:textId="63BDEBC7" w:rsidR="006056D8" w:rsidRPr="00086527" w:rsidRDefault="00086527" w:rsidP="006056D8">
            <w:pPr>
              <w:spacing w:after="0" w:line="276" w:lineRule="auto"/>
              <w:jc w:val="center"/>
              <w:rPr>
                <w:rFonts w:cstheme="minorHAnsi"/>
                <w:i/>
                <w:sz w:val="16"/>
                <w:szCs w:val="16"/>
                <w:highlight w:val="green"/>
                <w:lang w:val="pl-PL"/>
              </w:rPr>
            </w:pPr>
            <w:r w:rsidRPr="00086527">
              <w:rPr>
                <w:rFonts w:cstheme="minorHAnsi"/>
                <w:i/>
                <w:sz w:val="16"/>
                <w:szCs w:val="16"/>
                <w:highlight w:val="green"/>
                <w:lang w:val="pl-PL"/>
              </w:rPr>
              <w:t>3</w:t>
            </w:r>
          </w:p>
        </w:tc>
        <w:tc>
          <w:tcPr>
            <w:tcW w:w="387" w:type="dxa"/>
            <w:vAlign w:val="center"/>
          </w:tcPr>
          <w:p w14:paraId="6115854A" w14:textId="54446F64" w:rsidR="006056D8" w:rsidRPr="00086527" w:rsidRDefault="00086527" w:rsidP="006056D8">
            <w:pPr>
              <w:spacing w:after="0" w:line="276" w:lineRule="auto"/>
              <w:jc w:val="center"/>
              <w:rPr>
                <w:rFonts w:cstheme="minorHAnsi"/>
                <w:i/>
                <w:sz w:val="16"/>
                <w:szCs w:val="16"/>
                <w:highlight w:val="cyan"/>
                <w:lang w:val="pl-PL"/>
              </w:rPr>
            </w:pPr>
            <w:r w:rsidRPr="00086527">
              <w:rPr>
                <w:rFonts w:cstheme="minorHAnsi"/>
                <w:i/>
                <w:sz w:val="16"/>
                <w:szCs w:val="16"/>
                <w:highlight w:val="cyan"/>
                <w:lang w:val="pl-PL"/>
              </w:rPr>
              <w:t>2</w:t>
            </w:r>
          </w:p>
        </w:tc>
        <w:tc>
          <w:tcPr>
            <w:tcW w:w="387" w:type="dxa"/>
            <w:vAlign w:val="center"/>
          </w:tcPr>
          <w:p w14:paraId="11A751AF" w14:textId="003F7778" w:rsidR="006056D8" w:rsidRPr="00086527" w:rsidRDefault="00086527" w:rsidP="006056D8">
            <w:pPr>
              <w:spacing w:after="0" w:line="276" w:lineRule="auto"/>
              <w:jc w:val="center"/>
              <w:rPr>
                <w:rFonts w:cstheme="minorHAnsi"/>
                <w:i/>
                <w:sz w:val="16"/>
                <w:szCs w:val="16"/>
                <w:highlight w:val="cyan"/>
                <w:lang w:val="pl-PL"/>
              </w:rPr>
            </w:pPr>
            <w:r w:rsidRPr="00086527">
              <w:rPr>
                <w:rFonts w:cstheme="minorHAnsi"/>
                <w:i/>
                <w:sz w:val="16"/>
                <w:szCs w:val="16"/>
                <w:highlight w:val="cyan"/>
                <w:lang w:val="pl-PL"/>
              </w:rPr>
              <w:t>2</w:t>
            </w:r>
          </w:p>
        </w:tc>
        <w:tc>
          <w:tcPr>
            <w:tcW w:w="387" w:type="dxa"/>
            <w:vAlign w:val="center"/>
          </w:tcPr>
          <w:p w14:paraId="5AF56C55" w14:textId="3A2CC277" w:rsidR="006056D8" w:rsidRPr="00086527" w:rsidRDefault="00086527" w:rsidP="006056D8">
            <w:pPr>
              <w:spacing w:after="0" w:line="276" w:lineRule="auto"/>
              <w:jc w:val="center"/>
              <w:rPr>
                <w:rFonts w:cstheme="minorHAnsi"/>
                <w:i/>
                <w:sz w:val="16"/>
                <w:szCs w:val="16"/>
                <w:highlight w:val="cyan"/>
                <w:lang w:val="pl-PL"/>
              </w:rPr>
            </w:pPr>
            <w:r w:rsidRPr="00086527">
              <w:rPr>
                <w:rFonts w:cstheme="minorHAnsi"/>
                <w:i/>
                <w:sz w:val="16"/>
                <w:szCs w:val="16"/>
                <w:highlight w:val="cyan"/>
                <w:lang w:val="pl-PL"/>
              </w:rPr>
              <w:t>2</w:t>
            </w:r>
          </w:p>
        </w:tc>
        <w:tc>
          <w:tcPr>
            <w:tcW w:w="388" w:type="dxa"/>
            <w:vAlign w:val="center"/>
          </w:tcPr>
          <w:p w14:paraId="1449D6D8" w14:textId="429CF027" w:rsidR="006056D8" w:rsidRPr="00812F44" w:rsidRDefault="00086527" w:rsidP="006056D8">
            <w:pPr>
              <w:spacing w:after="0" w:line="276" w:lineRule="auto"/>
              <w:jc w:val="center"/>
              <w:rPr>
                <w:rFonts w:cstheme="minorHAnsi"/>
                <w:i/>
                <w:sz w:val="16"/>
                <w:szCs w:val="16"/>
                <w:lang w:val="pl-PL"/>
              </w:rPr>
            </w:pPr>
            <w:r w:rsidRPr="00086527">
              <w:rPr>
                <w:rFonts w:cstheme="minorHAnsi"/>
                <w:i/>
                <w:sz w:val="16"/>
                <w:szCs w:val="16"/>
                <w:highlight w:val="green"/>
                <w:lang w:val="pl-PL"/>
              </w:rPr>
              <w:t>3</w:t>
            </w:r>
          </w:p>
        </w:tc>
        <w:tc>
          <w:tcPr>
            <w:tcW w:w="388" w:type="dxa"/>
            <w:vAlign w:val="center"/>
          </w:tcPr>
          <w:p w14:paraId="6FC3C766" w14:textId="10B11510" w:rsidR="006056D8" w:rsidRPr="00812F44" w:rsidRDefault="00086527" w:rsidP="006056D8">
            <w:pPr>
              <w:spacing w:after="0" w:line="276" w:lineRule="auto"/>
              <w:jc w:val="center"/>
              <w:rPr>
                <w:rFonts w:cstheme="minorHAnsi"/>
                <w:i/>
                <w:sz w:val="16"/>
                <w:szCs w:val="16"/>
                <w:lang w:val="pl-PL"/>
              </w:rPr>
            </w:pPr>
            <w:r w:rsidRPr="00086527">
              <w:rPr>
                <w:rFonts w:cstheme="minorHAnsi"/>
                <w:i/>
                <w:sz w:val="16"/>
                <w:szCs w:val="16"/>
                <w:highlight w:val="cyan"/>
                <w:lang w:val="pl-PL"/>
              </w:rPr>
              <w:t>2</w:t>
            </w:r>
          </w:p>
        </w:tc>
        <w:tc>
          <w:tcPr>
            <w:tcW w:w="388" w:type="dxa"/>
            <w:vAlign w:val="center"/>
          </w:tcPr>
          <w:p w14:paraId="44C59754" w14:textId="624082A6" w:rsidR="006056D8" w:rsidRPr="00812F44" w:rsidRDefault="00086527" w:rsidP="006056D8">
            <w:pPr>
              <w:spacing w:after="0" w:line="276" w:lineRule="auto"/>
              <w:jc w:val="center"/>
              <w:rPr>
                <w:rFonts w:cstheme="minorHAnsi"/>
                <w:i/>
                <w:sz w:val="16"/>
                <w:szCs w:val="16"/>
                <w:lang w:val="pl-PL"/>
              </w:rPr>
            </w:pPr>
            <w:r w:rsidRPr="00086527">
              <w:rPr>
                <w:rFonts w:cstheme="minorHAnsi"/>
                <w:i/>
                <w:sz w:val="16"/>
                <w:szCs w:val="16"/>
                <w:highlight w:val="yellow"/>
                <w:lang w:val="pl-PL"/>
              </w:rPr>
              <w:t>1</w:t>
            </w:r>
          </w:p>
        </w:tc>
        <w:tc>
          <w:tcPr>
            <w:tcW w:w="388" w:type="dxa"/>
            <w:vAlign w:val="center"/>
          </w:tcPr>
          <w:p w14:paraId="6B4B5458" w14:textId="291ECF5C"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X</w:t>
            </w:r>
          </w:p>
        </w:tc>
        <w:tc>
          <w:tcPr>
            <w:tcW w:w="388" w:type="dxa"/>
            <w:vAlign w:val="center"/>
          </w:tcPr>
          <w:p w14:paraId="43EFA436" w14:textId="2B1261BB"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5B7B895A" w14:textId="7B3C034B"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2D512474" w14:textId="48575592"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1CF0390E" w14:textId="597AAFA8"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46C9896E" w14:textId="52B1B644"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3CAA1568" w14:textId="06AA40AC"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64040574" w14:textId="4C7FC486"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6AB0B817" w14:textId="5CA331CD"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4E07A67B" w14:textId="7BBA7F9A"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233272B7" w14:textId="3CBE39FF"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02F21E12" w14:textId="68C3B9A3"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r>
      <w:tr w:rsidR="006056D8" w:rsidRPr="00812F44" w14:paraId="66F649EA" w14:textId="1D784101" w:rsidTr="00D02922">
        <w:tc>
          <w:tcPr>
            <w:tcW w:w="1307" w:type="dxa"/>
            <w:shd w:val="clear" w:color="auto" w:fill="C6D9F1" w:themeFill="text2" w:themeFillTint="33"/>
            <w:vAlign w:val="center"/>
          </w:tcPr>
          <w:p w14:paraId="2FF05B02" w14:textId="7027F2EE" w:rsidR="006056D8" w:rsidRPr="00812F44" w:rsidRDefault="006056D8" w:rsidP="006056D8">
            <w:pPr>
              <w:spacing w:after="0" w:line="276" w:lineRule="auto"/>
              <w:rPr>
                <w:rFonts w:cstheme="minorHAnsi"/>
                <w:i/>
                <w:sz w:val="16"/>
                <w:szCs w:val="16"/>
                <w:lang w:val="pl-PL"/>
              </w:rPr>
            </w:pPr>
            <w:r w:rsidRPr="00812F44">
              <w:rPr>
                <w:rFonts w:cstheme="minorHAnsi"/>
                <w:sz w:val="16"/>
                <w:szCs w:val="16"/>
              </w:rPr>
              <w:t xml:space="preserve">Opatření 2.5 Zlepšení podmínek pro </w:t>
            </w:r>
            <w:r w:rsidRPr="00812F44">
              <w:rPr>
                <w:rFonts w:cstheme="minorHAnsi"/>
                <w:sz w:val="16"/>
                <w:szCs w:val="16"/>
              </w:rPr>
              <w:lastRenderedPageBreak/>
              <w:t>cestovní ruch a památkové péče</w:t>
            </w:r>
          </w:p>
        </w:tc>
        <w:tc>
          <w:tcPr>
            <w:tcW w:w="387" w:type="dxa"/>
            <w:vAlign w:val="center"/>
          </w:tcPr>
          <w:p w14:paraId="32E0187F" w14:textId="04B05AE9" w:rsidR="006056D8" w:rsidRPr="00C84D5F" w:rsidRDefault="00C84D5F" w:rsidP="006056D8">
            <w:pPr>
              <w:spacing w:after="0" w:line="276" w:lineRule="auto"/>
              <w:jc w:val="center"/>
              <w:rPr>
                <w:rFonts w:cstheme="minorHAnsi"/>
                <w:i/>
                <w:sz w:val="16"/>
                <w:szCs w:val="16"/>
                <w:highlight w:val="cyan"/>
                <w:lang w:val="pl-PL"/>
              </w:rPr>
            </w:pPr>
            <w:r w:rsidRPr="00C84D5F">
              <w:rPr>
                <w:rFonts w:cstheme="minorHAnsi"/>
                <w:i/>
                <w:sz w:val="16"/>
                <w:szCs w:val="16"/>
                <w:highlight w:val="cyan"/>
                <w:lang w:val="pl-PL"/>
              </w:rPr>
              <w:lastRenderedPageBreak/>
              <w:t>2</w:t>
            </w:r>
          </w:p>
        </w:tc>
        <w:tc>
          <w:tcPr>
            <w:tcW w:w="387" w:type="dxa"/>
            <w:vAlign w:val="center"/>
          </w:tcPr>
          <w:p w14:paraId="5A187F86" w14:textId="60354AA3" w:rsidR="006056D8" w:rsidRPr="00C84D5F" w:rsidRDefault="00C84D5F" w:rsidP="006056D8">
            <w:pPr>
              <w:spacing w:after="0" w:line="276" w:lineRule="auto"/>
              <w:jc w:val="center"/>
              <w:rPr>
                <w:rFonts w:cstheme="minorHAnsi"/>
                <w:i/>
                <w:sz w:val="16"/>
                <w:szCs w:val="16"/>
                <w:highlight w:val="cyan"/>
                <w:lang w:val="pl-PL"/>
              </w:rPr>
            </w:pPr>
            <w:r w:rsidRPr="00C84D5F">
              <w:rPr>
                <w:rFonts w:cstheme="minorHAnsi"/>
                <w:i/>
                <w:sz w:val="16"/>
                <w:szCs w:val="16"/>
                <w:highlight w:val="cyan"/>
                <w:lang w:val="pl-PL"/>
              </w:rPr>
              <w:t>2</w:t>
            </w:r>
          </w:p>
        </w:tc>
        <w:tc>
          <w:tcPr>
            <w:tcW w:w="387" w:type="dxa"/>
            <w:vAlign w:val="center"/>
          </w:tcPr>
          <w:p w14:paraId="78E12B24" w14:textId="4F585832" w:rsidR="006056D8" w:rsidRPr="00C84D5F" w:rsidRDefault="00C84D5F" w:rsidP="006056D8">
            <w:pPr>
              <w:spacing w:after="0" w:line="276" w:lineRule="auto"/>
              <w:jc w:val="center"/>
              <w:rPr>
                <w:rFonts w:cstheme="minorHAnsi"/>
                <w:i/>
                <w:sz w:val="16"/>
                <w:szCs w:val="16"/>
                <w:highlight w:val="cyan"/>
                <w:lang w:val="pl-PL"/>
              </w:rPr>
            </w:pPr>
            <w:r w:rsidRPr="00C84D5F">
              <w:rPr>
                <w:rFonts w:cstheme="minorHAnsi"/>
                <w:i/>
                <w:sz w:val="16"/>
                <w:szCs w:val="16"/>
                <w:highlight w:val="cyan"/>
                <w:lang w:val="pl-PL"/>
              </w:rPr>
              <w:t>2</w:t>
            </w:r>
          </w:p>
        </w:tc>
        <w:tc>
          <w:tcPr>
            <w:tcW w:w="387" w:type="dxa"/>
            <w:vAlign w:val="center"/>
          </w:tcPr>
          <w:p w14:paraId="714100C2" w14:textId="673135C6" w:rsidR="006056D8" w:rsidRPr="00C84D5F" w:rsidRDefault="00C84D5F" w:rsidP="006056D8">
            <w:pPr>
              <w:spacing w:after="0" w:line="276" w:lineRule="auto"/>
              <w:jc w:val="center"/>
              <w:rPr>
                <w:rFonts w:cstheme="minorHAnsi"/>
                <w:i/>
                <w:sz w:val="16"/>
                <w:szCs w:val="16"/>
                <w:highlight w:val="cyan"/>
                <w:lang w:val="pl-PL"/>
              </w:rPr>
            </w:pPr>
            <w:r w:rsidRPr="00C84D5F">
              <w:rPr>
                <w:rFonts w:cstheme="minorHAnsi"/>
                <w:i/>
                <w:sz w:val="16"/>
                <w:szCs w:val="16"/>
                <w:highlight w:val="cyan"/>
                <w:lang w:val="pl-PL"/>
              </w:rPr>
              <w:t>2</w:t>
            </w:r>
          </w:p>
        </w:tc>
        <w:tc>
          <w:tcPr>
            <w:tcW w:w="387" w:type="dxa"/>
            <w:vAlign w:val="center"/>
          </w:tcPr>
          <w:p w14:paraId="65C6F5E8" w14:textId="71F2C3E2" w:rsidR="006056D8" w:rsidRPr="00C84D5F" w:rsidRDefault="00C84D5F" w:rsidP="006056D8">
            <w:pPr>
              <w:spacing w:after="0" w:line="276" w:lineRule="auto"/>
              <w:jc w:val="center"/>
              <w:rPr>
                <w:rFonts w:cstheme="minorHAnsi"/>
                <w:i/>
                <w:sz w:val="16"/>
                <w:szCs w:val="16"/>
                <w:highlight w:val="cyan"/>
                <w:lang w:val="pl-PL"/>
              </w:rPr>
            </w:pPr>
            <w:r w:rsidRPr="00C84D5F">
              <w:rPr>
                <w:rFonts w:cstheme="minorHAnsi"/>
                <w:i/>
                <w:sz w:val="16"/>
                <w:szCs w:val="16"/>
                <w:highlight w:val="cyan"/>
                <w:lang w:val="pl-PL"/>
              </w:rPr>
              <w:t>2</w:t>
            </w:r>
          </w:p>
        </w:tc>
        <w:tc>
          <w:tcPr>
            <w:tcW w:w="388" w:type="dxa"/>
            <w:vAlign w:val="center"/>
          </w:tcPr>
          <w:p w14:paraId="1CD4A09F" w14:textId="49E69FED" w:rsidR="006056D8" w:rsidRPr="00812F44" w:rsidRDefault="00C84D5F" w:rsidP="006056D8">
            <w:pPr>
              <w:spacing w:after="0" w:line="276" w:lineRule="auto"/>
              <w:jc w:val="center"/>
              <w:rPr>
                <w:rFonts w:cstheme="minorHAnsi"/>
                <w:i/>
                <w:sz w:val="16"/>
                <w:szCs w:val="16"/>
                <w:lang w:val="pl-PL"/>
              </w:rPr>
            </w:pPr>
            <w:r w:rsidRPr="00C84D5F">
              <w:rPr>
                <w:rFonts w:cstheme="minorHAnsi"/>
                <w:i/>
                <w:sz w:val="16"/>
                <w:szCs w:val="16"/>
                <w:highlight w:val="yellow"/>
                <w:lang w:val="pl-PL"/>
              </w:rPr>
              <w:t>1</w:t>
            </w:r>
          </w:p>
        </w:tc>
        <w:tc>
          <w:tcPr>
            <w:tcW w:w="388" w:type="dxa"/>
            <w:vAlign w:val="center"/>
          </w:tcPr>
          <w:p w14:paraId="2422B759" w14:textId="0A6C354D" w:rsidR="006056D8" w:rsidRPr="00812F44" w:rsidRDefault="00C84D5F" w:rsidP="006056D8">
            <w:pPr>
              <w:spacing w:after="0" w:line="276" w:lineRule="auto"/>
              <w:jc w:val="center"/>
              <w:rPr>
                <w:rFonts w:cstheme="minorHAnsi"/>
                <w:i/>
                <w:sz w:val="16"/>
                <w:szCs w:val="16"/>
                <w:lang w:val="pl-PL"/>
              </w:rPr>
            </w:pPr>
            <w:r w:rsidRPr="00C84D5F">
              <w:rPr>
                <w:rFonts w:cstheme="minorHAnsi"/>
                <w:i/>
                <w:sz w:val="16"/>
                <w:szCs w:val="16"/>
                <w:highlight w:val="cyan"/>
                <w:lang w:val="pl-PL"/>
              </w:rPr>
              <w:t>2</w:t>
            </w:r>
          </w:p>
        </w:tc>
        <w:tc>
          <w:tcPr>
            <w:tcW w:w="388" w:type="dxa"/>
            <w:vAlign w:val="center"/>
          </w:tcPr>
          <w:p w14:paraId="62E0A506" w14:textId="4808EDB8" w:rsidR="006056D8" w:rsidRPr="00812F44" w:rsidRDefault="00C84D5F" w:rsidP="006056D8">
            <w:pPr>
              <w:spacing w:after="0" w:line="276" w:lineRule="auto"/>
              <w:jc w:val="center"/>
              <w:rPr>
                <w:rFonts w:cstheme="minorHAnsi"/>
                <w:i/>
                <w:sz w:val="16"/>
                <w:szCs w:val="16"/>
                <w:lang w:val="pl-PL"/>
              </w:rPr>
            </w:pPr>
            <w:r w:rsidRPr="00C84D5F">
              <w:rPr>
                <w:rFonts w:cstheme="minorHAnsi"/>
                <w:i/>
                <w:sz w:val="16"/>
                <w:szCs w:val="16"/>
                <w:highlight w:val="yellow"/>
                <w:lang w:val="pl-PL"/>
              </w:rPr>
              <w:t>1</w:t>
            </w:r>
          </w:p>
        </w:tc>
        <w:tc>
          <w:tcPr>
            <w:tcW w:w="388" w:type="dxa"/>
            <w:vAlign w:val="center"/>
          </w:tcPr>
          <w:p w14:paraId="5F27D342" w14:textId="37D9896D" w:rsidR="006056D8" w:rsidRPr="00812F44" w:rsidRDefault="00C84D5F" w:rsidP="006056D8">
            <w:pPr>
              <w:spacing w:after="0" w:line="276" w:lineRule="auto"/>
              <w:jc w:val="center"/>
              <w:rPr>
                <w:rFonts w:cstheme="minorHAnsi"/>
                <w:i/>
                <w:sz w:val="16"/>
                <w:szCs w:val="16"/>
                <w:lang w:val="pl-PL"/>
              </w:rPr>
            </w:pPr>
            <w:r w:rsidRPr="00C84D5F">
              <w:rPr>
                <w:rFonts w:cstheme="minorHAnsi"/>
                <w:i/>
                <w:sz w:val="16"/>
                <w:szCs w:val="16"/>
                <w:highlight w:val="green"/>
                <w:lang w:val="pl-PL"/>
              </w:rPr>
              <w:t>3</w:t>
            </w:r>
          </w:p>
        </w:tc>
        <w:tc>
          <w:tcPr>
            <w:tcW w:w="388" w:type="dxa"/>
            <w:vAlign w:val="center"/>
          </w:tcPr>
          <w:p w14:paraId="15E08364" w14:textId="261F7651"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X</w:t>
            </w:r>
          </w:p>
        </w:tc>
        <w:tc>
          <w:tcPr>
            <w:tcW w:w="388" w:type="dxa"/>
            <w:vAlign w:val="center"/>
          </w:tcPr>
          <w:p w14:paraId="611D42D5" w14:textId="18A513B6"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3A99C55D" w14:textId="0FF1ECF6"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38354E69" w14:textId="4F1C438D"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700DF2E0" w14:textId="0A585C2E"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622B6852" w14:textId="7AD51006"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364DEFD3" w14:textId="5AD4A2AD"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6369F219" w14:textId="2A71A14A"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5F839B61" w14:textId="64455093"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60B3592B" w14:textId="5230F630"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29627A24" w14:textId="3B6160A9"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r>
      <w:tr w:rsidR="006056D8" w:rsidRPr="00812F44" w14:paraId="33504DE0" w14:textId="41F47917" w:rsidTr="00D02922">
        <w:tc>
          <w:tcPr>
            <w:tcW w:w="1307" w:type="dxa"/>
            <w:shd w:val="clear" w:color="auto" w:fill="C6D9F1" w:themeFill="text2" w:themeFillTint="33"/>
            <w:vAlign w:val="center"/>
          </w:tcPr>
          <w:p w14:paraId="479F7ABD" w14:textId="77777777" w:rsidR="006056D8" w:rsidRPr="00812F44" w:rsidRDefault="006056D8" w:rsidP="006056D8">
            <w:pPr>
              <w:spacing w:after="0" w:line="276" w:lineRule="auto"/>
              <w:rPr>
                <w:rFonts w:cstheme="minorHAnsi"/>
                <w:sz w:val="16"/>
                <w:szCs w:val="16"/>
              </w:rPr>
            </w:pPr>
            <w:r w:rsidRPr="00812F44">
              <w:rPr>
                <w:rFonts w:cstheme="minorHAnsi"/>
                <w:sz w:val="16"/>
                <w:szCs w:val="16"/>
              </w:rPr>
              <w:t>Opatření 2.6 Zvýšení dostupnosti a kvality služeb poskytovaných veřejnou správou</w:t>
            </w:r>
          </w:p>
          <w:p w14:paraId="117E952A" w14:textId="77777777" w:rsidR="006056D8" w:rsidRPr="00812F44" w:rsidRDefault="006056D8" w:rsidP="006056D8">
            <w:pPr>
              <w:spacing w:after="0" w:line="276" w:lineRule="auto"/>
              <w:rPr>
                <w:rFonts w:cstheme="minorHAnsi"/>
                <w:i/>
                <w:sz w:val="16"/>
                <w:szCs w:val="16"/>
                <w:lang w:val="pl-PL"/>
              </w:rPr>
            </w:pPr>
          </w:p>
        </w:tc>
        <w:tc>
          <w:tcPr>
            <w:tcW w:w="387" w:type="dxa"/>
            <w:vAlign w:val="center"/>
          </w:tcPr>
          <w:p w14:paraId="402D291A" w14:textId="01C5F411" w:rsidR="006056D8" w:rsidRPr="001818B6" w:rsidRDefault="00077C59" w:rsidP="006056D8">
            <w:pPr>
              <w:spacing w:after="0" w:line="276" w:lineRule="auto"/>
              <w:jc w:val="center"/>
              <w:rPr>
                <w:rFonts w:cstheme="minorHAnsi"/>
                <w:i/>
                <w:sz w:val="16"/>
                <w:szCs w:val="16"/>
                <w:highlight w:val="cyan"/>
                <w:lang w:val="pl-PL"/>
              </w:rPr>
            </w:pPr>
            <w:r w:rsidRPr="001818B6">
              <w:rPr>
                <w:rFonts w:cstheme="minorHAnsi"/>
                <w:i/>
                <w:sz w:val="16"/>
                <w:szCs w:val="16"/>
                <w:highlight w:val="cyan"/>
                <w:lang w:val="pl-PL"/>
              </w:rPr>
              <w:t>2</w:t>
            </w:r>
          </w:p>
        </w:tc>
        <w:tc>
          <w:tcPr>
            <w:tcW w:w="387" w:type="dxa"/>
            <w:vAlign w:val="center"/>
          </w:tcPr>
          <w:p w14:paraId="1F8E90CE" w14:textId="11123570" w:rsidR="006056D8" w:rsidRPr="001818B6" w:rsidRDefault="00077C59" w:rsidP="006056D8">
            <w:pPr>
              <w:spacing w:after="0" w:line="276" w:lineRule="auto"/>
              <w:jc w:val="center"/>
              <w:rPr>
                <w:rFonts w:cstheme="minorHAnsi"/>
                <w:i/>
                <w:sz w:val="16"/>
                <w:szCs w:val="16"/>
                <w:highlight w:val="cyan"/>
                <w:lang w:val="pl-PL"/>
              </w:rPr>
            </w:pPr>
            <w:r w:rsidRPr="001818B6">
              <w:rPr>
                <w:rFonts w:cstheme="minorHAnsi"/>
                <w:i/>
                <w:sz w:val="16"/>
                <w:szCs w:val="16"/>
                <w:highlight w:val="cyan"/>
                <w:lang w:val="pl-PL"/>
              </w:rPr>
              <w:t>2</w:t>
            </w:r>
          </w:p>
        </w:tc>
        <w:tc>
          <w:tcPr>
            <w:tcW w:w="387" w:type="dxa"/>
            <w:vAlign w:val="center"/>
          </w:tcPr>
          <w:p w14:paraId="3B55F7D1" w14:textId="46F9F607" w:rsidR="006056D8" w:rsidRPr="001818B6" w:rsidRDefault="00077C59" w:rsidP="006056D8">
            <w:pPr>
              <w:spacing w:after="0" w:line="276" w:lineRule="auto"/>
              <w:jc w:val="center"/>
              <w:rPr>
                <w:rFonts w:cstheme="minorHAnsi"/>
                <w:i/>
                <w:sz w:val="16"/>
                <w:szCs w:val="16"/>
                <w:highlight w:val="cyan"/>
                <w:lang w:val="pl-PL"/>
              </w:rPr>
            </w:pPr>
            <w:r w:rsidRPr="001818B6">
              <w:rPr>
                <w:rFonts w:cstheme="minorHAnsi"/>
                <w:i/>
                <w:sz w:val="16"/>
                <w:szCs w:val="16"/>
                <w:highlight w:val="cyan"/>
                <w:lang w:val="pl-PL"/>
              </w:rPr>
              <w:t>2</w:t>
            </w:r>
          </w:p>
        </w:tc>
        <w:tc>
          <w:tcPr>
            <w:tcW w:w="387" w:type="dxa"/>
            <w:vAlign w:val="center"/>
          </w:tcPr>
          <w:p w14:paraId="6C10E39E" w14:textId="30172189" w:rsidR="006056D8" w:rsidRPr="001818B6" w:rsidRDefault="00077C59" w:rsidP="006056D8">
            <w:pPr>
              <w:spacing w:after="0" w:line="276" w:lineRule="auto"/>
              <w:jc w:val="center"/>
              <w:rPr>
                <w:rFonts w:cstheme="minorHAnsi"/>
                <w:i/>
                <w:sz w:val="16"/>
                <w:szCs w:val="16"/>
                <w:highlight w:val="cyan"/>
                <w:lang w:val="pl-PL"/>
              </w:rPr>
            </w:pPr>
            <w:r w:rsidRPr="001818B6">
              <w:rPr>
                <w:rFonts w:cstheme="minorHAnsi"/>
                <w:i/>
                <w:sz w:val="16"/>
                <w:szCs w:val="16"/>
                <w:highlight w:val="cyan"/>
                <w:lang w:val="pl-PL"/>
              </w:rPr>
              <w:t>2</w:t>
            </w:r>
          </w:p>
        </w:tc>
        <w:tc>
          <w:tcPr>
            <w:tcW w:w="387" w:type="dxa"/>
            <w:vAlign w:val="center"/>
          </w:tcPr>
          <w:p w14:paraId="5EF9044E" w14:textId="4871C921" w:rsidR="006056D8" w:rsidRPr="001818B6" w:rsidRDefault="00077C59" w:rsidP="006056D8">
            <w:pPr>
              <w:spacing w:after="0" w:line="276" w:lineRule="auto"/>
              <w:jc w:val="center"/>
              <w:rPr>
                <w:rFonts w:cstheme="minorHAnsi"/>
                <w:i/>
                <w:sz w:val="16"/>
                <w:szCs w:val="16"/>
                <w:highlight w:val="cyan"/>
                <w:lang w:val="pl-PL"/>
              </w:rPr>
            </w:pPr>
            <w:r w:rsidRPr="001818B6">
              <w:rPr>
                <w:rFonts w:cstheme="minorHAnsi"/>
                <w:i/>
                <w:sz w:val="16"/>
                <w:szCs w:val="16"/>
                <w:highlight w:val="cyan"/>
                <w:lang w:val="pl-PL"/>
              </w:rPr>
              <w:t>2</w:t>
            </w:r>
          </w:p>
        </w:tc>
        <w:tc>
          <w:tcPr>
            <w:tcW w:w="388" w:type="dxa"/>
            <w:vAlign w:val="center"/>
          </w:tcPr>
          <w:p w14:paraId="1227115C" w14:textId="2DBB5290" w:rsidR="006056D8" w:rsidRPr="00812F44" w:rsidRDefault="00077C59" w:rsidP="006056D8">
            <w:pPr>
              <w:spacing w:after="0" w:line="276" w:lineRule="auto"/>
              <w:jc w:val="center"/>
              <w:rPr>
                <w:rFonts w:cstheme="minorHAnsi"/>
                <w:i/>
                <w:sz w:val="16"/>
                <w:szCs w:val="16"/>
                <w:lang w:val="pl-PL"/>
              </w:rPr>
            </w:pPr>
            <w:r w:rsidRPr="001818B6">
              <w:rPr>
                <w:rFonts w:cstheme="minorHAnsi"/>
                <w:i/>
                <w:sz w:val="16"/>
                <w:szCs w:val="16"/>
                <w:highlight w:val="yellow"/>
                <w:lang w:val="pl-PL"/>
              </w:rPr>
              <w:t>1</w:t>
            </w:r>
          </w:p>
        </w:tc>
        <w:tc>
          <w:tcPr>
            <w:tcW w:w="388" w:type="dxa"/>
            <w:vAlign w:val="center"/>
          </w:tcPr>
          <w:p w14:paraId="7FD1B4E9" w14:textId="2401D487" w:rsidR="006056D8" w:rsidRPr="001818B6" w:rsidRDefault="00077C59" w:rsidP="006056D8">
            <w:pPr>
              <w:spacing w:after="0" w:line="276" w:lineRule="auto"/>
              <w:jc w:val="center"/>
              <w:rPr>
                <w:rFonts w:cstheme="minorHAnsi"/>
                <w:i/>
                <w:sz w:val="16"/>
                <w:szCs w:val="16"/>
                <w:highlight w:val="cyan"/>
                <w:lang w:val="pl-PL"/>
              </w:rPr>
            </w:pPr>
            <w:r w:rsidRPr="001818B6">
              <w:rPr>
                <w:rFonts w:cstheme="minorHAnsi"/>
                <w:i/>
                <w:sz w:val="16"/>
                <w:szCs w:val="16"/>
                <w:highlight w:val="cyan"/>
                <w:lang w:val="pl-PL"/>
              </w:rPr>
              <w:t>2</w:t>
            </w:r>
          </w:p>
        </w:tc>
        <w:tc>
          <w:tcPr>
            <w:tcW w:w="388" w:type="dxa"/>
            <w:vAlign w:val="center"/>
          </w:tcPr>
          <w:p w14:paraId="2B163B38" w14:textId="76A71580" w:rsidR="006056D8" w:rsidRPr="001818B6" w:rsidRDefault="00077C59" w:rsidP="006056D8">
            <w:pPr>
              <w:spacing w:after="0" w:line="276" w:lineRule="auto"/>
              <w:jc w:val="center"/>
              <w:rPr>
                <w:rFonts w:cstheme="minorHAnsi"/>
                <w:i/>
                <w:sz w:val="16"/>
                <w:szCs w:val="16"/>
                <w:highlight w:val="cyan"/>
                <w:lang w:val="pl-PL"/>
              </w:rPr>
            </w:pPr>
            <w:r w:rsidRPr="001818B6">
              <w:rPr>
                <w:rFonts w:cstheme="minorHAnsi"/>
                <w:i/>
                <w:sz w:val="16"/>
                <w:szCs w:val="16"/>
                <w:highlight w:val="cyan"/>
                <w:lang w:val="pl-PL"/>
              </w:rPr>
              <w:t>2</w:t>
            </w:r>
          </w:p>
        </w:tc>
        <w:tc>
          <w:tcPr>
            <w:tcW w:w="388" w:type="dxa"/>
            <w:vAlign w:val="center"/>
          </w:tcPr>
          <w:p w14:paraId="0EEA8E77" w14:textId="3F67BB82" w:rsidR="006056D8" w:rsidRPr="00812F44" w:rsidRDefault="00077C59" w:rsidP="006056D8">
            <w:pPr>
              <w:spacing w:after="0" w:line="276" w:lineRule="auto"/>
              <w:jc w:val="center"/>
              <w:rPr>
                <w:rFonts w:cstheme="minorHAnsi"/>
                <w:i/>
                <w:sz w:val="16"/>
                <w:szCs w:val="16"/>
                <w:lang w:val="pl-PL"/>
              </w:rPr>
            </w:pPr>
            <w:r w:rsidRPr="001818B6">
              <w:rPr>
                <w:rFonts w:cstheme="minorHAnsi"/>
                <w:i/>
                <w:sz w:val="16"/>
                <w:szCs w:val="16"/>
                <w:highlight w:val="yellow"/>
                <w:lang w:val="pl-PL"/>
              </w:rPr>
              <w:t>1</w:t>
            </w:r>
          </w:p>
        </w:tc>
        <w:tc>
          <w:tcPr>
            <w:tcW w:w="388" w:type="dxa"/>
            <w:vAlign w:val="center"/>
          </w:tcPr>
          <w:p w14:paraId="57682AC5" w14:textId="4686B6B6" w:rsidR="006056D8" w:rsidRPr="00812F44" w:rsidRDefault="00077C59" w:rsidP="006056D8">
            <w:pPr>
              <w:spacing w:after="0" w:line="276" w:lineRule="auto"/>
              <w:jc w:val="center"/>
              <w:rPr>
                <w:rFonts w:cstheme="minorHAnsi"/>
                <w:i/>
                <w:sz w:val="16"/>
                <w:szCs w:val="16"/>
                <w:lang w:val="pl-PL"/>
              </w:rPr>
            </w:pPr>
            <w:r w:rsidRPr="001818B6">
              <w:rPr>
                <w:rFonts w:cstheme="minorHAnsi"/>
                <w:i/>
                <w:sz w:val="16"/>
                <w:szCs w:val="16"/>
                <w:highlight w:val="cyan"/>
                <w:lang w:val="pl-PL"/>
              </w:rPr>
              <w:t>2</w:t>
            </w:r>
          </w:p>
        </w:tc>
        <w:tc>
          <w:tcPr>
            <w:tcW w:w="388" w:type="dxa"/>
            <w:vAlign w:val="center"/>
          </w:tcPr>
          <w:p w14:paraId="523DA29A" w14:textId="1CA67C8F"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X</w:t>
            </w:r>
          </w:p>
        </w:tc>
        <w:tc>
          <w:tcPr>
            <w:tcW w:w="388" w:type="dxa"/>
            <w:vAlign w:val="center"/>
          </w:tcPr>
          <w:p w14:paraId="2193E263" w14:textId="02481D2A"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4160ADC8" w14:textId="23937886"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34F7A5E0" w14:textId="6B838339"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1BA36283" w14:textId="2F4E0AAF"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6606F0C9" w14:textId="5FFCA17B"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3FE1ACE2" w14:textId="79CBD794"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561BA586" w14:textId="1C1A3830"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0CF087B6" w14:textId="34EA40CF"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5AD6422B" w14:textId="19C527F5"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r>
      <w:tr w:rsidR="006056D8" w:rsidRPr="00812F44" w14:paraId="35D4FCD1" w14:textId="68B54B27" w:rsidTr="00D02922">
        <w:tc>
          <w:tcPr>
            <w:tcW w:w="1307" w:type="dxa"/>
            <w:tcBorders>
              <w:bottom w:val="single" w:sz="4" w:space="0" w:color="auto"/>
            </w:tcBorders>
            <w:shd w:val="clear" w:color="auto" w:fill="C6D9F1" w:themeFill="text2" w:themeFillTint="33"/>
            <w:vAlign w:val="center"/>
          </w:tcPr>
          <w:p w14:paraId="2AC851B5" w14:textId="4C347C40" w:rsidR="006056D8" w:rsidRPr="00812F44" w:rsidRDefault="006056D8" w:rsidP="006056D8">
            <w:pPr>
              <w:spacing w:after="0" w:line="276" w:lineRule="auto"/>
              <w:rPr>
                <w:rFonts w:cstheme="minorHAnsi"/>
                <w:i/>
                <w:sz w:val="16"/>
                <w:szCs w:val="16"/>
                <w:lang w:val="pl-PL"/>
              </w:rPr>
            </w:pPr>
            <w:r w:rsidRPr="00812F44">
              <w:rPr>
                <w:rFonts w:cstheme="minorHAnsi"/>
                <w:sz w:val="16"/>
                <w:szCs w:val="16"/>
              </w:rPr>
              <w:t>Opatření 2.7 – Krizové řízení</w:t>
            </w:r>
          </w:p>
        </w:tc>
        <w:tc>
          <w:tcPr>
            <w:tcW w:w="387" w:type="dxa"/>
            <w:vAlign w:val="center"/>
          </w:tcPr>
          <w:p w14:paraId="61F36398" w14:textId="3A257E6D" w:rsidR="006056D8" w:rsidRPr="001818B6" w:rsidRDefault="001818B6" w:rsidP="006056D8">
            <w:pPr>
              <w:spacing w:after="0" w:line="276" w:lineRule="auto"/>
              <w:jc w:val="center"/>
              <w:rPr>
                <w:rFonts w:cstheme="minorHAnsi"/>
                <w:i/>
                <w:sz w:val="16"/>
                <w:szCs w:val="16"/>
                <w:highlight w:val="yellow"/>
                <w:lang w:val="pl-PL"/>
              </w:rPr>
            </w:pPr>
            <w:r w:rsidRPr="001818B6">
              <w:rPr>
                <w:rFonts w:cstheme="minorHAnsi"/>
                <w:i/>
                <w:sz w:val="16"/>
                <w:szCs w:val="16"/>
                <w:highlight w:val="yellow"/>
                <w:lang w:val="pl-PL"/>
              </w:rPr>
              <w:t>1</w:t>
            </w:r>
          </w:p>
        </w:tc>
        <w:tc>
          <w:tcPr>
            <w:tcW w:w="387" w:type="dxa"/>
            <w:vAlign w:val="center"/>
          </w:tcPr>
          <w:p w14:paraId="5140AC10" w14:textId="766F71EE" w:rsidR="006056D8" w:rsidRPr="001818B6" w:rsidRDefault="001818B6" w:rsidP="006056D8">
            <w:pPr>
              <w:spacing w:after="0" w:line="276" w:lineRule="auto"/>
              <w:jc w:val="center"/>
              <w:rPr>
                <w:rFonts w:cstheme="minorHAnsi"/>
                <w:i/>
                <w:sz w:val="16"/>
                <w:szCs w:val="16"/>
                <w:highlight w:val="yellow"/>
                <w:lang w:val="pl-PL"/>
              </w:rPr>
            </w:pPr>
            <w:r w:rsidRPr="001818B6">
              <w:rPr>
                <w:rFonts w:cstheme="minorHAnsi"/>
                <w:i/>
                <w:sz w:val="16"/>
                <w:szCs w:val="16"/>
                <w:highlight w:val="yellow"/>
                <w:lang w:val="pl-PL"/>
              </w:rPr>
              <w:t>1</w:t>
            </w:r>
          </w:p>
        </w:tc>
        <w:tc>
          <w:tcPr>
            <w:tcW w:w="387" w:type="dxa"/>
            <w:vAlign w:val="center"/>
          </w:tcPr>
          <w:p w14:paraId="3915C698" w14:textId="0E7FB043" w:rsidR="006056D8" w:rsidRPr="001818B6" w:rsidRDefault="001818B6" w:rsidP="006056D8">
            <w:pPr>
              <w:spacing w:after="0" w:line="276" w:lineRule="auto"/>
              <w:jc w:val="center"/>
              <w:rPr>
                <w:rFonts w:cstheme="minorHAnsi"/>
                <w:i/>
                <w:sz w:val="16"/>
                <w:szCs w:val="16"/>
                <w:highlight w:val="yellow"/>
                <w:lang w:val="pl-PL"/>
              </w:rPr>
            </w:pPr>
            <w:r w:rsidRPr="001818B6">
              <w:rPr>
                <w:rFonts w:cstheme="minorHAnsi"/>
                <w:i/>
                <w:sz w:val="16"/>
                <w:szCs w:val="16"/>
                <w:highlight w:val="yellow"/>
                <w:lang w:val="pl-PL"/>
              </w:rPr>
              <w:t>1</w:t>
            </w:r>
          </w:p>
        </w:tc>
        <w:tc>
          <w:tcPr>
            <w:tcW w:w="387" w:type="dxa"/>
            <w:vAlign w:val="center"/>
          </w:tcPr>
          <w:p w14:paraId="13707476" w14:textId="789ACF93" w:rsidR="006056D8" w:rsidRPr="001818B6" w:rsidRDefault="001818B6" w:rsidP="006056D8">
            <w:pPr>
              <w:spacing w:after="0" w:line="276" w:lineRule="auto"/>
              <w:jc w:val="center"/>
              <w:rPr>
                <w:rFonts w:cstheme="minorHAnsi"/>
                <w:i/>
                <w:sz w:val="16"/>
                <w:szCs w:val="16"/>
                <w:highlight w:val="yellow"/>
                <w:lang w:val="pl-PL"/>
              </w:rPr>
            </w:pPr>
            <w:r w:rsidRPr="001818B6">
              <w:rPr>
                <w:rFonts w:cstheme="minorHAnsi"/>
                <w:i/>
                <w:sz w:val="16"/>
                <w:szCs w:val="16"/>
                <w:highlight w:val="yellow"/>
                <w:lang w:val="pl-PL"/>
              </w:rPr>
              <w:t>1</w:t>
            </w:r>
          </w:p>
        </w:tc>
        <w:tc>
          <w:tcPr>
            <w:tcW w:w="387" w:type="dxa"/>
            <w:vAlign w:val="center"/>
          </w:tcPr>
          <w:p w14:paraId="5C309208" w14:textId="5B81BB61" w:rsidR="006056D8" w:rsidRPr="001818B6" w:rsidRDefault="001818B6" w:rsidP="006056D8">
            <w:pPr>
              <w:spacing w:after="0" w:line="276" w:lineRule="auto"/>
              <w:jc w:val="center"/>
              <w:rPr>
                <w:rFonts w:cstheme="minorHAnsi"/>
                <w:i/>
                <w:sz w:val="16"/>
                <w:szCs w:val="16"/>
                <w:highlight w:val="yellow"/>
                <w:lang w:val="pl-PL"/>
              </w:rPr>
            </w:pPr>
            <w:r w:rsidRPr="001818B6">
              <w:rPr>
                <w:rFonts w:cstheme="minorHAnsi"/>
                <w:i/>
                <w:sz w:val="16"/>
                <w:szCs w:val="16"/>
                <w:highlight w:val="yellow"/>
                <w:lang w:val="pl-PL"/>
              </w:rPr>
              <w:t>1</w:t>
            </w:r>
          </w:p>
        </w:tc>
        <w:tc>
          <w:tcPr>
            <w:tcW w:w="388" w:type="dxa"/>
            <w:vAlign w:val="center"/>
          </w:tcPr>
          <w:p w14:paraId="4E5F1B77" w14:textId="194741D2" w:rsidR="006056D8" w:rsidRPr="001818B6" w:rsidRDefault="001818B6" w:rsidP="006056D8">
            <w:pPr>
              <w:spacing w:after="0" w:line="276" w:lineRule="auto"/>
              <w:jc w:val="center"/>
              <w:rPr>
                <w:rFonts w:cstheme="minorHAnsi"/>
                <w:i/>
                <w:sz w:val="16"/>
                <w:szCs w:val="16"/>
                <w:highlight w:val="yellow"/>
                <w:lang w:val="pl-PL"/>
              </w:rPr>
            </w:pPr>
            <w:r w:rsidRPr="001818B6">
              <w:rPr>
                <w:rFonts w:cstheme="minorHAnsi"/>
                <w:i/>
                <w:sz w:val="16"/>
                <w:szCs w:val="16"/>
                <w:highlight w:val="yellow"/>
                <w:lang w:val="pl-PL"/>
              </w:rPr>
              <w:t>1</w:t>
            </w:r>
          </w:p>
        </w:tc>
        <w:tc>
          <w:tcPr>
            <w:tcW w:w="388" w:type="dxa"/>
            <w:vAlign w:val="center"/>
          </w:tcPr>
          <w:p w14:paraId="31AD86EA" w14:textId="5EBD65B7" w:rsidR="006056D8" w:rsidRPr="001818B6" w:rsidRDefault="001818B6" w:rsidP="006056D8">
            <w:pPr>
              <w:spacing w:after="0" w:line="276" w:lineRule="auto"/>
              <w:jc w:val="center"/>
              <w:rPr>
                <w:rFonts w:cstheme="minorHAnsi"/>
                <w:i/>
                <w:sz w:val="16"/>
                <w:szCs w:val="16"/>
                <w:highlight w:val="green"/>
                <w:lang w:val="pl-PL"/>
              </w:rPr>
            </w:pPr>
            <w:r w:rsidRPr="001818B6">
              <w:rPr>
                <w:rFonts w:cstheme="minorHAnsi"/>
                <w:i/>
                <w:sz w:val="16"/>
                <w:szCs w:val="16"/>
                <w:highlight w:val="green"/>
                <w:lang w:val="pl-PL"/>
              </w:rPr>
              <w:t>3</w:t>
            </w:r>
          </w:p>
        </w:tc>
        <w:tc>
          <w:tcPr>
            <w:tcW w:w="388" w:type="dxa"/>
            <w:vAlign w:val="center"/>
          </w:tcPr>
          <w:p w14:paraId="691D7AF3" w14:textId="21F9D786" w:rsidR="006056D8" w:rsidRPr="001818B6" w:rsidRDefault="001818B6" w:rsidP="006056D8">
            <w:pPr>
              <w:spacing w:after="0" w:line="276" w:lineRule="auto"/>
              <w:jc w:val="center"/>
              <w:rPr>
                <w:rFonts w:cstheme="minorHAnsi"/>
                <w:i/>
                <w:sz w:val="16"/>
                <w:szCs w:val="16"/>
                <w:highlight w:val="green"/>
                <w:lang w:val="pl-PL"/>
              </w:rPr>
            </w:pPr>
            <w:r w:rsidRPr="001818B6">
              <w:rPr>
                <w:rFonts w:cstheme="minorHAnsi"/>
                <w:i/>
                <w:sz w:val="16"/>
                <w:szCs w:val="16"/>
                <w:highlight w:val="green"/>
                <w:lang w:val="pl-PL"/>
              </w:rPr>
              <w:t>3</w:t>
            </w:r>
          </w:p>
        </w:tc>
        <w:tc>
          <w:tcPr>
            <w:tcW w:w="388" w:type="dxa"/>
            <w:vAlign w:val="center"/>
          </w:tcPr>
          <w:p w14:paraId="2B02A21B" w14:textId="56958011" w:rsidR="006056D8" w:rsidRPr="001818B6" w:rsidRDefault="001818B6" w:rsidP="006056D8">
            <w:pPr>
              <w:spacing w:after="0" w:line="276" w:lineRule="auto"/>
              <w:jc w:val="center"/>
              <w:rPr>
                <w:rFonts w:cstheme="minorHAnsi"/>
                <w:i/>
                <w:sz w:val="16"/>
                <w:szCs w:val="16"/>
                <w:highlight w:val="green"/>
                <w:lang w:val="pl-PL"/>
              </w:rPr>
            </w:pPr>
            <w:r w:rsidRPr="001818B6">
              <w:rPr>
                <w:rFonts w:cstheme="minorHAnsi"/>
                <w:i/>
                <w:sz w:val="16"/>
                <w:szCs w:val="16"/>
                <w:highlight w:val="green"/>
                <w:lang w:val="pl-PL"/>
              </w:rPr>
              <w:t>3</w:t>
            </w:r>
          </w:p>
        </w:tc>
        <w:tc>
          <w:tcPr>
            <w:tcW w:w="388" w:type="dxa"/>
            <w:vAlign w:val="center"/>
          </w:tcPr>
          <w:p w14:paraId="1F11B9E1" w14:textId="49F0D58E" w:rsidR="006056D8" w:rsidRPr="001818B6" w:rsidRDefault="001818B6" w:rsidP="006056D8">
            <w:pPr>
              <w:spacing w:after="0" w:line="276" w:lineRule="auto"/>
              <w:jc w:val="center"/>
              <w:rPr>
                <w:rFonts w:cstheme="minorHAnsi"/>
                <w:i/>
                <w:sz w:val="16"/>
                <w:szCs w:val="16"/>
                <w:highlight w:val="green"/>
                <w:lang w:val="pl-PL"/>
              </w:rPr>
            </w:pPr>
            <w:r w:rsidRPr="001818B6">
              <w:rPr>
                <w:rFonts w:cstheme="minorHAnsi"/>
                <w:i/>
                <w:sz w:val="16"/>
                <w:szCs w:val="16"/>
                <w:highlight w:val="green"/>
                <w:lang w:val="pl-PL"/>
              </w:rPr>
              <w:t>3</w:t>
            </w:r>
          </w:p>
        </w:tc>
        <w:tc>
          <w:tcPr>
            <w:tcW w:w="388" w:type="dxa"/>
            <w:vAlign w:val="center"/>
          </w:tcPr>
          <w:p w14:paraId="0614BEF0" w14:textId="7A40F10B" w:rsidR="006056D8" w:rsidRPr="00812F44" w:rsidRDefault="001818B6" w:rsidP="006056D8">
            <w:pPr>
              <w:spacing w:after="0" w:line="276" w:lineRule="auto"/>
              <w:jc w:val="center"/>
              <w:rPr>
                <w:rFonts w:cstheme="minorHAnsi"/>
                <w:i/>
                <w:sz w:val="16"/>
                <w:szCs w:val="16"/>
                <w:lang w:val="pl-PL"/>
              </w:rPr>
            </w:pPr>
            <w:r w:rsidRPr="001818B6">
              <w:rPr>
                <w:rFonts w:cstheme="minorHAnsi"/>
                <w:i/>
                <w:sz w:val="16"/>
                <w:szCs w:val="16"/>
                <w:highlight w:val="cyan"/>
                <w:lang w:val="pl-PL"/>
              </w:rPr>
              <w:t>2</w:t>
            </w:r>
          </w:p>
        </w:tc>
        <w:tc>
          <w:tcPr>
            <w:tcW w:w="388" w:type="dxa"/>
            <w:vAlign w:val="center"/>
          </w:tcPr>
          <w:p w14:paraId="64EDBAA0" w14:textId="44989A2A"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X</w:t>
            </w:r>
          </w:p>
        </w:tc>
        <w:tc>
          <w:tcPr>
            <w:tcW w:w="388" w:type="dxa"/>
            <w:vAlign w:val="center"/>
          </w:tcPr>
          <w:p w14:paraId="0F1D8A3C" w14:textId="4F5DD590"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7B4CC7CE" w14:textId="5DD6D884"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4B9A29E3" w14:textId="163D2CAD"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7445D3A3" w14:textId="43E7B1D4"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00E188DA" w14:textId="2A9DE8B6"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7C85B9BB" w14:textId="06F547AA"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5F3AB4D6" w14:textId="0ACB0B6B"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0E1107B7" w14:textId="2A81C65D"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r>
      <w:tr w:rsidR="006056D8" w:rsidRPr="00812F44" w14:paraId="22E92A46" w14:textId="3E61A437" w:rsidTr="00D02922">
        <w:tc>
          <w:tcPr>
            <w:tcW w:w="1307" w:type="dxa"/>
            <w:shd w:val="clear" w:color="auto" w:fill="C2D69B" w:themeFill="accent3" w:themeFillTint="99"/>
            <w:vAlign w:val="center"/>
          </w:tcPr>
          <w:p w14:paraId="46F3A748" w14:textId="148F8A0E" w:rsidR="006056D8" w:rsidRPr="00812F44" w:rsidRDefault="006056D8" w:rsidP="006056D8">
            <w:pPr>
              <w:spacing w:after="0" w:line="276" w:lineRule="auto"/>
              <w:rPr>
                <w:rFonts w:cstheme="minorHAnsi"/>
                <w:i/>
                <w:sz w:val="16"/>
                <w:szCs w:val="16"/>
                <w:lang w:val="pl-PL"/>
              </w:rPr>
            </w:pPr>
            <w:r w:rsidRPr="00812F44">
              <w:rPr>
                <w:rFonts w:cstheme="minorHAnsi"/>
                <w:sz w:val="16"/>
                <w:szCs w:val="16"/>
              </w:rPr>
              <w:t>Opatření 3.1 Podpora šetrných forem dopravy a zvyšování bezpečnosti</w:t>
            </w:r>
          </w:p>
        </w:tc>
        <w:tc>
          <w:tcPr>
            <w:tcW w:w="387" w:type="dxa"/>
            <w:vAlign w:val="center"/>
          </w:tcPr>
          <w:p w14:paraId="0C654855" w14:textId="2957DC19" w:rsidR="006056D8" w:rsidRPr="00D02922" w:rsidRDefault="00D02922" w:rsidP="006056D8">
            <w:pPr>
              <w:spacing w:after="0" w:line="276" w:lineRule="auto"/>
              <w:jc w:val="center"/>
              <w:rPr>
                <w:rFonts w:cstheme="minorHAnsi"/>
                <w:i/>
                <w:sz w:val="16"/>
                <w:szCs w:val="16"/>
                <w:highlight w:val="yellow"/>
                <w:lang w:val="pl-PL"/>
              </w:rPr>
            </w:pPr>
            <w:r w:rsidRPr="00D02922">
              <w:rPr>
                <w:rFonts w:cstheme="minorHAnsi"/>
                <w:i/>
                <w:sz w:val="16"/>
                <w:szCs w:val="16"/>
                <w:highlight w:val="yellow"/>
                <w:lang w:val="pl-PL"/>
              </w:rPr>
              <w:t>1</w:t>
            </w:r>
          </w:p>
        </w:tc>
        <w:tc>
          <w:tcPr>
            <w:tcW w:w="387" w:type="dxa"/>
            <w:vAlign w:val="center"/>
          </w:tcPr>
          <w:p w14:paraId="249489D2" w14:textId="16DF7886" w:rsidR="006056D8" w:rsidRPr="00D02922" w:rsidRDefault="00D02922" w:rsidP="006056D8">
            <w:pPr>
              <w:spacing w:after="0" w:line="276" w:lineRule="auto"/>
              <w:jc w:val="center"/>
              <w:rPr>
                <w:rFonts w:cstheme="minorHAnsi"/>
                <w:i/>
                <w:sz w:val="16"/>
                <w:szCs w:val="16"/>
                <w:highlight w:val="yellow"/>
                <w:lang w:val="pl-PL"/>
              </w:rPr>
            </w:pPr>
            <w:r w:rsidRPr="00D02922">
              <w:rPr>
                <w:rFonts w:cstheme="minorHAnsi"/>
                <w:i/>
                <w:sz w:val="16"/>
                <w:szCs w:val="16"/>
                <w:highlight w:val="yellow"/>
                <w:lang w:val="pl-PL"/>
              </w:rPr>
              <w:t>1</w:t>
            </w:r>
          </w:p>
        </w:tc>
        <w:tc>
          <w:tcPr>
            <w:tcW w:w="387" w:type="dxa"/>
            <w:vAlign w:val="center"/>
          </w:tcPr>
          <w:p w14:paraId="717805D1" w14:textId="42081DC9" w:rsidR="006056D8" w:rsidRPr="00D02922" w:rsidRDefault="00D02922" w:rsidP="006056D8">
            <w:pPr>
              <w:spacing w:after="0" w:line="276" w:lineRule="auto"/>
              <w:jc w:val="center"/>
              <w:rPr>
                <w:rFonts w:cstheme="minorHAnsi"/>
                <w:i/>
                <w:sz w:val="16"/>
                <w:szCs w:val="16"/>
                <w:highlight w:val="yellow"/>
                <w:lang w:val="pl-PL"/>
              </w:rPr>
            </w:pPr>
            <w:r w:rsidRPr="00D02922">
              <w:rPr>
                <w:rFonts w:cstheme="minorHAnsi"/>
                <w:i/>
                <w:sz w:val="16"/>
                <w:szCs w:val="16"/>
                <w:highlight w:val="yellow"/>
                <w:lang w:val="pl-PL"/>
              </w:rPr>
              <w:t>1</w:t>
            </w:r>
          </w:p>
        </w:tc>
        <w:tc>
          <w:tcPr>
            <w:tcW w:w="387" w:type="dxa"/>
            <w:vAlign w:val="center"/>
          </w:tcPr>
          <w:p w14:paraId="24841C89" w14:textId="6071E998" w:rsidR="006056D8" w:rsidRPr="00D02922" w:rsidRDefault="00D02922" w:rsidP="006056D8">
            <w:pPr>
              <w:spacing w:after="0" w:line="276" w:lineRule="auto"/>
              <w:jc w:val="center"/>
              <w:rPr>
                <w:rFonts w:cstheme="minorHAnsi"/>
                <w:i/>
                <w:sz w:val="16"/>
                <w:szCs w:val="16"/>
                <w:highlight w:val="yellow"/>
                <w:lang w:val="pl-PL"/>
              </w:rPr>
            </w:pPr>
            <w:r w:rsidRPr="00D02922">
              <w:rPr>
                <w:rFonts w:cstheme="minorHAnsi"/>
                <w:i/>
                <w:sz w:val="16"/>
                <w:szCs w:val="16"/>
                <w:highlight w:val="yellow"/>
                <w:lang w:val="pl-PL"/>
              </w:rPr>
              <w:t>1</w:t>
            </w:r>
          </w:p>
        </w:tc>
        <w:tc>
          <w:tcPr>
            <w:tcW w:w="387" w:type="dxa"/>
            <w:vAlign w:val="center"/>
          </w:tcPr>
          <w:p w14:paraId="7B47861D" w14:textId="6EE24405" w:rsidR="006056D8" w:rsidRPr="00D02922" w:rsidRDefault="00D02922" w:rsidP="006056D8">
            <w:pPr>
              <w:spacing w:after="0" w:line="276" w:lineRule="auto"/>
              <w:jc w:val="center"/>
              <w:rPr>
                <w:rFonts w:cstheme="minorHAnsi"/>
                <w:i/>
                <w:sz w:val="16"/>
                <w:szCs w:val="16"/>
                <w:highlight w:val="yellow"/>
                <w:lang w:val="pl-PL"/>
              </w:rPr>
            </w:pPr>
            <w:r w:rsidRPr="00D02922">
              <w:rPr>
                <w:rFonts w:cstheme="minorHAnsi"/>
                <w:i/>
                <w:sz w:val="16"/>
                <w:szCs w:val="16"/>
                <w:highlight w:val="yellow"/>
                <w:lang w:val="pl-PL"/>
              </w:rPr>
              <w:t>1</w:t>
            </w:r>
          </w:p>
        </w:tc>
        <w:tc>
          <w:tcPr>
            <w:tcW w:w="388" w:type="dxa"/>
            <w:vAlign w:val="center"/>
          </w:tcPr>
          <w:p w14:paraId="01F0F848" w14:textId="505C2702" w:rsidR="006056D8" w:rsidRPr="00D02922" w:rsidRDefault="00D02922" w:rsidP="006056D8">
            <w:pPr>
              <w:spacing w:after="0" w:line="276" w:lineRule="auto"/>
              <w:jc w:val="center"/>
              <w:rPr>
                <w:rFonts w:cstheme="minorHAnsi"/>
                <w:i/>
                <w:sz w:val="16"/>
                <w:szCs w:val="16"/>
                <w:highlight w:val="cyan"/>
                <w:lang w:val="pl-PL"/>
              </w:rPr>
            </w:pPr>
            <w:r w:rsidRPr="00D02922">
              <w:rPr>
                <w:rFonts w:cstheme="minorHAnsi"/>
                <w:i/>
                <w:sz w:val="16"/>
                <w:szCs w:val="16"/>
                <w:highlight w:val="cyan"/>
                <w:lang w:val="pl-PL"/>
              </w:rPr>
              <w:t>2</w:t>
            </w:r>
          </w:p>
        </w:tc>
        <w:tc>
          <w:tcPr>
            <w:tcW w:w="388" w:type="dxa"/>
            <w:vAlign w:val="center"/>
          </w:tcPr>
          <w:p w14:paraId="14718B72" w14:textId="64FADDC7" w:rsidR="006056D8" w:rsidRPr="00D02922" w:rsidRDefault="00D02922" w:rsidP="006056D8">
            <w:pPr>
              <w:spacing w:after="0" w:line="276" w:lineRule="auto"/>
              <w:jc w:val="center"/>
              <w:rPr>
                <w:rFonts w:cstheme="minorHAnsi"/>
                <w:i/>
                <w:sz w:val="16"/>
                <w:szCs w:val="16"/>
                <w:highlight w:val="cyan"/>
                <w:lang w:val="pl-PL"/>
              </w:rPr>
            </w:pPr>
            <w:r w:rsidRPr="00D02922">
              <w:rPr>
                <w:rFonts w:cstheme="minorHAnsi"/>
                <w:i/>
                <w:sz w:val="16"/>
                <w:szCs w:val="16"/>
                <w:highlight w:val="cyan"/>
                <w:lang w:val="pl-PL"/>
              </w:rPr>
              <w:t>2</w:t>
            </w:r>
          </w:p>
        </w:tc>
        <w:tc>
          <w:tcPr>
            <w:tcW w:w="388" w:type="dxa"/>
            <w:vAlign w:val="center"/>
          </w:tcPr>
          <w:p w14:paraId="62FF4B1D" w14:textId="2E82905E" w:rsidR="006056D8" w:rsidRPr="00D02922" w:rsidRDefault="00D02922" w:rsidP="006056D8">
            <w:pPr>
              <w:spacing w:after="0" w:line="276" w:lineRule="auto"/>
              <w:jc w:val="center"/>
              <w:rPr>
                <w:rFonts w:cstheme="minorHAnsi"/>
                <w:i/>
                <w:sz w:val="16"/>
                <w:szCs w:val="16"/>
                <w:highlight w:val="cyan"/>
                <w:lang w:val="pl-PL"/>
              </w:rPr>
            </w:pPr>
            <w:r w:rsidRPr="00D02922">
              <w:rPr>
                <w:rFonts w:cstheme="minorHAnsi"/>
                <w:i/>
                <w:sz w:val="16"/>
                <w:szCs w:val="16"/>
                <w:highlight w:val="cyan"/>
                <w:lang w:val="pl-PL"/>
              </w:rPr>
              <w:t>2</w:t>
            </w:r>
          </w:p>
        </w:tc>
        <w:tc>
          <w:tcPr>
            <w:tcW w:w="388" w:type="dxa"/>
            <w:vAlign w:val="center"/>
          </w:tcPr>
          <w:p w14:paraId="76F178F0" w14:textId="1C727B82" w:rsidR="006056D8" w:rsidRPr="00812F44" w:rsidRDefault="00D02922" w:rsidP="006056D8">
            <w:pPr>
              <w:spacing w:after="0" w:line="276" w:lineRule="auto"/>
              <w:jc w:val="center"/>
              <w:rPr>
                <w:rFonts w:cstheme="minorHAnsi"/>
                <w:i/>
                <w:sz w:val="16"/>
                <w:szCs w:val="16"/>
                <w:lang w:val="pl-PL"/>
              </w:rPr>
            </w:pPr>
            <w:r>
              <w:rPr>
                <w:rFonts w:cstheme="minorHAnsi"/>
                <w:i/>
                <w:sz w:val="16"/>
                <w:szCs w:val="16"/>
                <w:lang w:val="pl-PL"/>
              </w:rPr>
              <w:t>0</w:t>
            </w:r>
          </w:p>
        </w:tc>
        <w:tc>
          <w:tcPr>
            <w:tcW w:w="388" w:type="dxa"/>
            <w:vAlign w:val="center"/>
          </w:tcPr>
          <w:p w14:paraId="28B9947D" w14:textId="3F468739" w:rsidR="006056D8" w:rsidRPr="00812F44" w:rsidRDefault="00D02922" w:rsidP="006056D8">
            <w:pPr>
              <w:spacing w:after="0" w:line="276" w:lineRule="auto"/>
              <w:jc w:val="center"/>
              <w:rPr>
                <w:rFonts w:cstheme="minorHAnsi"/>
                <w:i/>
                <w:sz w:val="16"/>
                <w:szCs w:val="16"/>
                <w:lang w:val="pl-PL"/>
              </w:rPr>
            </w:pPr>
            <w:r w:rsidRPr="00D02922">
              <w:rPr>
                <w:rFonts w:cstheme="minorHAnsi"/>
                <w:i/>
                <w:sz w:val="16"/>
                <w:szCs w:val="16"/>
                <w:highlight w:val="cyan"/>
                <w:lang w:val="pl-PL"/>
              </w:rPr>
              <w:t>2</w:t>
            </w:r>
          </w:p>
        </w:tc>
        <w:tc>
          <w:tcPr>
            <w:tcW w:w="388" w:type="dxa"/>
            <w:vAlign w:val="center"/>
          </w:tcPr>
          <w:p w14:paraId="72823847" w14:textId="1D8305E5" w:rsidR="006056D8" w:rsidRPr="00812F44" w:rsidRDefault="00D02922" w:rsidP="006056D8">
            <w:pPr>
              <w:spacing w:after="0" w:line="276" w:lineRule="auto"/>
              <w:jc w:val="center"/>
              <w:rPr>
                <w:rFonts w:cstheme="minorHAnsi"/>
                <w:i/>
                <w:sz w:val="16"/>
                <w:szCs w:val="16"/>
                <w:lang w:val="pl-PL"/>
              </w:rPr>
            </w:pPr>
            <w:r>
              <w:rPr>
                <w:rFonts w:cstheme="minorHAnsi"/>
                <w:i/>
                <w:sz w:val="16"/>
                <w:szCs w:val="16"/>
                <w:lang w:val="pl-PL"/>
              </w:rPr>
              <w:t>0</w:t>
            </w:r>
          </w:p>
        </w:tc>
        <w:tc>
          <w:tcPr>
            <w:tcW w:w="388" w:type="dxa"/>
            <w:vAlign w:val="center"/>
          </w:tcPr>
          <w:p w14:paraId="08B5F6D4" w14:textId="26B94F2C" w:rsidR="006056D8" w:rsidRPr="00812F44" w:rsidRDefault="00D02922" w:rsidP="006056D8">
            <w:pPr>
              <w:spacing w:after="0" w:line="276" w:lineRule="auto"/>
              <w:jc w:val="center"/>
              <w:rPr>
                <w:rFonts w:cstheme="minorHAnsi"/>
                <w:i/>
                <w:sz w:val="16"/>
                <w:szCs w:val="16"/>
                <w:lang w:val="pl-PL"/>
              </w:rPr>
            </w:pPr>
            <w:r w:rsidRPr="00D02922">
              <w:rPr>
                <w:rFonts w:cstheme="minorHAnsi"/>
                <w:i/>
                <w:sz w:val="16"/>
                <w:szCs w:val="16"/>
                <w:highlight w:val="yellow"/>
                <w:lang w:val="pl-PL"/>
              </w:rPr>
              <w:t>1</w:t>
            </w:r>
          </w:p>
        </w:tc>
        <w:tc>
          <w:tcPr>
            <w:tcW w:w="388" w:type="dxa"/>
            <w:vAlign w:val="center"/>
          </w:tcPr>
          <w:p w14:paraId="47CAE062" w14:textId="6072E566"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X</w:t>
            </w:r>
          </w:p>
        </w:tc>
        <w:tc>
          <w:tcPr>
            <w:tcW w:w="388" w:type="dxa"/>
            <w:vAlign w:val="center"/>
          </w:tcPr>
          <w:p w14:paraId="4D0EE060" w14:textId="3FD08F09"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4EC2955F" w14:textId="3F0C12DA"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19E936D4" w14:textId="4D3C1314"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5DF26A1C" w14:textId="14B4D6F6"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13D851D4" w14:textId="78A75608"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0D5D6F4A" w14:textId="469C79BA"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42E59651" w14:textId="7BF6A21E"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r>
      <w:tr w:rsidR="006056D8" w:rsidRPr="00812F44" w14:paraId="05F4824D" w14:textId="7CC46E13" w:rsidTr="00D02922">
        <w:tc>
          <w:tcPr>
            <w:tcW w:w="1307" w:type="dxa"/>
            <w:shd w:val="clear" w:color="auto" w:fill="C2D69B" w:themeFill="accent3" w:themeFillTint="99"/>
            <w:vAlign w:val="center"/>
          </w:tcPr>
          <w:p w14:paraId="66078F4D" w14:textId="61AFF6A7" w:rsidR="006056D8" w:rsidRPr="00812F44" w:rsidRDefault="006056D8" w:rsidP="006056D8">
            <w:pPr>
              <w:spacing w:after="0" w:line="276" w:lineRule="auto"/>
              <w:rPr>
                <w:rFonts w:cstheme="minorHAnsi"/>
                <w:i/>
                <w:sz w:val="16"/>
                <w:szCs w:val="16"/>
                <w:lang w:val="pl-PL"/>
              </w:rPr>
            </w:pPr>
            <w:r w:rsidRPr="00812F44">
              <w:rPr>
                <w:rFonts w:cstheme="minorHAnsi"/>
                <w:sz w:val="16"/>
                <w:szCs w:val="16"/>
              </w:rPr>
              <w:t>Opatření 3.2 Modernizace a výstavba technické infrastruktury</w:t>
            </w:r>
          </w:p>
        </w:tc>
        <w:tc>
          <w:tcPr>
            <w:tcW w:w="387" w:type="dxa"/>
            <w:vAlign w:val="center"/>
          </w:tcPr>
          <w:p w14:paraId="4B116EF0" w14:textId="3955326F" w:rsidR="006056D8" w:rsidRPr="00846E7C" w:rsidRDefault="00846E7C" w:rsidP="006056D8">
            <w:pPr>
              <w:spacing w:after="0" w:line="276" w:lineRule="auto"/>
              <w:jc w:val="center"/>
              <w:rPr>
                <w:rFonts w:cstheme="minorHAnsi"/>
                <w:i/>
                <w:sz w:val="16"/>
                <w:szCs w:val="16"/>
                <w:highlight w:val="yellow"/>
                <w:lang w:val="pl-PL"/>
              </w:rPr>
            </w:pPr>
            <w:r w:rsidRPr="00846E7C">
              <w:rPr>
                <w:rFonts w:cstheme="minorHAnsi"/>
                <w:i/>
                <w:sz w:val="16"/>
                <w:szCs w:val="16"/>
                <w:highlight w:val="yellow"/>
                <w:lang w:val="pl-PL"/>
              </w:rPr>
              <w:t>1</w:t>
            </w:r>
          </w:p>
        </w:tc>
        <w:tc>
          <w:tcPr>
            <w:tcW w:w="387" w:type="dxa"/>
            <w:vAlign w:val="center"/>
          </w:tcPr>
          <w:p w14:paraId="76D9D197" w14:textId="64491544" w:rsidR="006056D8" w:rsidRPr="00846E7C" w:rsidRDefault="00846E7C" w:rsidP="006056D8">
            <w:pPr>
              <w:spacing w:after="0" w:line="276" w:lineRule="auto"/>
              <w:jc w:val="center"/>
              <w:rPr>
                <w:rFonts w:cstheme="minorHAnsi"/>
                <w:i/>
                <w:sz w:val="16"/>
                <w:szCs w:val="16"/>
                <w:highlight w:val="yellow"/>
                <w:lang w:val="pl-PL"/>
              </w:rPr>
            </w:pPr>
            <w:r w:rsidRPr="00846E7C">
              <w:rPr>
                <w:rFonts w:cstheme="minorHAnsi"/>
                <w:i/>
                <w:sz w:val="16"/>
                <w:szCs w:val="16"/>
                <w:highlight w:val="yellow"/>
                <w:lang w:val="pl-PL"/>
              </w:rPr>
              <w:t>1</w:t>
            </w:r>
          </w:p>
        </w:tc>
        <w:tc>
          <w:tcPr>
            <w:tcW w:w="387" w:type="dxa"/>
            <w:vAlign w:val="center"/>
          </w:tcPr>
          <w:p w14:paraId="1D4A76FB" w14:textId="7A4F912D" w:rsidR="006056D8" w:rsidRPr="00846E7C" w:rsidRDefault="00846E7C" w:rsidP="006056D8">
            <w:pPr>
              <w:spacing w:after="0" w:line="276" w:lineRule="auto"/>
              <w:jc w:val="center"/>
              <w:rPr>
                <w:rFonts w:cstheme="minorHAnsi"/>
                <w:i/>
                <w:sz w:val="16"/>
                <w:szCs w:val="16"/>
                <w:highlight w:val="yellow"/>
                <w:lang w:val="pl-PL"/>
              </w:rPr>
            </w:pPr>
            <w:r w:rsidRPr="00846E7C">
              <w:rPr>
                <w:rFonts w:cstheme="minorHAnsi"/>
                <w:i/>
                <w:sz w:val="16"/>
                <w:szCs w:val="16"/>
                <w:highlight w:val="yellow"/>
                <w:lang w:val="pl-PL"/>
              </w:rPr>
              <w:t>1</w:t>
            </w:r>
          </w:p>
        </w:tc>
        <w:tc>
          <w:tcPr>
            <w:tcW w:w="387" w:type="dxa"/>
            <w:vAlign w:val="center"/>
          </w:tcPr>
          <w:p w14:paraId="4CC34F07" w14:textId="4653A1A2" w:rsidR="006056D8" w:rsidRPr="00846E7C" w:rsidRDefault="00846E7C" w:rsidP="006056D8">
            <w:pPr>
              <w:spacing w:after="0" w:line="276" w:lineRule="auto"/>
              <w:jc w:val="center"/>
              <w:rPr>
                <w:rFonts w:cstheme="minorHAnsi"/>
                <w:i/>
                <w:sz w:val="16"/>
                <w:szCs w:val="16"/>
                <w:highlight w:val="yellow"/>
                <w:lang w:val="pl-PL"/>
              </w:rPr>
            </w:pPr>
            <w:r w:rsidRPr="00846E7C">
              <w:rPr>
                <w:rFonts w:cstheme="minorHAnsi"/>
                <w:i/>
                <w:sz w:val="16"/>
                <w:szCs w:val="16"/>
                <w:highlight w:val="yellow"/>
                <w:lang w:val="pl-PL"/>
              </w:rPr>
              <w:t>1</w:t>
            </w:r>
          </w:p>
        </w:tc>
        <w:tc>
          <w:tcPr>
            <w:tcW w:w="387" w:type="dxa"/>
            <w:vAlign w:val="center"/>
          </w:tcPr>
          <w:p w14:paraId="7BBBA332" w14:textId="50FDF33C" w:rsidR="006056D8" w:rsidRPr="00846E7C" w:rsidRDefault="00846E7C" w:rsidP="006056D8">
            <w:pPr>
              <w:spacing w:after="0" w:line="276" w:lineRule="auto"/>
              <w:jc w:val="center"/>
              <w:rPr>
                <w:rFonts w:cstheme="minorHAnsi"/>
                <w:i/>
                <w:sz w:val="16"/>
                <w:szCs w:val="16"/>
                <w:highlight w:val="yellow"/>
                <w:lang w:val="pl-PL"/>
              </w:rPr>
            </w:pPr>
            <w:r w:rsidRPr="00846E7C">
              <w:rPr>
                <w:rFonts w:cstheme="minorHAnsi"/>
                <w:i/>
                <w:sz w:val="16"/>
                <w:szCs w:val="16"/>
                <w:highlight w:val="yellow"/>
                <w:lang w:val="pl-PL"/>
              </w:rPr>
              <w:t>1</w:t>
            </w:r>
          </w:p>
        </w:tc>
        <w:tc>
          <w:tcPr>
            <w:tcW w:w="388" w:type="dxa"/>
            <w:vAlign w:val="center"/>
          </w:tcPr>
          <w:p w14:paraId="6870A554" w14:textId="5EC326F6" w:rsidR="006056D8" w:rsidRPr="00846E7C" w:rsidRDefault="00846E7C" w:rsidP="006056D8">
            <w:pPr>
              <w:spacing w:after="0" w:line="276" w:lineRule="auto"/>
              <w:jc w:val="center"/>
              <w:rPr>
                <w:rFonts w:cstheme="minorHAnsi"/>
                <w:i/>
                <w:sz w:val="16"/>
                <w:szCs w:val="16"/>
                <w:highlight w:val="cyan"/>
                <w:lang w:val="pl-PL"/>
              </w:rPr>
            </w:pPr>
            <w:r w:rsidRPr="00846E7C">
              <w:rPr>
                <w:rFonts w:cstheme="minorHAnsi"/>
                <w:i/>
                <w:sz w:val="16"/>
                <w:szCs w:val="16"/>
                <w:highlight w:val="cyan"/>
                <w:lang w:val="pl-PL"/>
              </w:rPr>
              <w:t>2</w:t>
            </w:r>
          </w:p>
        </w:tc>
        <w:tc>
          <w:tcPr>
            <w:tcW w:w="388" w:type="dxa"/>
            <w:vAlign w:val="center"/>
          </w:tcPr>
          <w:p w14:paraId="44838492" w14:textId="7190BC65" w:rsidR="006056D8" w:rsidRPr="00846E7C" w:rsidRDefault="00846E7C" w:rsidP="006056D8">
            <w:pPr>
              <w:spacing w:after="0" w:line="276" w:lineRule="auto"/>
              <w:jc w:val="center"/>
              <w:rPr>
                <w:rFonts w:cstheme="minorHAnsi"/>
                <w:i/>
                <w:sz w:val="16"/>
                <w:szCs w:val="16"/>
                <w:highlight w:val="cyan"/>
                <w:lang w:val="pl-PL"/>
              </w:rPr>
            </w:pPr>
            <w:r w:rsidRPr="00846E7C">
              <w:rPr>
                <w:rFonts w:cstheme="minorHAnsi"/>
                <w:i/>
                <w:sz w:val="16"/>
                <w:szCs w:val="16"/>
                <w:highlight w:val="cyan"/>
                <w:lang w:val="pl-PL"/>
              </w:rPr>
              <w:t>2</w:t>
            </w:r>
          </w:p>
        </w:tc>
        <w:tc>
          <w:tcPr>
            <w:tcW w:w="388" w:type="dxa"/>
            <w:vAlign w:val="center"/>
          </w:tcPr>
          <w:p w14:paraId="0481B4F4" w14:textId="717BD137" w:rsidR="006056D8" w:rsidRPr="00846E7C" w:rsidRDefault="00846E7C" w:rsidP="006056D8">
            <w:pPr>
              <w:spacing w:after="0" w:line="276" w:lineRule="auto"/>
              <w:jc w:val="center"/>
              <w:rPr>
                <w:rFonts w:cstheme="minorHAnsi"/>
                <w:i/>
                <w:sz w:val="16"/>
                <w:szCs w:val="16"/>
                <w:highlight w:val="cyan"/>
                <w:lang w:val="pl-PL"/>
              </w:rPr>
            </w:pPr>
            <w:r w:rsidRPr="00846E7C">
              <w:rPr>
                <w:rFonts w:cstheme="minorHAnsi"/>
                <w:i/>
                <w:sz w:val="16"/>
                <w:szCs w:val="16"/>
                <w:highlight w:val="cyan"/>
                <w:lang w:val="pl-PL"/>
              </w:rPr>
              <w:t>2</w:t>
            </w:r>
          </w:p>
        </w:tc>
        <w:tc>
          <w:tcPr>
            <w:tcW w:w="388" w:type="dxa"/>
            <w:vAlign w:val="center"/>
          </w:tcPr>
          <w:p w14:paraId="7F0794EE" w14:textId="7C3884DA" w:rsidR="006056D8" w:rsidRPr="00812F44" w:rsidRDefault="00846E7C" w:rsidP="006056D8">
            <w:pPr>
              <w:spacing w:after="0" w:line="276" w:lineRule="auto"/>
              <w:jc w:val="center"/>
              <w:rPr>
                <w:rFonts w:cstheme="minorHAnsi"/>
                <w:i/>
                <w:sz w:val="16"/>
                <w:szCs w:val="16"/>
                <w:lang w:val="pl-PL"/>
              </w:rPr>
            </w:pPr>
            <w:r w:rsidRPr="00846E7C">
              <w:rPr>
                <w:rFonts w:cstheme="minorHAnsi"/>
                <w:i/>
                <w:sz w:val="16"/>
                <w:szCs w:val="16"/>
                <w:highlight w:val="yellow"/>
                <w:lang w:val="pl-PL"/>
              </w:rPr>
              <w:t>1</w:t>
            </w:r>
          </w:p>
        </w:tc>
        <w:tc>
          <w:tcPr>
            <w:tcW w:w="388" w:type="dxa"/>
            <w:vAlign w:val="center"/>
          </w:tcPr>
          <w:p w14:paraId="60E979AD" w14:textId="04A35575" w:rsidR="006056D8" w:rsidRPr="00846E7C" w:rsidRDefault="00846E7C" w:rsidP="006056D8">
            <w:pPr>
              <w:spacing w:after="0" w:line="276" w:lineRule="auto"/>
              <w:jc w:val="center"/>
              <w:rPr>
                <w:rFonts w:cstheme="minorHAnsi"/>
                <w:i/>
                <w:sz w:val="16"/>
                <w:szCs w:val="16"/>
                <w:highlight w:val="cyan"/>
                <w:lang w:val="pl-PL"/>
              </w:rPr>
            </w:pPr>
            <w:r w:rsidRPr="00846E7C">
              <w:rPr>
                <w:rFonts w:cstheme="minorHAnsi"/>
                <w:i/>
                <w:sz w:val="16"/>
                <w:szCs w:val="16"/>
                <w:highlight w:val="cyan"/>
                <w:lang w:val="pl-PL"/>
              </w:rPr>
              <w:t>2</w:t>
            </w:r>
          </w:p>
        </w:tc>
        <w:tc>
          <w:tcPr>
            <w:tcW w:w="388" w:type="dxa"/>
            <w:vAlign w:val="center"/>
          </w:tcPr>
          <w:p w14:paraId="77EDCE91" w14:textId="7670DA43" w:rsidR="006056D8" w:rsidRPr="00846E7C" w:rsidRDefault="00846E7C" w:rsidP="006056D8">
            <w:pPr>
              <w:spacing w:after="0" w:line="276" w:lineRule="auto"/>
              <w:jc w:val="center"/>
              <w:rPr>
                <w:rFonts w:cstheme="minorHAnsi"/>
                <w:i/>
                <w:sz w:val="16"/>
                <w:szCs w:val="16"/>
                <w:highlight w:val="cyan"/>
                <w:lang w:val="pl-PL"/>
              </w:rPr>
            </w:pPr>
            <w:r w:rsidRPr="00846E7C">
              <w:rPr>
                <w:rFonts w:cstheme="minorHAnsi"/>
                <w:i/>
                <w:sz w:val="16"/>
                <w:szCs w:val="16"/>
                <w:highlight w:val="cyan"/>
                <w:lang w:val="pl-PL"/>
              </w:rPr>
              <w:t>2</w:t>
            </w:r>
          </w:p>
        </w:tc>
        <w:tc>
          <w:tcPr>
            <w:tcW w:w="388" w:type="dxa"/>
            <w:vAlign w:val="center"/>
          </w:tcPr>
          <w:p w14:paraId="791A8004" w14:textId="6532DCFD" w:rsidR="006056D8" w:rsidRPr="00846E7C" w:rsidRDefault="00846E7C" w:rsidP="006056D8">
            <w:pPr>
              <w:spacing w:after="0" w:line="276" w:lineRule="auto"/>
              <w:jc w:val="center"/>
              <w:rPr>
                <w:rFonts w:cstheme="minorHAnsi"/>
                <w:i/>
                <w:sz w:val="16"/>
                <w:szCs w:val="16"/>
                <w:highlight w:val="cyan"/>
                <w:lang w:val="pl-PL"/>
              </w:rPr>
            </w:pPr>
            <w:r w:rsidRPr="00846E7C">
              <w:rPr>
                <w:rFonts w:cstheme="minorHAnsi"/>
                <w:i/>
                <w:sz w:val="16"/>
                <w:szCs w:val="16"/>
                <w:highlight w:val="cyan"/>
                <w:lang w:val="pl-PL"/>
              </w:rPr>
              <w:t>2</w:t>
            </w:r>
          </w:p>
        </w:tc>
        <w:tc>
          <w:tcPr>
            <w:tcW w:w="388" w:type="dxa"/>
            <w:vAlign w:val="center"/>
          </w:tcPr>
          <w:p w14:paraId="08AE16A9" w14:textId="7D0C2A4A" w:rsidR="006056D8" w:rsidRPr="00846E7C" w:rsidRDefault="00846E7C" w:rsidP="006056D8">
            <w:pPr>
              <w:spacing w:after="0" w:line="276" w:lineRule="auto"/>
              <w:jc w:val="center"/>
              <w:rPr>
                <w:rFonts w:cstheme="minorHAnsi"/>
                <w:i/>
                <w:sz w:val="16"/>
                <w:szCs w:val="16"/>
                <w:highlight w:val="cyan"/>
                <w:lang w:val="pl-PL"/>
              </w:rPr>
            </w:pPr>
            <w:r w:rsidRPr="00846E7C">
              <w:rPr>
                <w:rFonts w:cstheme="minorHAnsi"/>
                <w:i/>
                <w:sz w:val="16"/>
                <w:szCs w:val="16"/>
                <w:highlight w:val="cyan"/>
                <w:lang w:val="pl-PL"/>
              </w:rPr>
              <w:t>2</w:t>
            </w:r>
          </w:p>
        </w:tc>
        <w:tc>
          <w:tcPr>
            <w:tcW w:w="388" w:type="dxa"/>
            <w:vAlign w:val="center"/>
          </w:tcPr>
          <w:p w14:paraId="19A818F4" w14:textId="2E72B830"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X</w:t>
            </w:r>
          </w:p>
        </w:tc>
        <w:tc>
          <w:tcPr>
            <w:tcW w:w="388" w:type="dxa"/>
            <w:vAlign w:val="center"/>
          </w:tcPr>
          <w:p w14:paraId="60D20E06" w14:textId="569B0445"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7570DDA9" w14:textId="13FFA43C"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4A7B30CE" w14:textId="514C4B1E"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4E2BA862" w14:textId="76EA9603"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46E46EC1" w14:textId="2089E24F"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16BFC824" w14:textId="64BBB5DB"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r>
      <w:tr w:rsidR="006056D8" w:rsidRPr="00812F44" w14:paraId="2BEB7284" w14:textId="566DBCA8" w:rsidTr="00D02922">
        <w:tc>
          <w:tcPr>
            <w:tcW w:w="1307" w:type="dxa"/>
            <w:shd w:val="clear" w:color="auto" w:fill="C2D69B" w:themeFill="accent3" w:themeFillTint="99"/>
            <w:vAlign w:val="center"/>
          </w:tcPr>
          <w:p w14:paraId="103778A7" w14:textId="36964E05" w:rsidR="006056D8" w:rsidRPr="00812F44" w:rsidRDefault="006056D8" w:rsidP="006056D8">
            <w:pPr>
              <w:spacing w:after="0" w:line="276" w:lineRule="auto"/>
              <w:rPr>
                <w:rFonts w:cstheme="minorHAnsi"/>
                <w:i/>
                <w:sz w:val="16"/>
                <w:szCs w:val="16"/>
                <w:lang w:val="pl-PL"/>
              </w:rPr>
            </w:pPr>
            <w:r w:rsidRPr="00812F44">
              <w:rPr>
                <w:rFonts w:cstheme="minorHAnsi"/>
                <w:sz w:val="16"/>
                <w:szCs w:val="16"/>
              </w:rPr>
              <w:t>Opatření 3.3 Příprava nových ploch pro výstavbu rodinných domů, občanskou vybavenost a podnikání, regenerace a modernizace ploch stávajících v souladu s požadavky územních plánů obcí</w:t>
            </w:r>
          </w:p>
        </w:tc>
        <w:tc>
          <w:tcPr>
            <w:tcW w:w="387" w:type="dxa"/>
            <w:vAlign w:val="center"/>
          </w:tcPr>
          <w:p w14:paraId="3B1C4661" w14:textId="2628D5FD" w:rsidR="006056D8" w:rsidRPr="00336A30" w:rsidRDefault="00250EBE" w:rsidP="006056D8">
            <w:pPr>
              <w:spacing w:after="0" w:line="276" w:lineRule="auto"/>
              <w:jc w:val="center"/>
              <w:rPr>
                <w:rFonts w:cstheme="minorHAnsi"/>
                <w:i/>
                <w:sz w:val="16"/>
                <w:szCs w:val="16"/>
                <w:highlight w:val="green"/>
                <w:lang w:val="pl-PL"/>
              </w:rPr>
            </w:pPr>
            <w:r w:rsidRPr="00336A30">
              <w:rPr>
                <w:rFonts w:cstheme="minorHAnsi"/>
                <w:i/>
                <w:sz w:val="16"/>
                <w:szCs w:val="16"/>
                <w:highlight w:val="green"/>
                <w:lang w:val="pl-PL"/>
              </w:rPr>
              <w:t>3</w:t>
            </w:r>
          </w:p>
        </w:tc>
        <w:tc>
          <w:tcPr>
            <w:tcW w:w="387" w:type="dxa"/>
            <w:vAlign w:val="center"/>
          </w:tcPr>
          <w:p w14:paraId="46C4DB6B" w14:textId="4A4D5BD9" w:rsidR="006056D8" w:rsidRPr="00336A30" w:rsidRDefault="00250EBE" w:rsidP="006056D8">
            <w:pPr>
              <w:spacing w:after="0" w:line="276" w:lineRule="auto"/>
              <w:jc w:val="center"/>
              <w:rPr>
                <w:rFonts w:cstheme="minorHAnsi"/>
                <w:i/>
                <w:sz w:val="16"/>
                <w:szCs w:val="16"/>
                <w:highlight w:val="green"/>
                <w:lang w:val="pl-PL"/>
              </w:rPr>
            </w:pPr>
            <w:r w:rsidRPr="00336A30">
              <w:rPr>
                <w:rFonts w:cstheme="minorHAnsi"/>
                <w:i/>
                <w:sz w:val="16"/>
                <w:szCs w:val="16"/>
                <w:highlight w:val="green"/>
                <w:lang w:val="pl-PL"/>
              </w:rPr>
              <w:t>3</w:t>
            </w:r>
          </w:p>
        </w:tc>
        <w:tc>
          <w:tcPr>
            <w:tcW w:w="387" w:type="dxa"/>
            <w:vAlign w:val="center"/>
          </w:tcPr>
          <w:p w14:paraId="09226C18" w14:textId="56EE05BF" w:rsidR="006056D8" w:rsidRPr="00812F44" w:rsidRDefault="00250EBE" w:rsidP="006056D8">
            <w:pPr>
              <w:spacing w:after="0" w:line="276" w:lineRule="auto"/>
              <w:jc w:val="center"/>
              <w:rPr>
                <w:rFonts w:cstheme="minorHAnsi"/>
                <w:i/>
                <w:sz w:val="16"/>
                <w:szCs w:val="16"/>
                <w:lang w:val="pl-PL"/>
              </w:rPr>
            </w:pPr>
            <w:r w:rsidRPr="00336A30">
              <w:rPr>
                <w:rFonts w:cstheme="minorHAnsi"/>
                <w:i/>
                <w:sz w:val="16"/>
                <w:szCs w:val="16"/>
                <w:highlight w:val="cyan"/>
                <w:lang w:val="pl-PL"/>
              </w:rPr>
              <w:t>2</w:t>
            </w:r>
          </w:p>
        </w:tc>
        <w:tc>
          <w:tcPr>
            <w:tcW w:w="387" w:type="dxa"/>
            <w:vAlign w:val="center"/>
          </w:tcPr>
          <w:p w14:paraId="08998E7E" w14:textId="2BEEF167" w:rsidR="006056D8" w:rsidRPr="00336A30" w:rsidRDefault="00250EBE" w:rsidP="006056D8">
            <w:pPr>
              <w:spacing w:after="0" w:line="276" w:lineRule="auto"/>
              <w:jc w:val="center"/>
              <w:rPr>
                <w:rFonts w:cstheme="minorHAnsi"/>
                <w:i/>
                <w:sz w:val="16"/>
                <w:szCs w:val="16"/>
                <w:highlight w:val="yellow"/>
                <w:lang w:val="pl-PL"/>
              </w:rPr>
            </w:pPr>
            <w:r w:rsidRPr="00336A30">
              <w:rPr>
                <w:rFonts w:cstheme="minorHAnsi"/>
                <w:i/>
                <w:sz w:val="16"/>
                <w:szCs w:val="16"/>
                <w:highlight w:val="yellow"/>
                <w:lang w:val="pl-PL"/>
              </w:rPr>
              <w:t>1</w:t>
            </w:r>
          </w:p>
        </w:tc>
        <w:tc>
          <w:tcPr>
            <w:tcW w:w="387" w:type="dxa"/>
            <w:vAlign w:val="center"/>
          </w:tcPr>
          <w:p w14:paraId="05FC2CFA" w14:textId="6C3FE573" w:rsidR="006056D8" w:rsidRPr="00336A30" w:rsidRDefault="00250EBE" w:rsidP="006056D8">
            <w:pPr>
              <w:spacing w:after="0" w:line="276" w:lineRule="auto"/>
              <w:jc w:val="center"/>
              <w:rPr>
                <w:rFonts w:cstheme="minorHAnsi"/>
                <w:i/>
                <w:sz w:val="16"/>
                <w:szCs w:val="16"/>
                <w:highlight w:val="yellow"/>
                <w:lang w:val="pl-PL"/>
              </w:rPr>
            </w:pPr>
            <w:r w:rsidRPr="00336A30">
              <w:rPr>
                <w:rFonts w:cstheme="minorHAnsi"/>
                <w:i/>
                <w:sz w:val="16"/>
                <w:szCs w:val="16"/>
                <w:highlight w:val="yellow"/>
                <w:lang w:val="pl-PL"/>
              </w:rPr>
              <w:t>1</w:t>
            </w:r>
          </w:p>
        </w:tc>
        <w:tc>
          <w:tcPr>
            <w:tcW w:w="388" w:type="dxa"/>
            <w:vAlign w:val="center"/>
          </w:tcPr>
          <w:p w14:paraId="365624F3" w14:textId="06261DEA" w:rsidR="006056D8" w:rsidRPr="00336A30" w:rsidRDefault="00250EBE" w:rsidP="006056D8">
            <w:pPr>
              <w:spacing w:after="0" w:line="276" w:lineRule="auto"/>
              <w:jc w:val="center"/>
              <w:rPr>
                <w:rFonts w:cstheme="minorHAnsi"/>
                <w:i/>
                <w:sz w:val="16"/>
                <w:szCs w:val="16"/>
                <w:highlight w:val="cyan"/>
                <w:lang w:val="pl-PL"/>
              </w:rPr>
            </w:pPr>
            <w:r w:rsidRPr="00336A30">
              <w:rPr>
                <w:rFonts w:cstheme="minorHAnsi"/>
                <w:i/>
                <w:sz w:val="16"/>
                <w:szCs w:val="16"/>
                <w:highlight w:val="cyan"/>
                <w:lang w:val="pl-PL"/>
              </w:rPr>
              <w:t>2</w:t>
            </w:r>
          </w:p>
        </w:tc>
        <w:tc>
          <w:tcPr>
            <w:tcW w:w="388" w:type="dxa"/>
            <w:vAlign w:val="center"/>
          </w:tcPr>
          <w:p w14:paraId="21D4459C" w14:textId="00429B90" w:rsidR="006056D8" w:rsidRPr="00336A30" w:rsidRDefault="00250EBE" w:rsidP="006056D8">
            <w:pPr>
              <w:spacing w:after="0" w:line="276" w:lineRule="auto"/>
              <w:jc w:val="center"/>
              <w:rPr>
                <w:rFonts w:cstheme="minorHAnsi"/>
                <w:i/>
                <w:sz w:val="16"/>
                <w:szCs w:val="16"/>
                <w:highlight w:val="cyan"/>
                <w:lang w:val="pl-PL"/>
              </w:rPr>
            </w:pPr>
            <w:r w:rsidRPr="00336A30">
              <w:rPr>
                <w:rFonts w:cstheme="minorHAnsi"/>
                <w:i/>
                <w:sz w:val="16"/>
                <w:szCs w:val="16"/>
                <w:highlight w:val="cyan"/>
                <w:lang w:val="pl-PL"/>
              </w:rPr>
              <w:t>2</w:t>
            </w:r>
          </w:p>
        </w:tc>
        <w:tc>
          <w:tcPr>
            <w:tcW w:w="388" w:type="dxa"/>
            <w:vAlign w:val="center"/>
          </w:tcPr>
          <w:p w14:paraId="677F4883" w14:textId="5B74FE3C" w:rsidR="006056D8" w:rsidRPr="00336A30" w:rsidRDefault="00250EBE" w:rsidP="006056D8">
            <w:pPr>
              <w:spacing w:after="0" w:line="276" w:lineRule="auto"/>
              <w:jc w:val="center"/>
              <w:rPr>
                <w:rFonts w:cstheme="minorHAnsi"/>
                <w:i/>
                <w:sz w:val="16"/>
                <w:szCs w:val="16"/>
                <w:highlight w:val="cyan"/>
                <w:lang w:val="pl-PL"/>
              </w:rPr>
            </w:pPr>
            <w:r w:rsidRPr="00336A30">
              <w:rPr>
                <w:rFonts w:cstheme="minorHAnsi"/>
                <w:i/>
                <w:sz w:val="16"/>
                <w:szCs w:val="16"/>
                <w:highlight w:val="cyan"/>
                <w:lang w:val="pl-PL"/>
              </w:rPr>
              <w:t>2</w:t>
            </w:r>
          </w:p>
        </w:tc>
        <w:tc>
          <w:tcPr>
            <w:tcW w:w="388" w:type="dxa"/>
            <w:vAlign w:val="center"/>
          </w:tcPr>
          <w:p w14:paraId="190DB770" w14:textId="3BB0F592" w:rsidR="006056D8" w:rsidRPr="00812F44" w:rsidRDefault="00250EBE" w:rsidP="006056D8">
            <w:pPr>
              <w:spacing w:after="0" w:line="276" w:lineRule="auto"/>
              <w:jc w:val="center"/>
              <w:rPr>
                <w:rFonts w:cstheme="minorHAnsi"/>
                <w:i/>
                <w:sz w:val="16"/>
                <w:szCs w:val="16"/>
                <w:lang w:val="pl-PL"/>
              </w:rPr>
            </w:pPr>
            <w:r>
              <w:rPr>
                <w:rFonts w:cstheme="minorHAnsi"/>
                <w:i/>
                <w:sz w:val="16"/>
                <w:szCs w:val="16"/>
                <w:lang w:val="pl-PL"/>
              </w:rPr>
              <w:t>0</w:t>
            </w:r>
          </w:p>
        </w:tc>
        <w:tc>
          <w:tcPr>
            <w:tcW w:w="388" w:type="dxa"/>
            <w:vAlign w:val="center"/>
          </w:tcPr>
          <w:p w14:paraId="3E43021A" w14:textId="10B8E357" w:rsidR="006056D8" w:rsidRPr="00812F44" w:rsidRDefault="00250EBE" w:rsidP="006056D8">
            <w:pPr>
              <w:spacing w:after="0" w:line="276" w:lineRule="auto"/>
              <w:jc w:val="center"/>
              <w:rPr>
                <w:rFonts w:cstheme="minorHAnsi"/>
                <w:i/>
                <w:sz w:val="16"/>
                <w:szCs w:val="16"/>
                <w:lang w:val="pl-PL"/>
              </w:rPr>
            </w:pPr>
            <w:r w:rsidRPr="00336A30">
              <w:rPr>
                <w:rFonts w:cstheme="minorHAnsi"/>
                <w:i/>
                <w:sz w:val="16"/>
                <w:szCs w:val="16"/>
                <w:highlight w:val="yellow"/>
                <w:lang w:val="pl-PL"/>
              </w:rPr>
              <w:t>1</w:t>
            </w:r>
          </w:p>
        </w:tc>
        <w:tc>
          <w:tcPr>
            <w:tcW w:w="388" w:type="dxa"/>
            <w:vAlign w:val="center"/>
          </w:tcPr>
          <w:p w14:paraId="2BB4850D" w14:textId="0695321D" w:rsidR="006056D8" w:rsidRPr="00812F44" w:rsidRDefault="00250EBE" w:rsidP="006056D8">
            <w:pPr>
              <w:spacing w:after="0" w:line="276" w:lineRule="auto"/>
              <w:jc w:val="center"/>
              <w:rPr>
                <w:rFonts w:cstheme="minorHAnsi"/>
                <w:i/>
                <w:sz w:val="16"/>
                <w:szCs w:val="16"/>
                <w:lang w:val="pl-PL"/>
              </w:rPr>
            </w:pPr>
            <w:r w:rsidRPr="00336A30">
              <w:rPr>
                <w:rFonts w:cstheme="minorHAnsi"/>
                <w:i/>
                <w:sz w:val="16"/>
                <w:szCs w:val="16"/>
                <w:highlight w:val="cyan"/>
                <w:lang w:val="pl-PL"/>
              </w:rPr>
              <w:t>2</w:t>
            </w:r>
          </w:p>
        </w:tc>
        <w:tc>
          <w:tcPr>
            <w:tcW w:w="388" w:type="dxa"/>
            <w:vAlign w:val="center"/>
          </w:tcPr>
          <w:p w14:paraId="476102E3" w14:textId="4AF0A5CF" w:rsidR="006056D8" w:rsidRPr="00812F44" w:rsidRDefault="00250EBE" w:rsidP="006056D8">
            <w:pPr>
              <w:spacing w:after="0" w:line="276" w:lineRule="auto"/>
              <w:jc w:val="center"/>
              <w:rPr>
                <w:rFonts w:cstheme="minorHAnsi"/>
                <w:i/>
                <w:sz w:val="16"/>
                <w:szCs w:val="16"/>
                <w:lang w:val="pl-PL"/>
              </w:rPr>
            </w:pPr>
            <w:r w:rsidRPr="00336A30">
              <w:rPr>
                <w:rFonts w:cstheme="minorHAnsi"/>
                <w:i/>
                <w:sz w:val="16"/>
                <w:szCs w:val="16"/>
                <w:highlight w:val="yellow"/>
                <w:lang w:val="pl-PL"/>
              </w:rPr>
              <w:t>1</w:t>
            </w:r>
          </w:p>
        </w:tc>
        <w:tc>
          <w:tcPr>
            <w:tcW w:w="388" w:type="dxa"/>
            <w:vAlign w:val="center"/>
          </w:tcPr>
          <w:p w14:paraId="6FB89D06" w14:textId="51C6AD81" w:rsidR="006056D8" w:rsidRPr="00812F44" w:rsidRDefault="00250EBE" w:rsidP="006056D8">
            <w:pPr>
              <w:spacing w:after="0" w:line="276" w:lineRule="auto"/>
              <w:jc w:val="center"/>
              <w:rPr>
                <w:rFonts w:cstheme="minorHAnsi"/>
                <w:i/>
                <w:sz w:val="16"/>
                <w:szCs w:val="16"/>
                <w:lang w:val="pl-PL"/>
              </w:rPr>
            </w:pPr>
            <w:r w:rsidRPr="00336A30">
              <w:rPr>
                <w:rFonts w:cstheme="minorHAnsi"/>
                <w:i/>
                <w:sz w:val="16"/>
                <w:szCs w:val="16"/>
                <w:highlight w:val="cyan"/>
                <w:lang w:val="pl-PL"/>
              </w:rPr>
              <w:t>2</w:t>
            </w:r>
          </w:p>
        </w:tc>
        <w:tc>
          <w:tcPr>
            <w:tcW w:w="388" w:type="dxa"/>
            <w:vAlign w:val="center"/>
          </w:tcPr>
          <w:p w14:paraId="186CD1DD" w14:textId="5F270DF9" w:rsidR="006056D8" w:rsidRPr="00812F44" w:rsidRDefault="00250EBE" w:rsidP="006056D8">
            <w:pPr>
              <w:spacing w:after="0" w:line="276" w:lineRule="auto"/>
              <w:jc w:val="center"/>
              <w:rPr>
                <w:rFonts w:cstheme="minorHAnsi"/>
                <w:i/>
                <w:sz w:val="16"/>
                <w:szCs w:val="16"/>
                <w:lang w:val="pl-PL"/>
              </w:rPr>
            </w:pPr>
            <w:r w:rsidRPr="00336A30">
              <w:rPr>
                <w:rFonts w:cstheme="minorHAnsi"/>
                <w:i/>
                <w:sz w:val="16"/>
                <w:szCs w:val="16"/>
                <w:highlight w:val="green"/>
                <w:lang w:val="pl-PL"/>
              </w:rPr>
              <w:t>3</w:t>
            </w:r>
          </w:p>
        </w:tc>
        <w:tc>
          <w:tcPr>
            <w:tcW w:w="388" w:type="dxa"/>
            <w:vAlign w:val="center"/>
          </w:tcPr>
          <w:p w14:paraId="21BBC74E" w14:textId="0C8B9A36"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X</w:t>
            </w:r>
          </w:p>
        </w:tc>
        <w:tc>
          <w:tcPr>
            <w:tcW w:w="388" w:type="dxa"/>
            <w:vAlign w:val="center"/>
          </w:tcPr>
          <w:p w14:paraId="3BD9C1C5" w14:textId="4A127B6E"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32E07946" w14:textId="4215F48B"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7BEC02EE" w14:textId="5F535136"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0EB05FDB" w14:textId="1A5F60DB"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4AEB5FFB" w14:textId="58137C09"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r>
      <w:tr w:rsidR="006056D8" w:rsidRPr="00812F44" w14:paraId="465AB7E4" w14:textId="42CE100D" w:rsidTr="00D02922">
        <w:tc>
          <w:tcPr>
            <w:tcW w:w="1307" w:type="dxa"/>
            <w:shd w:val="clear" w:color="auto" w:fill="C2D69B" w:themeFill="accent3" w:themeFillTint="99"/>
            <w:vAlign w:val="center"/>
          </w:tcPr>
          <w:p w14:paraId="3DA508AF" w14:textId="3F3BD821" w:rsidR="006056D8" w:rsidRPr="00812F44" w:rsidRDefault="006056D8" w:rsidP="006056D8">
            <w:pPr>
              <w:spacing w:after="0" w:line="276" w:lineRule="auto"/>
              <w:rPr>
                <w:rFonts w:cstheme="minorHAnsi"/>
                <w:i/>
                <w:sz w:val="16"/>
                <w:szCs w:val="16"/>
                <w:lang w:val="pl-PL"/>
              </w:rPr>
            </w:pPr>
            <w:r w:rsidRPr="00812F44">
              <w:rPr>
                <w:rFonts w:cstheme="minorHAnsi"/>
                <w:sz w:val="16"/>
                <w:szCs w:val="16"/>
              </w:rPr>
              <w:t>Opatření 3.4 Zajištění odpadového hospodářství s ohledem na trvale udržitelný rozvoj</w:t>
            </w:r>
          </w:p>
        </w:tc>
        <w:tc>
          <w:tcPr>
            <w:tcW w:w="387" w:type="dxa"/>
            <w:vAlign w:val="center"/>
          </w:tcPr>
          <w:p w14:paraId="7F4B0035" w14:textId="3116936A" w:rsidR="006056D8" w:rsidRPr="00600692" w:rsidRDefault="00B34FED" w:rsidP="006056D8">
            <w:pPr>
              <w:spacing w:after="0" w:line="276" w:lineRule="auto"/>
              <w:jc w:val="center"/>
              <w:rPr>
                <w:rFonts w:cstheme="minorHAnsi"/>
                <w:i/>
                <w:sz w:val="16"/>
                <w:szCs w:val="16"/>
                <w:highlight w:val="cyan"/>
                <w:lang w:val="pl-PL"/>
              </w:rPr>
            </w:pPr>
            <w:r w:rsidRPr="00600692">
              <w:rPr>
                <w:rFonts w:cstheme="minorHAnsi"/>
                <w:i/>
                <w:sz w:val="16"/>
                <w:szCs w:val="16"/>
                <w:highlight w:val="cyan"/>
                <w:lang w:val="pl-PL"/>
              </w:rPr>
              <w:t>2</w:t>
            </w:r>
          </w:p>
        </w:tc>
        <w:tc>
          <w:tcPr>
            <w:tcW w:w="387" w:type="dxa"/>
            <w:vAlign w:val="center"/>
          </w:tcPr>
          <w:p w14:paraId="7B53DAE6" w14:textId="58010893" w:rsidR="006056D8" w:rsidRPr="00600692" w:rsidRDefault="00B34FED" w:rsidP="006056D8">
            <w:pPr>
              <w:spacing w:after="0" w:line="276" w:lineRule="auto"/>
              <w:jc w:val="center"/>
              <w:rPr>
                <w:rFonts w:cstheme="minorHAnsi"/>
                <w:i/>
                <w:sz w:val="16"/>
                <w:szCs w:val="16"/>
                <w:highlight w:val="cyan"/>
                <w:lang w:val="pl-PL"/>
              </w:rPr>
            </w:pPr>
            <w:r w:rsidRPr="00600692">
              <w:rPr>
                <w:rFonts w:cstheme="minorHAnsi"/>
                <w:i/>
                <w:sz w:val="16"/>
                <w:szCs w:val="16"/>
                <w:highlight w:val="cyan"/>
                <w:lang w:val="pl-PL"/>
              </w:rPr>
              <w:t>2</w:t>
            </w:r>
          </w:p>
        </w:tc>
        <w:tc>
          <w:tcPr>
            <w:tcW w:w="387" w:type="dxa"/>
            <w:vAlign w:val="center"/>
          </w:tcPr>
          <w:p w14:paraId="5B01AE40" w14:textId="46F6E8D9" w:rsidR="006056D8" w:rsidRPr="00600692" w:rsidRDefault="00B34FED" w:rsidP="006056D8">
            <w:pPr>
              <w:spacing w:after="0" w:line="276" w:lineRule="auto"/>
              <w:jc w:val="center"/>
              <w:rPr>
                <w:rFonts w:cstheme="minorHAnsi"/>
                <w:i/>
                <w:sz w:val="16"/>
                <w:szCs w:val="16"/>
                <w:highlight w:val="cyan"/>
                <w:lang w:val="pl-PL"/>
              </w:rPr>
            </w:pPr>
            <w:r w:rsidRPr="00600692">
              <w:rPr>
                <w:rFonts w:cstheme="minorHAnsi"/>
                <w:i/>
                <w:sz w:val="16"/>
                <w:szCs w:val="16"/>
                <w:highlight w:val="cyan"/>
                <w:lang w:val="pl-PL"/>
              </w:rPr>
              <w:t>2</w:t>
            </w:r>
          </w:p>
        </w:tc>
        <w:tc>
          <w:tcPr>
            <w:tcW w:w="387" w:type="dxa"/>
            <w:vAlign w:val="center"/>
          </w:tcPr>
          <w:p w14:paraId="6A86C176" w14:textId="1A1DDA8E" w:rsidR="006056D8" w:rsidRPr="00600692" w:rsidRDefault="00B34FED" w:rsidP="006056D8">
            <w:pPr>
              <w:spacing w:after="0" w:line="276" w:lineRule="auto"/>
              <w:jc w:val="center"/>
              <w:rPr>
                <w:rFonts w:cstheme="minorHAnsi"/>
                <w:i/>
                <w:sz w:val="16"/>
                <w:szCs w:val="16"/>
                <w:highlight w:val="yellow"/>
                <w:lang w:val="pl-PL"/>
              </w:rPr>
            </w:pPr>
            <w:r w:rsidRPr="00600692">
              <w:rPr>
                <w:rFonts w:cstheme="minorHAnsi"/>
                <w:i/>
                <w:sz w:val="16"/>
                <w:szCs w:val="16"/>
                <w:highlight w:val="yellow"/>
                <w:lang w:val="pl-PL"/>
              </w:rPr>
              <w:t>1</w:t>
            </w:r>
          </w:p>
        </w:tc>
        <w:tc>
          <w:tcPr>
            <w:tcW w:w="387" w:type="dxa"/>
            <w:vAlign w:val="center"/>
          </w:tcPr>
          <w:p w14:paraId="4EB8C181" w14:textId="30BE2311" w:rsidR="006056D8" w:rsidRPr="00600692" w:rsidRDefault="00B34FED" w:rsidP="006056D8">
            <w:pPr>
              <w:spacing w:after="0" w:line="276" w:lineRule="auto"/>
              <w:jc w:val="center"/>
              <w:rPr>
                <w:rFonts w:cstheme="minorHAnsi"/>
                <w:i/>
                <w:sz w:val="16"/>
                <w:szCs w:val="16"/>
                <w:highlight w:val="yellow"/>
                <w:lang w:val="pl-PL"/>
              </w:rPr>
            </w:pPr>
            <w:r w:rsidRPr="00600692">
              <w:rPr>
                <w:rFonts w:cstheme="minorHAnsi"/>
                <w:i/>
                <w:sz w:val="16"/>
                <w:szCs w:val="16"/>
                <w:highlight w:val="yellow"/>
                <w:lang w:val="pl-PL"/>
              </w:rPr>
              <w:t>1</w:t>
            </w:r>
          </w:p>
        </w:tc>
        <w:tc>
          <w:tcPr>
            <w:tcW w:w="388" w:type="dxa"/>
            <w:vAlign w:val="center"/>
          </w:tcPr>
          <w:p w14:paraId="20E45273" w14:textId="23DB4495" w:rsidR="006056D8" w:rsidRPr="00600692" w:rsidRDefault="00B34FED" w:rsidP="006056D8">
            <w:pPr>
              <w:spacing w:after="0" w:line="276" w:lineRule="auto"/>
              <w:jc w:val="center"/>
              <w:rPr>
                <w:rFonts w:cstheme="minorHAnsi"/>
                <w:i/>
                <w:sz w:val="16"/>
                <w:szCs w:val="16"/>
                <w:highlight w:val="cyan"/>
                <w:lang w:val="pl-PL"/>
              </w:rPr>
            </w:pPr>
            <w:r w:rsidRPr="00600692">
              <w:rPr>
                <w:rFonts w:cstheme="minorHAnsi"/>
                <w:i/>
                <w:sz w:val="16"/>
                <w:szCs w:val="16"/>
                <w:highlight w:val="cyan"/>
                <w:lang w:val="pl-PL"/>
              </w:rPr>
              <w:t>2</w:t>
            </w:r>
          </w:p>
        </w:tc>
        <w:tc>
          <w:tcPr>
            <w:tcW w:w="388" w:type="dxa"/>
            <w:vAlign w:val="center"/>
          </w:tcPr>
          <w:p w14:paraId="723BBE6C" w14:textId="3AE0B2DF" w:rsidR="006056D8" w:rsidRPr="00600692" w:rsidRDefault="00B34FED" w:rsidP="006056D8">
            <w:pPr>
              <w:spacing w:after="0" w:line="276" w:lineRule="auto"/>
              <w:jc w:val="center"/>
              <w:rPr>
                <w:rFonts w:cstheme="minorHAnsi"/>
                <w:i/>
                <w:sz w:val="16"/>
                <w:szCs w:val="16"/>
                <w:highlight w:val="cyan"/>
                <w:lang w:val="pl-PL"/>
              </w:rPr>
            </w:pPr>
            <w:r w:rsidRPr="00600692">
              <w:rPr>
                <w:rFonts w:cstheme="minorHAnsi"/>
                <w:i/>
                <w:sz w:val="16"/>
                <w:szCs w:val="16"/>
                <w:highlight w:val="cyan"/>
                <w:lang w:val="pl-PL"/>
              </w:rPr>
              <w:t>2</w:t>
            </w:r>
          </w:p>
        </w:tc>
        <w:tc>
          <w:tcPr>
            <w:tcW w:w="388" w:type="dxa"/>
            <w:vAlign w:val="center"/>
          </w:tcPr>
          <w:p w14:paraId="79051B5C" w14:textId="61A70D96" w:rsidR="006056D8" w:rsidRPr="00600692" w:rsidRDefault="00B34FED" w:rsidP="006056D8">
            <w:pPr>
              <w:spacing w:after="0" w:line="276" w:lineRule="auto"/>
              <w:jc w:val="center"/>
              <w:rPr>
                <w:rFonts w:cstheme="minorHAnsi"/>
                <w:i/>
                <w:sz w:val="16"/>
                <w:szCs w:val="16"/>
                <w:highlight w:val="cyan"/>
                <w:lang w:val="pl-PL"/>
              </w:rPr>
            </w:pPr>
            <w:r w:rsidRPr="00600692">
              <w:rPr>
                <w:rFonts w:cstheme="minorHAnsi"/>
                <w:i/>
                <w:sz w:val="16"/>
                <w:szCs w:val="16"/>
                <w:highlight w:val="cyan"/>
                <w:lang w:val="pl-PL"/>
              </w:rPr>
              <w:t>2</w:t>
            </w:r>
          </w:p>
        </w:tc>
        <w:tc>
          <w:tcPr>
            <w:tcW w:w="388" w:type="dxa"/>
            <w:vAlign w:val="center"/>
          </w:tcPr>
          <w:p w14:paraId="53F78870" w14:textId="068C1A19" w:rsidR="006056D8" w:rsidRPr="00812F44" w:rsidRDefault="00B34FED" w:rsidP="006056D8">
            <w:pPr>
              <w:spacing w:after="0" w:line="276" w:lineRule="auto"/>
              <w:jc w:val="center"/>
              <w:rPr>
                <w:rFonts w:cstheme="minorHAnsi"/>
                <w:i/>
                <w:sz w:val="16"/>
                <w:szCs w:val="16"/>
                <w:lang w:val="pl-PL"/>
              </w:rPr>
            </w:pPr>
            <w:r w:rsidRPr="00600692">
              <w:rPr>
                <w:rFonts w:cstheme="minorHAnsi"/>
                <w:i/>
                <w:sz w:val="16"/>
                <w:szCs w:val="16"/>
                <w:highlight w:val="yellow"/>
                <w:lang w:val="pl-PL"/>
              </w:rPr>
              <w:t>1</w:t>
            </w:r>
          </w:p>
        </w:tc>
        <w:tc>
          <w:tcPr>
            <w:tcW w:w="388" w:type="dxa"/>
            <w:vAlign w:val="center"/>
          </w:tcPr>
          <w:p w14:paraId="5A3A1FCE" w14:textId="78A865F2" w:rsidR="006056D8" w:rsidRPr="00600692" w:rsidRDefault="00B34FED" w:rsidP="006056D8">
            <w:pPr>
              <w:spacing w:after="0" w:line="276" w:lineRule="auto"/>
              <w:jc w:val="center"/>
              <w:rPr>
                <w:rFonts w:cstheme="minorHAnsi"/>
                <w:i/>
                <w:sz w:val="16"/>
                <w:szCs w:val="16"/>
                <w:highlight w:val="cyan"/>
                <w:lang w:val="pl-PL"/>
              </w:rPr>
            </w:pPr>
            <w:r w:rsidRPr="00600692">
              <w:rPr>
                <w:rFonts w:cstheme="minorHAnsi"/>
                <w:i/>
                <w:sz w:val="16"/>
                <w:szCs w:val="16"/>
                <w:highlight w:val="cyan"/>
                <w:lang w:val="pl-PL"/>
              </w:rPr>
              <w:t>2</w:t>
            </w:r>
          </w:p>
        </w:tc>
        <w:tc>
          <w:tcPr>
            <w:tcW w:w="388" w:type="dxa"/>
            <w:vAlign w:val="center"/>
          </w:tcPr>
          <w:p w14:paraId="02E309FE" w14:textId="659AC03A" w:rsidR="006056D8" w:rsidRPr="00600692" w:rsidRDefault="00B34FED" w:rsidP="006056D8">
            <w:pPr>
              <w:spacing w:after="0" w:line="276" w:lineRule="auto"/>
              <w:jc w:val="center"/>
              <w:rPr>
                <w:rFonts w:cstheme="minorHAnsi"/>
                <w:i/>
                <w:sz w:val="16"/>
                <w:szCs w:val="16"/>
                <w:highlight w:val="cyan"/>
                <w:lang w:val="pl-PL"/>
              </w:rPr>
            </w:pPr>
            <w:r w:rsidRPr="00600692">
              <w:rPr>
                <w:rFonts w:cstheme="minorHAnsi"/>
                <w:i/>
                <w:sz w:val="16"/>
                <w:szCs w:val="16"/>
                <w:highlight w:val="cyan"/>
                <w:lang w:val="pl-PL"/>
              </w:rPr>
              <w:t>2</w:t>
            </w:r>
          </w:p>
        </w:tc>
        <w:tc>
          <w:tcPr>
            <w:tcW w:w="388" w:type="dxa"/>
            <w:vAlign w:val="center"/>
          </w:tcPr>
          <w:p w14:paraId="5B02F4D1" w14:textId="1A422478" w:rsidR="006056D8" w:rsidRPr="00600692" w:rsidRDefault="00B34FED" w:rsidP="006056D8">
            <w:pPr>
              <w:spacing w:after="0" w:line="276" w:lineRule="auto"/>
              <w:jc w:val="center"/>
              <w:rPr>
                <w:rFonts w:cstheme="minorHAnsi"/>
                <w:i/>
                <w:sz w:val="16"/>
                <w:szCs w:val="16"/>
                <w:highlight w:val="cyan"/>
                <w:lang w:val="pl-PL"/>
              </w:rPr>
            </w:pPr>
            <w:r w:rsidRPr="00600692">
              <w:rPr>
                <w:rFonts w:cstheme="minorHAnsi"/>
                <w:i/>
                <w:sz w:val="16"/>
                <w:szCs w:val="16"/>
                <w:highlight w:val="cyan"/>
                <w:lang w:val="pl-PL"/>
              </w:rPr>
              <w:t>2</w:t>
            </w:r>
          </w:p>
        </w:tc>
        <w:tc>
          <w:tcPr>
            <w:tcW w:w="388" w:type="dxa"/>
            <w:vAlign w:val="center"/>
          </w:tcPr>
          <w:p w14:paraId="1B76E1D4" w14:textId="29232A42" w:rsidR="006056D8" w:rsidRPr="00812F44" w:rsidRDefault="00B34FED" w:rsidP="006056D8">
            <w:pPr>
              <w:spacing w:after="0" w:line="276" w:lineRule="auto"/>
              <w:jc w:val="center"/>
              <w:rPr>
                <w:rFonts w:cstheme="minorHAnsi"/>
                <w:i/>
                <w:sz w:val="16"/>
                <w:szCs w:val="16"/>
                <w:lang w:val="pl-PL"/>
              </w:rPr>
            </w:pPr>
            <w:r w:rsidRPr="00600692">
              <w:rPr>
                <w:rFonts w:cstheme="minorHAnsi"/>
                <w:i/>
                <w:sz w:val="16"/>
                <w:szCs w:val="16"/>
                <w:highlight w:val="yellow"/>
                <w:lang w:val="pl-PL"/>
              </w:rPr>
              <w:t>1</w:t>
            </w:r>
          </w:p>
        </w:tc>
        <w:tc>
          <w:tcPr>
            <w:tcW w:w="388" w:type="dxa"/>
            <w:vAlign w:val="center"/>
          </w:tcPr>
          <w:p w14:paraId="3AC23BB6" w14:textId="404F6494" w:rsidR="006056D8" w:rsidRPr="00600692" w:rsidRDefault="00B34FED" w:rsidP="006056D8">
            <w:pPr>
              <w:spacing w:after="0" w:line="276" w:lineRule="auto"/>
              <w:jc w:val="center"/>
              <w:rPr>
                <w:rFonts w:cstheme="minorHAnsi"/>
                <w:i/>
                <w:sz w:val="16"/>
                <w:szCs w:val="16"/>
                <w:highlight w:val="green"/>
                <w:lang w:val="pl-PL"/>
              </w:rPr>
            </w:pPr>
            <w:r w:rsidRPr="00600692">
              <w:rPr>
                <w:rFonts w:cstheme="minorHAnsi"/>
                <w:i/>
                <w:sz w:val="16"/>
                <w:szCs w:val="16"/>
                <w:highlight w:val="green"/>
                <w:lang w:val="pl-PL"/>
              </w:rPr>
              <w:t>3</w:t>
            </w:r>
          </w:p>
        </w:tc>
        <w:tc>
          <w:tcPr>
            <w:tcW w:w="388" w:type="dxa"/>
            <w:vAlign w:val="center"/>
          </w:tcPr>
          <w:p w14:paraId="487989B6" w14:textId="1F055415" w:rsidR="006056D8" w:rsidRPr="00600692" w:rsidRDefault="00B34FED" w:rsidP="006056D8">
            <w:pPr>
              <w:spacing w:after="0" w:line="276" w:lineRule="auto"/>
              <w:jc w:val="center"/>
              <w:rPr>
                <w:rFonts w:cstheme="minorHAnsi"/>
                <w:i/>
                <w:sz w:val="16"/>
                <w:szCs w:val="16"/>
                <w:highlight w:val="green"/>
                <w:lang w:val="pl-PL"/>
              </w:rPr>
            </w:pPr>
            <w:r w:rsidRPr="00600692">
              <w:rPr>
                <w:rFonts w:cstheme="minorHAnsi"/>
                <w:i/>
                <w:sz w:val="16"/>
                <w:szCs w:val="16"/>
                <w:highlight w:val="green"/>
                <w:lang w:val="pl-PL"/>
              </w:rPr>
              <w:t>3</w:t>
            </w:r>
          </w:p>
        </w:tc>
        <w:tc>
          <w:tcPr>
            <w:tcW w:w="388" w:type="dxa"/>
            <w:vAlign w:val="center"/>
          </w:tcPr>
          <w:p w14:paraId="79A4E7BA" w14:textId="3352E858"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X</w:t>
            </w:r>
          </w:p>
        </w:tc>
        <w:tc>
          <w:tcPr>
            <w:tcW w:w="388" w:type="dxa"/>
            <w:vAlign w:val="center"/>
          </w:tcPr>
          <w:p w14:paraId="5991A173" w14:textId="1D235E8C"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3A98B95F" w14:textId="70EEE351"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5EBED2BD" w14:textId="17939F0D"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764AA3D4" w14:textId="15497CAF"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r>
      <w:tr w:rsidR="006056D8" w:rsidRPr="00812F44" w14:paraId="3DA7D3C4" w14:textId="287BE571" w:rsidTr="00D02922">
        <w:tc>
          <w:tcPr>
            <w:tcW w:w="1307" w:type="dxa"/>
            <w:shd w:val="clear" w:color="auto" w:fill="C2D69B" w:themeFill="accent3" w:themeFillTint="99"/>
            <w:vAlign w:val="center"/>
          </w:tcPr>
          <w:p w14:paraId="6B60E057" w14:textId="75DF3A4F" w:rsidR="006056D8" w:rsidRPr="00812F44" w:rsidRDefault="006056D8" w:rsidP="006056D8">
            <w:pPr>
              <w:spacing w:after="0" w:line="276" w:lineRule="auto"/>
              <w:rPr>
                <w:rFonts w:cstheme="minorHAnsi"/>
                <w:i/>
                <w:sz w:val="16"/>
                <w:szCs w:val="16"/>
                <w:lang w:val="pl-PL"/>
              </w:rPr>
            </w:pPr>
            <w:r w:rsidRPr="00812F44">
              <w:rPr>
                <w:rFonts w:cstheme="minorHAnsi"/>
                <w:sz w:val="16"/>
                <w:szCs w:val="16"/>
              </w:rPr>
              <w:t>Opatření 3.5 Snižování energetické náročnosti obytných budov a využívání alternativních a obnovitelných zdrojů energií</w:t>
            </w:r>
          </w:p>
        </w:tc>
        <w:tc>
          <w:tcPr>
            <w:tcW w:w="387" w:type="dxa"/>
            <w:vAlign w:val="center"/>
          </w:tcPr>
          <w:p w14:paraId="7E8B55E0" w14:textId="51A003C3" w:rsidR="006056D8" w:rsidRPr="00812F44" w:rsidRDefault="00970239" w:rsidP="006056D8">
            <w:pPr>
              <w:spacing w:after="0" w:line="276" w:lineRule="auto"/>
              <w:jc w:val="center"/>
              <w:rPr>
                <w:rFonts w:cstheme="minorHAnsi"/>
                <w:i/>
                <w:sz w:val="16"/>
                <w:szCs w:val="16"/>
                <w:lang w:val="pl-PL"/>
              </w:rPr>
            </w:pPr>
            <w:r>
              <w:rPr>
                <w:rFonts w:cstheme="minorHAnsi"/>
                <w:i/>
                <w:sz w:val="16"/>
                <w:szCs w:val="16"/>
                <w:lang w:val="pl-PL"/>
              </w:rPr>
              <w:t>0</w:t>
            </w:r>
          </w:p>
        </w:tc>
        <w:tc>
          <w:tcPr>
            <w:tcW w:w="387" w:type="dxa"/>
            <w:vAlign w:val="center"/>
          </w:tcPr>
          <w:p w14:paraId="426A5E59" w14:textId="7BED5469" w:rsidR="006056D8" w:rsidRPr="00812F44" w:rsidRDefault="00970239" w:rsidP="006056D8">
            <w:pPr>
              <w:spacing w:after="0" w:line="276" w:lineRule="auto"/>
              <w:jc w:val="center"/>
              <w:rPr>
                <w:rFonts w:cstheme="minorHAnsi"/>
                <w:i/>
                <w:sz w:val="16"/>
                <w:szCs w:val="16"/>
                <w:lang w:val="pl-PL"/>
              </w:rPr>
            </w:pPr>
            <w:r>
              <w:rPr>
                <w:rFonts w:cstheme="minorHAnsi"/>
                <w:i/>
                <w:sz w:val="16"/>
                <w:szCs w:val="16"/>
                <w:lang w:val="pl-PL"/>
              </w:rPr>
              <w:t>0</w:t>
            </w:r>
          </w:p>
        </w:tc>
        <w:tc>
          <w:tcPr>
            <w:tcW w:w="387" w:type="dxa"/>
            <w:vAlign w:val="center"/>
          </w:tcPr>
          <w:p w14:paraId="05B24C6F" w14:textId="79178891" w:rsidR="006056D8" w:rsidRPr="00812F44" w:rsidRDefault="00970239" w:rsidP="006056D8">
            <w:pPr>
              <w:spacing w:after="0" w:line="276" w:lineRule="auto"/>
              <w:jc w:val="center"/>
              <w:rPr>
                <w:rFonts w:cstheme="minorHAnsi"/>
                <w:i/>
                <w:sz w:val="16"/>
                <w:szCs w:val="16"/>
                <w:lang w:val="pl-PL"/>
              </w:rPr>
            </w:pPr>
            <w:r>
              <w:rPr>
                <w:rFonts w:cstheme="minorHAnsi"/>
                <w:i/>
                <w:sz w:val="16"/>
                <w:szCs w:val="16"/>
                <w:lang w:val="pl-PL"/>
              </w:rPr>
              <w:t>0</w:t>
            </w:r>
          </w:p>
        </w:tc>
        <w:tc>
          <w:tcPr>
            <w:tcW w:w="387" w:type="dxa"/>
            <w:vAlign w:val="center"/>
          </w:tcPr>
          <w:p w14:paraId="242AF878" w14:textId="78BAC14A" w:rsidR="006056D8" w:rsidRPr="00812F44" w:rsidRDefault="00970239" w:rsidP="006056D8">
            <w:pPr>
              <w:spacing w:after="0" w:line="276" w:lineRule="auto"/>
              <w:jc w:val="center"/>
              <w:rPr>
                <w:rFonts w:cstheme="minorHAnsi"/>
                <w:i/>
                <w:sz w:val="16"/>
                <w:szCs w:val="16"/>
                <w:lang w:val="pl-PL"/>
              </w:rPr>
            </w:pPr>
            <w:r>
              <w:rPr>
                <w:rFonts w:cstheme="minorHAnsi"/>
                <w:i/>
                <w:sz w:val="16"/>
                <w:szCs w:val="16"/>
                <w:lang w:val="pl-PL"/>
              </w:rPr>
              <w:t>0</w:t>
            </w:r>
          </w:p>
        </w:tc>
        <w:tc>
          <w:tcPr>
            <w:tcW w:w="387" w:type="dxa"/>
            <w:vAlign w:val="center"/>
          </w:tcPr>
          <w:p w14:paraId="1F8AEBA3" w14:textId="570EE8FC" w:rsidR="006056D8" w:rsidRPr="00812F44" w:rsidRDefault="00970239" w:rsidP="006056D8">
            <w:pPr>
              <w:spacing w:after="0" w:line="276" w:lineRule="auto"/>
              <w:jc w:val="center"/>
              <w:rPr>
                <w:rFonts w:cstheme="minorHAnsi"/>
                <w:i/>
                <w:sz w:val="16"/>
                <w:szCs w:val="16"/>
                <w:lang w:val="pl-PL"/>
              </w:rPr>
            </w:pPr>
            <w:r>
              <w:rPr>
                <w:rFonts w:cstheme="minorHAnsi"/>
                <w:i/>
                <w:sz w:val="16"/>
                <w:szCs w:val="16"/>
                <w:lang w:val="pl-PL"/>
              </w:rPr>
              <w:t>0</w:t>
            </w:r>
          </w:p>
        </w:tc>
        <w:tc>
          <w:tcPr>
            <w:tcW w:w="388" w:type="dxa"/>
            <w:vAlign w:val="center"/>
          </w:tcPr>
          <w:p w14:paraId="2F7E901A" w14:textId="192327AA" w:rsidR="006056D8" w:rsidRPr="00812F44" w:rsidRDefault="00970239" w:rsidP="006056D8">
            <w:pPr>
              <w:spacing w:after="0" w:line="276" w:lineRule="auto"/>
              <w:jc w:val="center"/>
              <w:rPr>
                <w:rFonts w:cstheme="minorHAnsi"/>
                <w:i/>
                <w:sz w:val="16"/>
                <w:szCs w:val="16"/>
                <w:lang w:val="pl-PL"/>
              </w:rPr>
            </w:pPr>
            <w:r>
              <w:rPr>
                <w:rFonts w:cstheme="minorHAnsi"/>
                <w:i/>
                <w:sz w:val="16"/>
                <w:szCs w:val="16"/>
                <w:lang w:val="pl-PL"/>
              </w:rPr>
              <w:t>0</w:t>
            </w:r>
          </w:p>
        </w:tc>
        <w:tc>
          <w:tcPr>
            <w:tcW w:w="388" w:type="dxa"/>
            <w:vAlign w:val="center"/>
          </w:tcPr>
          <w:p w14:paraId="256AFEA7" w14:textId="4C351136" w:rsidR="006056D8" w:rsidRPr="00812F44" w:rsidRDefault="00970239" w:rsidP="006056D8">
            <w:pPr>
              <w:spacing w:after="0" w:line="276" w:lineRule="auto"/>
              <w:jc w:val="center"/>
              <w:rPr>
                <w:rFonts w:cstheme="minorHAnsi"/>
                <w:i/>
                <w:sz w:val="16"/>
                <w:szCs w:val="16"/>
                <w:lang w:val="pl-PL"/>
              </w:rPr>
            </w:pPr>
            <w:r w:rsidRPr="00970239">
              <w:rPr>
                <w:rFonts w:cstheme="minorHAnsi"/>
                <w:i/>
                <w:sz w:val="16"/>
                <w:szCs w:val="16"/>
                <w:highlight w:val="cyan"/>
                <w:lang w:val="pl-PL"/>
              </w:rPr>
              <w:t>2</w:t>
            </w:r>
          </w:p>
        </w:tc>
        <w:tc>
          <w:tcPr>
            <w:tcW w:w="388" w:type="dxa"/>
            <w:vAlign w:val="center"/>
          </w:tcPr>
          <w:p w14:paraId="14B811E8" w14:textId="70DB1A09" w:rsidR="006056D8" w:rsidRPr="00970239" w:rsidRDefault="00970239" w:rsidP="006056D8">
            <w:pPr>
              <w:spacing w:after="0" w:line="276" w:lineRule="auto"/>
              <w:jc w:val="center"/>
              <w:rPr>
                <w:rFonts w:cstheme="minorHAnsi"/>
                <w:i/>
                <w:sz w:val="16"/>
                <w:szCs w:val="16"/>
                <w:highlight w:val="yellow"/>
                <w:lang w:val="pl-PL"/>
              </w:rPr>
            </w:pPr>
            <w:r w:rsidRPr="00970239">
              <w:rPr>
                <w:rFonts w:cstheme="minorHAnsi"/>
                <w:i/>
                <w:sz w:val="16"/>
                <w:szCs w:val="16"/>
                <w:highlight w:val="yellow"/>
                <w:lang w:val="pl-PL"/>
              </w:rPr>
              <w:t>1</w:t>
            </w:r>
          </w:p>
        </w:tc>
        <w:tc>
          <w:tcPr>
            <w:tcW w:w="388" w:type="dxa"/>
            <w:vAlign w:val="center"/>
          </w:tcPr>
          <w:p w14:paraId="74939E76" w14:textId="748D7403" w:rsidR="006056D8" w:rsidRPr="00970239" w:rsidRDefault="00970239" w:rsidP="006056D8">
            <w:pPr>
              <w:spacing w:after="0" w:line="276" w:lineRule="auto"/>
              <w:jc w:val="center"/>
              <w:rPr>
                <w:rFonts w:cstheme="minorHAnsi"/>
                <w:i/>
                <w:sz w:val="16"/>
                <w:szCs w:val="16"/>
                <w:highlight w:val="yellow"/>
                <w:lang w:val="pl-PL"/>
              </w:rPr>
            </w:pPr>
            <w:r w:rsidRPr="00970239">
              <w:rPr>
                <w:rFonts w:cstheme="minorHAnsi"/>
                <w:i/>
                <w:sz w:val="16"/>
                <w:szCs w:val="16"/>
                <w:highlight w:val="yellow"/>
                <w:lang w:val="pl-PL"/>
              </w:rPr>
              <w:t>1</w:t>
            </w:r>
          </w:p>
        </w:tc>
        <w:tc>
          <w:tcPr>
            <w:tcW w:w="388" w:type="dxa"/>
            <w:vAlign w:val="center"/>
          </w:tcPr>
          <w:p w14:paraId="5E330303" w14:textId="17809AA8" w:rsidR="006056D8" w:rsidRPr="00812F44" w:rsidRDefault="00970239" w:rsidP="006056D8">
            <w:pPr>
              <w:spacing w:after="0" w:line="276" w:lineRule="auto"/>
              <w:jc w:val="center"/>
              <w:rPr>
                <w:rFonts w:cstheme="minorHAnsi"/>
                <w:i/>
                <w:sz w:val="16"/>
                <w:szCs w:val="16"/>
                <w:lang w:val="pl-PL"/>
              </w:rPr>
            </w:pPr>
            <w:r w:rsidRPr="00970239">
              <w:rPr>
                <w:rFonts w:cstheme="minorHAnsi"/>
                <w:i/>
                <w:sz w:val="16"/>
                <w:szCs w:val="16"/>
                <w:highlight w:val="yellow"/>
                <w:lang w:val="pl-PL"/>
              </w:rPr>
              <w:t>1</w:t>
            </w:r>
          </w:p>
        </w:tc>
        <w:tc>
          <w:tcPr>
            <w:tcW w:w="388" w:type="dxa"/>
            <w:vAlign w:val="center"/>
          </w:tcPr>
          <w:p w14:paraId="66076487" w14:textId="1486757B" w:rsidR="006056D8" w:rsidRPr="00970239" w:rsidRDefault="00970239" w:rsidP="006056D8">
            <w:pPr>
              <w:spacing w:after="0" w:line="276" w:lineRule="auto"/>
              <w:jc w:val="center"/>
              <w:rPr>
                <w:rFonts w:cstheme="minorHAnsi"/>
                <w:i/>
                <w:sz w:val="16"/>
                <w:szCs w:val="16"/>
                <w:highlight w:val="cyan"/>
                <w:lang w:val="pl-PL"/>
              </w:rPr>
            </w:pPr>
            <w:r w:rsidRPr="00970239">
              <w:rPr>
                <w:rFonts w:cstheme="minorHAnsi"/>
                <w:i/>
                <w:sz w:val="16"/>
                <w:szCs w:val="16"/>
                <w:highlight w:val="cyan"/>
                <w:lang w:val="pl-PL"/>
              </w:rPr>
              <w:t>2</w:t>
            </w:r>
          </w:p>
        </w:tc>
        <w:tc>
          <w:tcPr>
            <w:tcW w:w="388" w:type="dxa"/>
            <w:vAlign w:val="center"/>
          </w:tcPr>
          <w:p w14:paraId="44A87219" w14:textId="1239661D" w:rsidR="006056D8" w:rsidRPr="00970239" w:rsidRDefault="00970239" w:rsidP="006056D8">
            <w:pPr>
              <w:spacing w:after="0" w:line="276" w:lineRule="auto"/>
              <w:jc w:val="center"/>
              <w:rPr>
                <w:rFonts w:cstheme="minorHAnsi"/>
                <w:i/>
                <w:sz w:val="16"/>
                <w:szCs w:val="16"/>
                <w:highlight w:val="cyan"/>
                <w:lang w:val="pl-PL"/>
              </w:rPr>
            </w:pPr>
            <w:r w:rsidRPr="00970239">
              <w:rPr>
                <w:rFonts w:cstheme="minorHAnsi"/>
                <w:i/>
                <w:sz w:val="16"/>
                <w:szCs w:val="16"/>
                <w:highlight w:val="cyan"/>
                <w:lang w:val="pl-PL"/>
              </w:rPr>
              <w:t>2</w:t>
            </w:r>
          </w:p>
        </w:tc>
        <w:tc>
          <w:tcPr>
            <w:tcW w:w="388" w:type="dxa"/>
            <w:vAlign w:val="center"/>
          </w:tcPr>
          <w:p w14:paraId="0D2E07DF" w14:textId="10C84A76" w:rsidR="006056D8" w:rsidRPr="00812F44" w:rsidRDefault="00970239" w:rsidP="006056D8">
            <w:pPr>
              <w:spacing w:after="0" w:line="276" w:lineRule="auto"/>
              <w:jc w:val="center"/>
              <w:rPr>
                <w:rFonts w:cstheme="minorHAnsi"/>
                <w:i/>
                <w:sz w:val="16"/>
                <w:szCs w:val="16"/>
                <w:lang w:val="pl-PL"/>
              </w:rPr>
            </w:pPr>
            <w:r>
              <w:rPr>
                <w:rFonts w:cstheme="minorHAnsi"/>
                <w:i/>
                <w:sz w:val="16"/>
                <w:szCs w:val="16"/>
                <w:lang w:val="pl-PL"/>
              </w:rPr>
              <w:t>0</w:t>
            </w:r>
          </w:p>
        </w:tc>
        <w:tc>
          <w:tcPr>
            <w:tcW w:w="388" w:type="dxa"/>
            <w:vAlign w:val="center"/>
          </w:tcPr>
          <w:p w14:paraId="39F0A0DF" w14:textId="76302644" w:rsidR="006056D8" w:rsidRPr="00812F44" w:rsidRDefault="00970239" w:rsidP="006056D8">
            <w:pPr>
              <w:spacing w:after="0" w:line="276" w:lineRule="auto"/>
              <w:jc w:val="center"/>
              <w:rPr>
                <w:rFonts w:cstheme="minorHAnsi"/>
                <w:i/>
                <w:sz w:val="16"/>
                <w:szCs w:val="16"/>
                <w:lang w:val="pl-PL"/>
              </w:rPr>
            </w:pPr>
            <w:r>
              <w:rPr>
                <w:rFonts w:cstheme="minorHAnsi"/>
                <w:i/>
                <w:sz w:val="16"/>
                <w:szCs w:val="16"/>
                <w:lang w:val="pl-PL"/>
              </w:rPr>
              <w:t>0</w:t>
            </w:r>
          </w:p>
        </w:tc>
        <w:tc>
          <w:tcPr>
            <w:tcW w:w="388" w:type="dxa"/>
            <w:vAlign w:val="center"/>
          </w:tcPr>
          <w:p w14:paraId="5F5860F4" w14:textId="0BE84C29" w:rsidR="006056D8" w:rsidRPr="00812F44" w:rsidRDefault="00970239" w:rsidP="006056D8">
            <w:pPr>
              <w:spacing w:after="0" w:line="276" w:lineRule="auto"/>
              <w:jc w:val="center"/>
              <w:rPr>
                <w:rFonts w:cstheme="minorHAnsi"/>
                <w:i/>
                <w:sz w:val="16"/>
                <w:szCs w:val="16"/>
                <w:lang w:val="pl-PL"/>
              </w:rPr>
            </w:pPr>
            <w:r w:rsidRPr="00970239">
              <w:rPr>
                <w:rFonts w:cstheme="minorHAnsi"/>
                <w:i/>
                <w:sz w:val="16"/>
                <w:szCs w:val="16"/>
                <w:highlight w:val="green"/>
                <w:lang w:val="pl-PL"/>
              </w:rPr>
              <w:t>3</w:t>
            </w:r>
          </w:p>
        </w:tc>
        <w:tc>
          <w:tcPr>
            <w:tcW w:w="388" w:type="dxa"/>
            <w:vAlign w:val="center"/>
          </w:tcPr>
          <w:p w14:paraId="5C8C5797" w14:textId="496C9AD2" w:rsidR="006056D8" w:rsidRPr="00812F44" w:rsidRDefault="00970239" w:rsidP="006056D8">
            <w:pPr>
              <w:spacing w:after="0" w:line="276" w:lineRule="auto"/>
              <w:jc w:val="center"/>
              <w:rPr>
                <w:rFonts w:cstheme="minorHAnsi"/>
                <w:i/>
                <w:sz w:val="16"/>
                <w:szCs w:val="16"/>
                <w:lang w:val="pl-PL"/>
              </w:rPr>
            </w:pPr>
            <w:r>
              <w:rPr>
                <w:rFonts w:cstheme="minorHAnsi"/>
                <w:i/>
                <w:sz w:val="16"/>
                <w:szCs w:val="16"/>
                <w:lang w:val="pl-PL"/>
              </w:rPr>
              <w:t>0</w:t>
            </w:r>
          </w:p>
        </w:tc>
        <w:tc>
          <w:tcPr>
            <w:tcW w:w="388" w:type="dxa"/>
            <w:vAlign w:val="center"/>
          </w:tcPr>
          <w:p w14:paraId="0F092BBA" w14:textId="0EA84898"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X</w:t>
            </w:r>
          </w:p>
        </w:tc>
        <w:tc>
          <w:tcPr>
            <w:tcW w:w="388" w:type="dxa"/>
            <w:vAlign w:val="center"/>
          </w:tcPr>
          <w:p w14:paraId="6DDF3950" w14:textId="1F62AA26"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27A69B7D" w14:textId="272639F0"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341DE968" w14:textId="008986A1"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r>
      <w:tr w:rsidR="006056D8" w:rsidRPr="00812F44" w14:paraId="5C620B07" w14:textId="7A900DF3" w:rsidTr="00D02922">
        <w:tc>
          <w:tcPr>
            <w:tcW w:w="1307" w:type="dxa"/>
            <w:shd w:val="clear" w:color="auto" w:fill="C2D69B" w:themeFill="accent3" w:themeFillTint="99"/>
            <w:vAlign w:val="center"/>
          </w:tcPr>
          <w:p w14:paraId="6A73D95F" w14:textId="0FCCDE1D" w:rsidR="006056D8" w:rsidRPr="00812F44" w:rsidRDefault="006056D8" w:rsidP="006056D8">
            <w:pPr>
              <w:spacing w:after="0" w:line="276" w:lineRule="auto"/>
              <w:rPr>
                <w:rFonts w:cstheme="minorHAnsi"/>
                <w:i/>
                <w:sz w:val="16"/>
                <w:szCs w:val="16"/>
                <w:lang w:val="pl-PL"/>
              </w:rPr>
            </w:pPr>
            <w:r w:rsidRPr="00812F44">
              <w:rPr>
                <w:rFonts w:cstheme="minorHAnsi"/>
                <w:sz w:val="16"/>
                <w:szCs w:val="16"/>
              </w:rPr>
              <w:t xml:space="preserve">Opatření 3.6 Efektivní nakládání s biomasou </w:t>
            </w:r>
          </w:p>
        </w:tc>
        <w:tc>
          <w:tcPr>
            <w:tcW w:w="387" w:type="dxa"/>
            <w:vAlign w:val="center"/>
          </w:tcPr>
          <w:p w14:paraId="7967032D" w14:textId="41ABD4E4" w:rsidR="006056D8" w:rsidRPr="00812F44" w:rsidRDefault="001D18C9" w:rsidP="006056D8">
            <w:pPr>
              <w:spacing w:after="0" w:line="276" w:lineRule="auto"/>
              <w:jc w:val="center"/>
              <w:rPr>
                <w:rFonts w:cstheme="minorHAnsi"/>
                <w:i/>
                <w:sz w:val="16"/>
                <w:szCs w:val="16"/>
                <w:lang w:val="pl-PL"/>
              </w:rPr>
            </w:pPr>
            <w:r w:rsidRPr="00335870">
              <w:rPr>
                <w:rFonts w:cstheme="minorHAnsi"/>
                <w:i/>
                <w:sz w:val="16"/>
                <w:szCs w:val="16"/>
                <w:highlight w:val="green"/>
                <w:lang w:val="pl-PL"/>
              </w:rPr>
              <w:t>3</w:t>
            </w:r>
          </w:p>
        </w:tc>
        <w:tc>
          <w:tcPr>
            <w:tcW w:w="387" w:type="dxa"/>
            <w:vAlign w:val="center"/>
          </w:tcPr>
          <w:p w14:paraId="7FF1C43D" w14:textId="1DA487F9" w:rsidR="006056D8" w:rsidRPr="00335870" w:rsidRDefault="00335870" w:rsidP="006056D8">
            <w:pPr>
              <w:spacing w:after="0" w:line="276" w:lineRule="auto"/>
              <w:jc w:val="center"/>
              <w:rPr>
                <w:rFonts w:cstheme="minorHAnsi"/>
                <w:i/>
                <w:sz w:val="16"/>
                <w:szCs w:val="16"/>
                <w:highlight w:val="green"/>
                <w:lang w:val="pl-PL"/>
              </w:rPr>
            </w:pPr>
            <w:r w:rsidRPr="00335870">
              <w:rPr>
                <w:rFonts w:cstheme="minorHAnsi"/>
                <w:i/>
                <w:sz w:val="16"/>
                <w:szCs w:val="16"/>
                <w:highlight w:val="green"/>
                <w:lang w:val="pl-PL"/>
              </w:rPr>
              <w:t>3</w:t>
            </w:r>
          </w:p>
        </w:tc>
        <w:tc>
          <w:tcPr>
            <w:tcW w:w="387" w:type="dxa"/>
            <w:vAlign w:val="center"/>
          </w:tcPr>
          <w:p w14:paraId="790251C4" w14:textId="48D2EFF0" w:rsidR="006056D8" w:rsidRPr="00335870" w:rsidRDefault="00335870" w:rsidP="006056D8">
            <w:pPr>
              <w:spacing w:after="0" w:line="276" w:lineRule="auto"/>
              <w:jc w:val="center"/>
              <w:rPr>
                <w:rFonts w:cstheme="minorHAnsi"/>
                <w:i/>
                <w:sz w:val="16"/>
                <w:szCs w:val="16"/>
                <w:highlight w:val="green"/>
                <w:lang w:val="pl-PL"/>
              </w:rPr>
            </w:pPr>
            <w:r w:rsidRPr="00335870">
              <w:rPr>
                <w:rFonts w:cstheme="minorHAnsi"/>
                <w:i/>
                <w:sz w:val="16"/>
                <w:szCs w:val="16"/>
                <w:highlight w:val="green"/>
                <w:lang w:val="pl-PL"/>
              </w:rPr>
              <w:t>3</w:t>
            </w:r>
          </w:p>
        </w:tc>
        <w:tc>
          <w:tcPr>
            <w:tcW w:w="387" w:type="dxa"/>
            <w:vAlign w:val="center"/>
          </w:tcPr>
          <w:p w14:paraId="6907C4E9" w14:textId="1FBB2E3F" w:rsidR="006056D8" w:rsidRPr="00812F44" w:rsidRDefault="00335870" w:rsidP="006056D8">
            <w:pPr>
              <w:spacing w:after="0" w:line="276" w:lineRule="auto"/>
              <w:jc w:val="center"/>
              <w:rPr>
                <w:rFonts w:cstheme="minorHAnsi"/>
                <w:i/>
                <w:sz w:val="16"/>
                <w:szCs w:val="16"/>
                <w:lang w:val="pl-PL"/>
              </w:rPr>
            </w:pPr>
            <w:r>
              <w:rPr>
                <w:rFonts w:cstheme="minorHAnsi"/>
                <w:i/>
                <w:sz w:val="16"/>
                <w:szCs w:val="16"/>
                <w:lang w:val="pl-PL"/>
              </w:rPr>
              <w:t>0</w:t>
            </w:r>
          </w:p>
        </w:tc>
        <w:tc>
          <w:tcPr>
            <w:tcW w:w="387" w:type="dxa"/>
            <w:vAlign w:val="center"/>
          </w:tcPr>
          <w:p w14:paraId="6A1A1075" w14:textId="25E94BE3" w:rsidR="006056D8" w:rsidRPr="00812F44" w:rsidRDefault="00335870" w:rsidP="006056D8">
            <w:pPr>
              <w:spacing w:after="0" w:line="276" w:lineRule="auto"/>
              <w:jc w:val="center"/>
              <w:rPr>
                <w:rFonts w:cstheme="minorHAnsi"/>
                <w:i/>
                <w:sz w:val="16"/>
                <w:szCs w:val="16"/>
                <w:lang w:val="pl-PL"/>
              </w:rPr>
            </w:pPr>
            <w:r>
              <w:rPr>
                <w:rFonts w:cstheme="minorHAnsi"/>
                <w:i/>
                <w:sz w:val="16"/>
                <w:szCs w:val="16"/>
                <w:lang w:val="pl-PL"/>
              </w:rPr>
              <w:t>0</w:t>
            </w:r>
          </w:p>
        </w:tc>
        <w:tc>
          <w:tcPr>
            <w:tcW w:w="388" w:type="dxa"/>
            <w:vAlign w:val="center"/>
          </w:tcPr>
          <w:p w14:paraId="04F65557" w14:textId="1FCA82BF" w:rsidR="006056D8" w:rsidRPr="00335870" w:rsidRDefault="00335870" w:rsidP="006056D8">
            <w:pPr>
              <w:spacing w:after="0" w:line="276" w:lineRule="auto"/>
              <w:jc w:val="center"/>
              <w:rPr>
                <w:rFonts w:cstheme="minorHAnsi"/>
                <w:i/>
                <w:sz w:val="16"/>
                <w:szCs w:val="16"/>
                <w:highlight w:val="yellow"/>
                <w:lang w:val="pl-PL"/>
              </w:rPr>
            </w:pPr>
            <w:r w:rsidRPr="00335870">
              <w:rPr>
                <w:rFonts w:cstheme="minorHAnsi"/>
                <w:i/>
                <w:sz w:val="16"/>
                <w:szCs w:val="16"/>
                <w:highlight w:val="yellow"/>
                <w:lang w:val="pl-PL"/>
              </w:rPr>
              <w:t>1</w:t>
            </w:r>
          </w:p>
        </w:tc>
        <w:tc>
          <w:tcPr>
            <w:tcW w:w="388" w:type="dxa"/>
            <w:vAlign w:val="center"/>
          </w:tcPr>
          <w:p w14:paraId="79348F3E" w14:textId="4C50970B" w:rsidR="006056D8" w:rsidRPr="00335870" w:rsidRDefault="00335870" w:rsidP="006056D8">
            <w:pPr>
              <w:spacing w:after="0" w:line="276" w:lineRule="auto"/>
              <w:jc w:val="center"/>
              <w:rPr>
                <w:rFonts w:cstheme="minorHAnsi"/>
                <w:i/>
                <w:sz w:val="16"/>
                <w:szCs w:val="16"/>
                <w:highlight w:val="yellow"/>
                <w:lang w:val="pl-PL"/>
              </w:rPr>
            </w:pPr>
            <w:r w:rsidRPr="00335870">
              <w:rPr>
                <w:rFonts w:cstheme="minorHAnsi"/>
                <w:i/>
                <w:sz w:val="16"/>
                <w:szCs w:val="16"/>
                <w:highlight w:val="yellow"/>
                <w:lang w:val="pl-PL"/>
              </w:rPr>
              <w:t>1</w:t>
            </w:r>
          </w:p>
        </w:tc>
        <w:tc>
          <w:tcPr>
            <w:tcW w:w="388" w:type="dxa"/>
            <w:vAlign w:val="center"/>
          </w:tcPr>
          <w:p w14:paraId="706836E8" w14:textId="211ED186" w:rsidR="006056D8" w:rsidRPr="00335870" w:rsidRDefault="00335870" w:rsidP="006056D8">
            <w:pPr>
              <w:spacing w:after="0" w:line="276" w:lineRule="auto"/>
              <w:jc w:val="center"/>
              <w:rPr>
                <w:rFonts w:cstheme="minorHAnsi"/>
                <w:i/>
                <w:sz w:val="16"/>
                <w:szCs w:val="16"/>
                <w:highlight w:val="yellow"/>
                <w:lang w:val="pl-PL"/>
              </w:rPr>
            </w:pPr>
            <w:r w:rsidRPr="00335870">
              <w:rPr>
                <w:rFonts w:cstheme="minorHAnsi"/>
                <w:i/>
                <w:sz w:val="16"/>
                <w:szCs w:val="16"/>
                <w:highlight w:val="yellow"/>
                <w:lang w:val="pl-PL"/>
              </w:rPr>
              <w:t>1</w:t>
            </w:r>
          </w:p>
        </w:tc>
        <w:tc>
          <w:tcPr>
            <w:tcW w:w="388" w:type="dxa"/>
            <w:vAlign w:val="center"/>
          </w:tcPr>
          <w:p w14:paraId="690F4602" w14:textId="6BCCF354" w:rsidR="006056D8" w:rsidRPr="00335870" w:rsidRDefault="00335870" w:rsidP="006056D8">
            <w:pPr>
              <w:spacing w:after="0" w:line="276" w:lineRule="auto"/>
              <w:jc w:val="center"/>
              <w:rPr>
                <w:rFonts w:cstheme="minorHAnsi"/>
                <w:i/>
                <w:sz w:val="16"/>
                <w:szCs w:val="16"/>
                <w:highlight w:val="yellow"/>
                <w:lang w:val="pl-PL"/>
              </w:rPr>
            </w:pPr>
            <w:r w:rsidRPr="00335870">
              <w:rPr>
                <w:rFonts w:cstheme="minorHAnsi"/>
                <w:i/>
                <w:sz w:val="16"/>
                <w:szCs w:val="16"/>
                <w:highlight w:val="yellow"/>
                <w:lang w:val="pl-PL"/>
              </w:rPr>
              <w:t>1</w:t>
            </w:r>
          </w:p>
        </w:tc>
        <w:tc>
          <w:tcPr>
            <w:tcW w:w="388" w:type="dxa"/>
            <w:vAlign w:val="center"/>
          </w:tcPr>
          <w:p w14:paraId="09FDB1F1" w14:textId="5CEC2E7A" w:rsidR="006056D8" w:rsidRPr="00335870" w:rsidRDefault="00335870" w:rsidP="006056D8">
            <w:pPr>
              <w:spacing w:after="0" w:line="276" w:lineRule="auto"/>
              <w:jc w:val="center"/>
              <w:rPr>
                <w:rFonts w:cstheme="minorHAnsi"/>
                <w:i/>
                <w:sz w:val="16"/>
                <w:szCs w:val="16"/>
                <w:highlight w:val="yellow"/>
                <w:lang w:val="pl-PL"/>
              </w:rPr>
            </w:pPr>
            <w:r w:rsidRPr="00335870">
              <w:rPr>
                <w:rFonts w:cstheme="minorHAnsi"/>
                <w:i/>
                <w:sz w:val="16"/>
                <w:szCs w:val="16"/>
                <w:highlight w:val="yellow"/>
                <w:lang w:val="pl-PL"/>
              </w:rPr>
              <w:t>1</w:t>
            </w:r>
          </w:p>
        </w:tc>
        <w:tc>
          <w:tcPr>
            <w:tcW w:w="388" w:type="dxa"/>
            <w:vAlign w:val="center"/>
          </w:tcPr>
          <w:p w14:paraId="64A01DA6" w14:textId="629981F0" w:rsidR="006056D8" w:rsidRPr="00812F44" w:rsidRDefault="00335870" w:rsidP="006056D8">
            <w:pPr>
              <w:spacing w:after="0" w:line="276" w:lineRule="auto"/>
              <w:jc w:val="center"/>
              <w:rPr>
                <w:rFonts w:cstheme="minorHAnsi"/>
                <w:i/>
                <w:sz w:val="16"/>
                <w:szCs w:val="16"/>
                <w:lang w:val="pl-PL"/>
              </w:rPr>
            </w:pPr>
            <w:r w:rsidRPr="00335870">
              <w:rPr>
                <w:rFonts w:cstheme="minorHAnsi"/>
                <w:i/>
                <w:sz w:val="16"/>
                <w:szCs w:val="16"/>
                <w:highlight w:val="cyan"/>
                <w:lang w:val="pl-PL"/>
              </w:rPr>
              <w:t>2</w:t>
            </w:r>
          </w:p>
        </w:tc>
        <w:tc>
          <w:tcPr>
            <w:tcW w:w="388" w:type="dxa"/>
            <w:vAlign w:val="center"/>
          </w:tcPr>
          <w:p w14:paraId="6D9E64DC" w14:textId="37A7856D" w:rsidR="006056D8" w:rsidRPr="00812F44" w:rsidRDefault="00335870" w:rsidP="006056D8">
            <w:pPr>
              <w:spacing w:after="0" w:line="276" w:lineRule="auto"/>
              <w:jc w:val="center"/>
              <w:rPr>
                <w:rFonts w:cstheme="minorHAnsi"/>
                <w:i/>
                <w:sz w:val="16"/>
                <w:szCs w:val="16"/>
                <w:lang w:val="pl-PL"/>
              </w:rPr>
            </w:pPr>
            <w:r>
              <w:rPr>
                <w:rFonts w:cstheme="minorHAnsi"/>
                <w:i/>
                <w:sz w:val="16"/>
                <w:szCs w:val="16"/>
                <w:lang w:val="pl-PL"/>
              </w:rPr>
              <w:t>0</w:t>
            </w:r>
          </w:p>
        </w:tc>
        <w:tc>
          <w:tcPr>
            <w:tcW w:w="388" w:type="dxa"/>
            <w:vAlign w:val="center"/>
          </w:tcPr>
          <w:p w14:paraId="709039EA" w14:textId="2E92F570" w:rsidR="006056D8" w:rsidRPr="00812F44" w:rsidRDefault="00335870" w:rsidP="006056D8">
            <w:pPr>
              <w:spacing w:after="0" w:line="276" w:lineRule="auto"/>
              <w:jc w:val="center"/>
              <w:rPr>
                <w:rFonts w:cstheme="minorHAnsi"/>
                <w:i/>
                <w:sz w:val="16"/>
                <w:szCs w:val="16"/>
                <w:lang w:val="pl-PL"/>
              </w:rPr>
            </w:pPr>
            <w:r>
              <w:rPr>
                <w:rFonts w:cstheme="minorHAnsi"/>
                <w:i/>
                <w:sz w:val="16"/>
                <w:szCs w:val="16"/>
                <w:lang w:val="pl-PL"/>
              </w:rPr>
              <w:t>0</w:t>
            </w:r>
          </w:p>
        </w:tc>
        <w:tc>
          <w:tcPr>
            <w:tcW w:w="388" w:type="dxa"/>
            <w:vAlign w:val="center"/>
          </w:tcPr>
          <w:p w14:paraId="680AB8B9" w14:textId="24A325BC" w:rsidR="006056D8" w:rsidRPr="00335870" w:rsidRDefault="00335870" w:rsidP="006056D8">
            <w:pPr>
              <w:spacing w:after="0" w:line="276" w:lineRule="auto"/>
              <w:jc w:val="center"/>
              <w:rPr>
                <w:rFonts w:cstheme="minorHAnsi"/>
                <w:i/>
                <w:sz w:val="16"/>
                <w:szCs w:val="16"/>
                <w:highlight w:val="green"/>
                <w:lang w:val="pl-PL"/>
              </w:rPr>
            </w:pPr>
            <w:r w:rsidRPr="00335870">
              <w:rPr>
                <w:rFonts w:cstheme="minorHAnsi"/>
                <w:i/>
                <w:sz w:val="16"/>
                <w:szCs w:val="16"/>
                <w:highlight w:val="green"/>
                <w:lang w:val="pl-PL"/>
              </w:rPr>
              <w:t>3</w:t>
            </w:r>
          </w:p>
        </w:tc>
        <w:tc>
          <w:tcPr>
            <w:tcW w:w="388" w:type="dxa"/>
            <w:vAlign w:val="center"/>
          </w:tcPr>
          <w:p w14:paraId="7E5D6EA4" w14:textId="62ABF3AB" w:rsidR="006056D8" w:rsidRPr="00335870" w:rsidRDefault="00335870" w:rsidP="006056D8">
            <w:pPr>
              <w:spacing w:after="0" w:line="276" w:lineRule="auto"/>
              <w:jc w:val="center"/>
              <w:rPr>
                <w:rFonts w:cstheme="minorHAnsi"/>
                <w:i/>
                <w:sz w:val="16"/>
                <w:szCs w:val="16"/>
                <w:highlight w:val="cyan"/>
                <w:lang w:val="pl-PL"/>
              </w:rPr>
            </w:pPr>
            <w:r w:rsidRPr="00335870">
              <w:rPr>
                <w:rFonts w:cstheme="minorHAnsi"/>
                <w:i/>
                <w:sz w:val="16"/>
                <w:szCs w:val="16"/>
                <w:highlight w:val="cyan"/>
                <w:lang w:val="pl-PL"/>
              </w:rPr>
              <w:t>2</w:t>
            </w:r>
          </w:p>
        </w:tc>
        <w:tc>
          <w:tcPr>
            <w:tcW w:w="388" w:type="dxa"/>
            <w:vAlign w:val="center"/>
          </w:tcPr>
          <w:p w14:paraId="616A76D2" w14:textId="4CD18817" w:rsidR="006056D8" w:rsidRPr="00335870" w:rsidRDefault="00335870" w:rsidP="006056D8">
            <w:pPr>
              <w:spacing w:after="0" w:line="276" w:lineRule="auto"/>
              <w:jc w:val="center"/>
              <w:rPr>
                <w:rFonts w:cstheme="minorHAnsi"/>
                <w:i/>
                <w:sz w:val="16"/>
                <w:szCs w:val="16"/>
                <w:highlight w:val="cyan"/>
                <w:lang w:val="pl-PL"/>
              </w:rPr>
            </w:pPr>
            <w:r w:rsidRPr="00335870">
              <w:rPr>
                <w:rFonts w:cstheme="minorHAnsi"/>
                <w:i/>
                <w:sz w:val="16"/>
                <w:szCs w:val="16"/>
                <w:highlight w:val="cyan"/>
                <w:lang w:val="pl-PL"/>
              </w:rPr>
              <w:t>2</w:t>
            </w:r>
          </w:p>
        </w:tc>
        <w:tc>
          <w:tcPr>
            <w:tcW w:w="388" w:type="dxa"/>
            <w:vAlign w:val="center"/>
          </w:tcPr>
          <w:p w14:paraId="4C5D5032" w14:textId="310650C0" w:rsidR="006056D8" w:rsidRPr="00812F44" w:rsidRDefault="00632D23" w:rsidP="006056D8">
            <w:pPr>
              <w:spacing w:after="0" w:line="276" w:lineRule="auto"/>
              <w:jc w:val="center"/>
              <w:rPr>
                <w:rFonts w:cstheme="minorHAnsi"/>
                <w:i/>
                <w:sz w:val="16"/>
                <w:szCs w:val="16"/>
                <w:lang w:val="pl-PL"/>
              </w:rPr>
            </w:pPr>
            <w:r w:rsidRPr="00632D23">
              <w:rPr>
                <w:rFonts w:cstheme="minorHAnsi"/>
                <w:i/>
                <w:sz w:val="16"/>
                <w:szCs w:val="16"/>
                <w:highlight w:val="cyan"/>
                <w:lang w:val="pl-PL"/>
              </w:rPr>
              <w:t>2</w:t>
            </w:r>
          </w:p>
        </w:tc>
        <w:tc>
          <w:tcPr>
            <w:tcW w:w="388" w:type="dxa"/>
            <w:vAlign w:val="center"/>
          </w:tcPr>
          <w:p w14:paraId="32DA7C4F" w14:textId="68F5B3C7"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X</w:t>
            </w:r>
          </w:p>
        </w:tc>
        <w:tc>
          <w:tcPr>
            <w:tcW w:w="388" w:type="dxa"/>
            <w:vAlign w:val="center"/>
          </w:tcPr>
          <w:p w14:paraId="02DFBCFE" w14:textId="6CC3CE81"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c>
          <w:tcPr>
            <w:tcW w:w="388" w:type="dxa"/>
            <w:vAlign w:val="center"/>
          </w:tcPr>
          <w:p w14:paraId="037414F3" w14:textId="2ED6217A"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r>
      <w:tr w:rsidR="006056D8" w:rsidRPr="00812F44" w14:paraId="37EBBD4F" w14:textId="17545086" w:rsidTr="00D02922">
        <w:tc>
          <w:tcPr>
            <w:tcW w:w="1307" w:type="dxa"/>
            <w:tcBorders>
              <w:bottom w:val="single" w:sz="4" w:space="0" w:color="auto"/>
            </w:tcBorders>
            <w:shd w:val="clear" w:color="auto" w:fill="C2D69B" w:themeFill="accent3" w:themeFillTint="99"/>
            <w:vAlign w:val="center"/>
          </w:tcPr>
          <w:p w14:paraId="384DF293" w14:textId="4171CA4A" w:rsidR="006056D8" w:rsidRPr="00812F44" w:rsidRDefault="006056D8" w:rsidP="006056D8">
            <w:pPr>
              <w:spacing w:after="0" w:line="276" w:lineRule="auto"/>
              <w:rPr>
                <w:rFonts w:cstheme="minorHAnsi"/>
                <w:i/>
                <w:sz w:val="16"/>
                <w:szCs w:val="16"/>
                <w:lang w:val="pl-PL"/>
              </w:rPr>
            </w:pPr>
            <w:r w:rsidRPr="00812F44">
              <w:rPr>
                <w:rFonts w:cstheme="minorHAnsi"/>
                <w:sz w:val="16"/>
                <w:szCs w:val="16"/>
              </w:rPr>
              <w:t xml:space="preserve">Opatření 3.7 Přirozená </w:t>
            </w:r>
            <w:r w:rsidRPr="00812F44">
              <w:rPr>
                <w:rFonts w:cstheme="minorHAnsi"/>
                <w:sz w:val="16"/>
                <w:szCs w:val="16"/>
              </w:rPr>
              <w:lastRenderedPageBreak/>
              <w:t>údržba krajiny, přírody a intravilánů obcí, biodiverzita, ochrana klima</w:t>
            </w:r>
          </w:p>
        </w:tc>
        <w:tc>
          <w:tcPr>
            <w:tcW w:w="387" w:type="dxa"/>
            <w:vAlign w:val="center"/>
          </w:tcPr>
          <w:p w14:paraId="215FB284" w14:textId="09349D4E" w:rsidR="006056D8" w:rsidRPr="00812F44" w:rsidRDefault="001D18C9" w:rsidP="006056D8">
            <w:pPr>
              <w:spacing w:after="0" w:line="276" w:lineRule="auto"/>
              <w:jc w:val="center"/>
              <w:rPr>
                <w:rFonts w:cstheme="minorHAnsi"/>
                <w:i/>
                <w:sz w:val="16"/>
                <w:szCs w:val="16"/>
                <w:lang w:val="pl-PL"/>
              </w:rPr>
            </w:pPr>
            <w:r w:rsidRPr="00335870">
              <w:rPr>
                <w:rFonts w:cstheme="minorHAnsi"/>
                <w:i/>
                <w:sz w:val="16"/>
                <w:szCs w:val="16"/>
                <w:highlight w:val="green"/>
                <w:lang w:val="pl-PL"/>
              </w:rPr>
              <w:lastRenderedPageBreak/>
              <w:t>3</w:t>
            </w:r>
          </w:p>
        </w:tc>
        <w:tc>
          <w:tcPr>
            <w:tcW w:w="387" w:type="dxa"/>
            <w:vAlign w:val="center"/>
          </w:tcPr>
          <w:p w14:paraId="6F5045DF" w14:textId="218CCF34" w:rsidR="006056D8" w:rsidRPr="00632D23" w:rsidRDefault="00632D23" w:rsidP="006056D8">
            <w:pPr>
              <w:spacing w:after="0" w:line="276" w:lineRule="auto"/>
              <w:jc w:val="center"/>
              <w:rPr>
                <w:rFonts w:cstheme="minorHAnsi"/>
                <w:i/>
                <w:sz w:val="16"/>
                <w:szCs w:val="16"/>
                <w:highlight w:val="green"/>
                <w:lang w:val="pl-PL"/>
              </w:rPr>
            </w:pPr>
            <w:r w:rsidRPr="00632D23">
              <w:rPr>
                <w:rFonts w:cstheme="minorHAnsi"/>
                <w:i/>
                <w:sz w:val="16"/>
                <w:szCs w:val="16"/>
                <w:highlight w:val="green"/>
                <w:lang w:val="pl-PL"/>
              </w:rPr>
              <w:t>3</w:t>
            </w:r>
          </w:p>
        </w:tc>
        <w:tc>
          <w:tcPr>
            <w:tcW w:w="387" w:type="dxa"/>
            <w:vAlign w:val="center"/>
          </w:tcPr>
          <w:p w14:paraId="759566A2" w14:textId="00871F17" w:rsidR="006056D8" w:rsidRPr="00632D23" w:rsidRDefault="00632D23" w:rsidP="006056D8">
            <w:pPr>
              <w:spacing w:after="0" w:line="276" w:lineRule="auto"/>
              <w:jc w:val="center"/>
              <w:rPr>
                <w:rFonts w:cstheme="minorHAnsi"/>
                <w:i/>
                <w:sz w:val="16"/>
                <w:szCs w:val="16"/>
                <w:highlight w:val="green"/>
                <w:lang w:val="pl-PL"/>
              </w:rPr>
            </w:pPr>
            <w:r w:rsidRPr="00632D23">
              <w:rPr>
                <w:rFonts w:cstheme="minorHAnsi"/>
                <w:i/>
                <w:sz w:val="16"/>
                <w:szCs w:val="16"/>
                <w:highlight w:val="green"/>
                <w:lang w:val="pl-PL"/>
              </w:rPr>
              <w:t>3</w:t>
            </w:r>
          </w:p>
        </w:tc>
        <w:tc>
          <w:tcPr>
            <w:tcW w:w="387" w:type="dxa"/>
            <w:vAlign w:val="center"/>
          </w:tcPr>
          <w:p w14:paraId="7F8F40F8" w14:textId="219B7165" w:rsidR="006056D8" w:rsidRPr="00632D23" w:rsidRDefault="00632D23" w:rsidP="006056D8">
            <w:pPr>
              <w:spacing w:after="0" w:line="276" w:lineRule="auto"/>
              <w:jc w:val="center"/>
              <w:rPr>
                <w:rFonts w:cstheme="minorHAnsi"/>
                <w:i/>
                <w:sz w:val="16"/>
                <w:szCs w:val="16"/>
                <w:highlight w:val="cyan"/>
                <w:lang w:val="pl-PL"/>
              </w:rPr>
            </w:pPr>
            <w:r w:rsidRPr="00632D23">
              <w:rPr>
                <w:rFonts w:cstheme="minorHAnsi"/>
                <w:i/>
                <w:sz w:val="16"/>
                <w:szCs w:val="16"/>
                <w:highlight w:val="cyan"/>
                <w:lang w:val="pl-PL"/>
              </w:rPr>
              <w:t>2</w:t>
            </w:r>
          </w:p>
        </w:tc>
        <w:tc>
          <w:tcPr>
            <w:tcW w:w="387" w:type="dxa"/>
            <w:vAlign w:val="center"/>
          </w:tcPr>
          <w:p w14:paraId="35BC6E7E" w14:textId="7AAA88C0" w:rsidR="006056D8" w:rsidRPr="00632D23" w:rsidRDefault="00632D23" w:rsidP="006056D8">
            <w:pPr>
              <w:spacing w:after="0" w:line="276" w:lineRule="auto"/>
              <w:jc w:val="center"/>
              <w:rPr>
                <w:rFonts w:cstheme="minorHAnsi"/>
                <w:i/>
                <w:sz w:val="16"/>
                <w:szCs w:val="16"/>
                <w:highlight w:val="cyan"/>
                <w:lang w:val="pl-PL"/>
              </w:rPr>
            </w:pPr>
            <w:r w:rsidRPr="00632D23">
              <w:rPr>
                <w:rFonts w:cstheme="minorHAnsi"/>
                <w:i/>
                <w:sz w:val="16"/>
                <w:szCs w:val="16"/>
                <w:highlight w:val="cyan"/>
                <w:lang w:val="pl-PL"/>
              </w:rPr>
              <w:t>2</w:t>
            </w:r>
          </w:p>
        </w:tc>
        <w:tc>
          <w:tcPr>
            <w:tcW w:w="388" w:type="dxa"/>
            <w:vAlign w:val="center"/>
          </w:tcPr>
          <w:p w14:paraId="18E7B01E" w14:textId="798836AD" w:rsidR="006056D8" w:rsidRPr="00632D23" w:rsidRDefault="00632D23" w:rsidP="006056D8">
            <w:pPr>
              <w:spacing w:after="0" w:line="276" w:lineRule="auto"/>
              <w:jc w:val="center"/>
              <w:rPr>
                <w:rFonts w:cstheme="minorHAnsi"/>
                <w:i/>
                <w:sz w:val="16"/>
                <w:szCs w:val="16"/>
                <w:highlight w:val="yellow"/>
                <w:lang w:val="pl-PL"/>
              </w:rPr>
            </w:pPr>
            <w:r w:rsidRPr="00632D23">
              <w:rPr>
                <w:rFonts w:cstheme="minorHAnsi"/>
                <w:i/>
                <w:sz w:val="16"/>
                <w:szCs w:val="16"/>
                <w:highlight w:val="yellow"/>
                <w:lang w:val="pl-PL"/>
              </w:rPr>
              <w:t>1</w:t>
            </w:r>
          </w:p>
        </w:tc>
        <w:tc>
          <w:tcPr>
            <w:tcW w:w="388" w:type="dxa"/>
            <w:vAlign w:val="center"/>
          </w:tcPr>
          <w:p w14:paraId="0B5C284C" w14:textId="6567657E" w:rsidR="006056D8" w:rsidRPr="00632D23" w:rsidRDefault="00632D23" w:rsidP="006056D8">
            <w:pPr>
              <w:spacing w:after="0" w:line="276" w:lineRule="auto"/>
              <w:jc w:val="center"/>
              <w:rPr>
                <w:rFonts w:cstheme="minorHAnsi"/>
                <w:i/>
                <w:sz w:val="16"/>
                <w:szCs w:val="16"/>
                <w:highlight w:val="yellow"/>
                <w:lang w:val="pl-PL"/>
              </w:rPr>
            </w:pPr>
            <w:r w:rsidRPr="00632D23">
              <w:rPr>
                <w:rFonts w:cstheme="minorHAnsi"/>
                <w:i/>
                <w:sz w:val="16"/>
                <w:szCs w:val="16"/>
                <w:highlight w:val="yellow"/>
                <w:lang w:val="pl-PL"/>
              </w:rPr>
              <w:t>1</w:t>
            </w:r>
          </w:p>
        </w:tc>
        <w:tc>
          <w:tcPr>
            <w:tcW w:w="388" w:type="dxa"/>
            <w:vAlign w:val="center"/>
          </w:tcPr>
          <w:p w14:paraId="6982A454" w14:textId="4D6F0BC2" w:rsidR="006056D8" w:rsidRPr="00632D23" w:rsidRDefault="00632D23" w:rsidP="006056D8">
            <w:pPr>
              <w:spacing w:after="0" w:line="276" w:lineRule="auto"/>
              <w:jc w:val="center"/>
              <w:rPr>
                <w:rFonts w:cstheme="minorHAnsi"/>
                <w:i/>
                <w:sz w:val="16"/>
                <w:szCs w:val="16"/>
                <w:highlight w:val="yellow"/>
                <w:lang w:val="pl-PL"/>
              </w:rPr>
            </w:pPr>
            <w:r w:rsidRPr="00632D23">
              <w:rPr>
                <w:rFonts w:cstheme="minorHAnsi"/>
                <w:i/>
                <w:sz w:val="16"/>
                <w:szCs w:val="16"/>
                <w:highlight w:val="yellow"/>
                <w:lang w:val="pl-PL"/>
              </w:rPr>
              <w:t>1</w:t>
            </w:r>
          </w:p>
        </w:tc>
        <w:tc>
          <w:tcPr>
            <w:tcW w:w="388" w:type="dxa"/>
            <w:vAlign w:val="center"/>
          </w:tcPr>
          <w:p w14:paraId="53E7179C" w14:textId="79C00AA7" w:rsidR="006056D8" w:rsidRPr="00812F44" w:rsidRDefault="00632D23" w:rsidP="006056D8">
            <w:pPr>
              <w:spacing w:after="0" w:line="276" w:lineRule="auto"/>
              <w:jc w:val="center"/>
              <w:rPr>
                <w:rFonts w:cstheme="minorHAnsi"/>
                <w:i/>
                <w:sz w:val="16"/>
                <w:szCs w:val="16"/>
                <w:lang w:val="pl-PL"/>
              </w:rPr>
            </w:pPr>
            <w:r w:rsidRPr="00632D23">
              <w:rPr>
                <w:rFonts w:cstheme="minorHAnsi"/>
                <w:i/>
                <w:sz w:val="16"/>
                <w:szCs w:val="16"/>
                <w:highlight w:val="yellow"/>
                <w:lang w:val="pl-PL"/>
              </w:rPr>
              <w:t>1</w:t>
            </w:r>
          </w:p>
        </w:tc>
        <w:tc>
          <w:tcPr>
            <w:tcW w:w="388" w:type="dxa"/>
            <w:vAlign w:val="center"/>
          </w:tcPr>
          <w:p w14:paraId="6381A77E" w14:textId="33DF0755" w:rsidR="006056D8" w:rsidRPr="00812F44" w:rsidRDefault="00632D23" w:rsidP="006056D8">
            <w:pPr>
              <w:spacing w:after="0" w:line="276" w:lineRule="auto"/>
              <w:jc w:val="center"/>
              <w:rPr>
                <w:rFonts w:cstheme="minorHAnsi"/>
                <w:i/>
                <w:sz w:val="16"/>
                <w:szCs w:val="16"/>
                <w:lang w:val="pl-PL"/>
              </w:rPr>
            </w:pPr>
            <w:r w:rsidRPr="00632D23">
              <w:rPr>
                <w:rFonts w:cstheme="minorHAnsi"/>
                <w:i/>
                <w:sz w:val="16"/>
                <w:szCs w:val="16"/>
                <w:highlight w:val="green"/>
                <w:lang w:val="pl-PL"/>
              </w:rPr>
              <w:t>3</w:t>
            </w:r>
          </w:p>
        </w:tc>
        <w:tc>
          <w:tcPr>
            <w:tcW w:w="388" w:type="dxa"/>
            <w:vAlign w:val="center"/>
          </w:tcPr>
          <w:p w14:paraId="0003753A" w14:textId="009B1986" w:rsidR="006056D8" w:rsidRPr="00632D23" w:rsidRDefault="00632D23" w:rsidP="006056D8">
            <w:pPr>
              <w:spacing w:after="0" w:line="276" w:lineRule="auto"/>
              <w:jc w:val="center"/>
              <w:rPr>
                <w:rFonts w:cstheme="minorHAnsi"/>
                <w:i/>
                <w:sz w:val="16"/>
                <w:szCs w:val="16"/>
                <w:highlight w:val="cyan"/>
                <w:lang w:val="pl-PL"/>
              </w:rPr>
            </w:pPr>
            <w:r w:rsidRPr="00632D23">
              <w:rPr>
                <w:rFonts w:cstheme="minorHAnsi"/>
                <w:i/>
                <w:sz w:val="16"/>
                <w:szCs w:val="16"/>
                <w:highlight w:val="cyan"/>
                <w:lang w:val="pl-PL"/>
              </w:rPr>
              <w:t>2</w:t>
            </w:r>
          </w:p>
        </w:tc>
        <w:tc>
          <w:tcPr>
            <w:tcW w:w="388" w:type="dxa"/>
            <w:vAlign w:val="center"/>
          </w:tcPr>
          <w:p w14:paraId="1FB4ED7E" w14:textId="72D903E3" w:rsidR="006056D8" w:rsidRPr="00632D23" w:rsidRDefault="00632D23" w:rsidP="006056D8">
            <w:pPr>
              <w:spacing w:after="0" w:line="276" w:lineRule="auto"/>
              <w:jc w:val="center"/>
              <w:rPr>
                <w:rFonts w:cstheme="minorHAnsi"/>
                <w:i/>
                <w:sz w:val="16"/>
                <w:szCs w:val="16"/>
                <w:highlight w:val="cyan"/>
                <w:lang w:val="pl-PL"/>
              </w:rPr>
            </w:pPr>
            <w:r w:rsidRPr="00632D23">
              <w:rPr>
                <w:rFonts w:cstheme="minorHAnsi"/>
                <w:i/>
                <w:sz w:val="16"/>
                <w:szCs w:val="16"/>
                <w:highlight w:val="cyan"/>
                <w:lang w:val="pl-PL"/>
              </w:rPr>
              <w:t>2</w:t>
            </w:r>
          </w:p>
        </w:tc>
        <w:tc>
          <w:tcPr>
            <w:tcW w:w="388" w:type="dxa"/>
            <w:vAlign w:val="center"/>
          </w:tcPr>
          <w:p w14:paraId="7B07AFD2" w14:textId="78EA48A4" w:rsidR="006056D8" w:rsidRPr="00812F44" w:rsidRDefault="00632D23" w:rsidP="006056D8">
            <w:pPr>
              <w:spacing w:after="0" w:line="276" w:lineRule="auto"/>
              <w:jc w:val="center"/>
              <w:rPr>
                <w:rFonts w:cstheme="minorHAnsi"/>
                <w:i/>
                <w:sz w:val="16"/>
                <w:szCs w:val="16"/>
                <w:lang w:val="pl-PL"/>
              </w:rPr>
            </w:pPr>
            <w:r>
              <w:rPr>
                <w:rFonts w:cstheme="minorHAnsi"/>
                <w:i/>
                <w:sz w:val="16"/>
                <w:szCs w:val="16"/>
                <w:lang w:val="pl-PL"/>
              </w:rPr>
              <w:t>0</w:t>
            </w:r>
          </w:p>
        </w:tc>
        <w:tc>
          <w:tcPr>
            <w:tcW w:w="388" w:type="dxa"/>
            <w:vAlign w:val="center"/>
          </w:tcPr>
          <w:p w14:paraId="70F10A07" w14:textId="544923A2" w:rsidR="006056D8" w:rsidRPr="00812F44" w:rsidRDefault="00632D23" w:rsidP="006056D8">
            <w:pPr>
              <w:spacing w:after="0" w:line="276" w:lineRule="auto"/>
              <w:jc w:val="center"/>
              <w:rPr>
                <w:rFonts w:cstheme="minorHAnsi"/>
                <w:i/>
                <w:sz w:val="16"/>
                <w:szCs w:val="16"/>
                <w:lang w:val="pl-PL"/>
              </w:rPr>
            </w:pPr>
            <w:r>
              <w:rPr>
                <w:rFonts w:cstheme="minorHAnsi"/>
                <w:i/>
                <w:sz w:val="16"/>
                <w:szCs w:val="16"/>
                <w:lang w:val="pl-PL"/>
              </w:rPr>
              <w:t>0</w:t>
            </w:r>
          </w:p>
        </w:tc>
        <w:tc>
          <w:tcPr>
            <w:tcW w:w="388" w:type="dxa"/>
            <w:vAlign w:val="center"/>
          </w:tcPr>
          <w:p w14:paraId="6A1AA501" w14:textId="49DCE832" w:rsidR="006056D8" w:rsidRPr="00812F44" w:rsidRDefault="00632D23" w:rsidP="006056D8">
            <w:pPr>
              <w:spacing w:after="0" w:line="276" w:lineRule="auto"/>
              <w:jc w:val="center"/>
              <w:rPr>
                <w:rFonts w:cstheme="minorHAnsi"/>
                <w:i/>
                <w:sz w:val="16"/>
                <w:szCs w:val="16"/>
                <w:lang w:val="pl-PL"/>
              </w:rPr>
            </w:pPr>
            <w:r w:rsidRPr="00632D23">
              <w:rPr>
                <w:rFonts w:cstheme="minorHAnsi"/>
                <w:i/>
                <w:sz w:val="16"/>
                <w:szCs w:val="16"/>
                <w:highlight w:val="cyan"/>
                <w:lang w:val="pl-PL"/>
              </w:rPr>
              <w:t>2</w:t>
            </w:r>
          </w:p>
        </w:tc>
        <w:tc>
          <w:tcPr>
            <w:tcW w:w="388" w:type="dxa"/>
            <w:vAlign w:val="center"/>
          </w:tcPr>
          <w:p w14:paraId="1B38F7F3" w14:textId="5803E7E7" w:rsidR="006056D8" w:rsidRPr="00632D23" w:rsidRDefault="00632D23" w:rsidP="006056D8">
            <w:pPr>
              <w:spacing w:after="0" w:line="276" w:lineRule="auto"/>
              <w:jc w:val="center"/>
              <w:rPr>
                <w:rFonts w:cstheme="minorHAnsi"/>
                <w:i/>
                <w:sz w:val="16"/>
                <w:szCs w:val="16"/>
                <w:highlight w:val="yellow"/>
                <w:lang w:val="pl-PL"/>
              </w:rPr>
            </w:pPr>
            <w:r w:rsidRPr="00632D23">
              <w:rPr>
                <w:rFonts w:cstheme="minorHAnsi"/>
                <w:i/>
                <w:sz w:val="16"/>
                <w:szCs w:val="16"/>
                <w:highlight w:val="yellow"/>
                <w:lang w:val="pl-PL"/>
              </w:rPr>
              <w:t>1</w:t>
            </w:r>
          </w:p>
        </w:tc>
        <w:tc>
          <w:tcPr>
            <w:tcW w:w="388" w:type="dxa"/>
            <w:vAlign w:val="center"/>
          </w:tcPr>
          <w:p w14:paraId="738CDDEC" w14:textId="25C58B07" w:rsidR="006056D8" w:rsidRPr="00812F44" w:rsidRDefault="00632D23" w:rsidP="006056D8">
            <w:pPr>
              <w:spacing w:after="0" w:line="276" w:lineRule="auto"/>
              <w:jc w:val="center"/>
              <w:rPr>
                <w:rFonts w:cstheme="minorHAnsi"/>
                <w:i/>
                <w:sz w:val="16"/>
                <w:szCs w:val="16"/>
                <w:lang w:val="pl-PL"/>
              </w:rPr>
            </w:pPr>
            <w:r w:rsidRPr="00632D23">
              <w:rPr>
                <w:rFonts w:cstheme="minorHAnsi"/>
                <w:i/>
                <w:sz w:val="16"/>
                <w:szCs w:val="16"/>
                <w:highlight w:val="cyan"/>
                <w:lang w:val="pl-PL"/>
              </w:rPr>
              <w:t>2</w:t>
            </w:r>
          </w:p>
        </w:tc>
        <w:tc>
          <w:tcPr>
            <w:tcW w:w="388" w:type="dxa"/>
            <w:vAlign w:val="center"/>
          </w:tcPr>
          <w:p w14:paraId="7E2A8CDC" w14:textId="0A24702C" w:rsidR="006056D8" w:rsidRPr="00812F44" w:rsidRDefault="00632D23" w:rsidP="006056D8">
            <w:pPr>
              <w:spacing w:after="0" w:line="276" w:lineRule="auto"/>
              <w:jc w:val="center"/>
              <w:rPr>
                <w:rFonts w:cstheme="minorHAnsi"/>
                <w:i/>
                <w:sz w:val="16"/>
                <w:szCs w:val="16"/>
                <w:lang w:val="pl-PL"/>
              </w:rPr>
            </w:pPr>
            <w:r w:rsidRPr="00632D23">
              <w:rPr>
                <w:rFonts w:cstheme="minorHAnsi"/>
                <w:i/>
                <w:sz w:val="16"/>
                <w:szCs w:val="16"/>
                <w:highlight w:val="green"/>
                <w:lang w:val="pl-PL"/>
              </w:rPr>
              <w:t>3</w:t>
            </w:r>
          </w:p>
        </w:tc>
        <w:tc>
          <w:tcPr>
            <w:tcW w:w="388" w:type="dxa"/>
            <w:vAlign w:val="center"/>
          </w:tcPr>
          <w:p w14:paraId="416AC3F1" w14:textId="006AB274"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X</w:t>
            </w:r>
          </w:p>
        </w:tc>
        <w:tc>
          <w:tcPr>
            <w:tcW w:w="388" w:type="dxa"/>
            <w:vAlign w:val="center"/>
          </w:tcPr>
          <w:p w14:paraId="18A1D888" w14:textId="7361B7C3"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w:t>
            </w:r>
          </w:p>
        </w:tc>
      </w:tr>
      <w:tr w:rsidR="006056D8" w:rsidRPr="00812F44" w14:paraId="2A5F1AE6" w14:textId="13FCA78F" w:rsidTr="00D02922">
        <w:tc>
          <w:tcPr>
            <w:tcW w:w="1307" w:type="dxa"/>
            <w:shd w:val="clear" w:color="auto" w:fill="F2DBDB" w:themeFill="accent2" w:themeFillTint="33"/>
            <w:vAlign w:val="center"/>
          </w:tcPr>
          <w:p w14:paraId="0C913475" w14:textId="5B7A4CC8" w:rsidR="006056D8" w:rsidRPr="00812F44" w:rsidRDefault="006056D8" w:rsidP="006056D8">
            <w:pPr>
              <w:spacing w:after="0" w:line="276" w:lineRule="auto"/>
              <w:rPr>
                <w:rFonts w:cstheme="minorHAnsi"/>
                <w:sz w:val="16"/>
                <w:szCs w:val="16"/>
              </w:rPr>
            </w:pPr>
            <w:r w:rsidRPr="00812F44">
              <w:rPr>
                <w:rFonts w:cstheme="minorHAnsi"/>
                <w:sz w:val="16"/>
                <w:szCs w:val="16"/>
              </w:rPr>
              <w:t>Opatření 4.1 Zvyšování úrovně kvality infrastruktury pro kulturu, sport, komunitní aktivity a volný čas</w:t>
            </w:r>
          </w:p>
        </w:tc>
        <w:tc>
          <w:tcPr>
            <w:tcW w:w="387" w:type="dxa"/>
            <w:vAlign w:val="center"/>
          </w:tcPr>
          <w:p w14:paraId="399611E5" w14:textId="79C1CC73" w:rsidR="006056D8" w:rsidRPr="0090303C" w:rsidRDefault="0090303C" w:rsidP="006056D8">
            <w:pPr>
              <w:spacing w:after="0" w:line="276" w:lineRule="auto"/>
              <w:jc w:val="center"/>
              <w:rPr>
                <w:rFonts w:cstheme="minorHAnsi"/>
                <w:i/>
                <w:sz w:val="16"/>
                <w:szCs w:val="16"/>
                <w:highlight w:val="yellow"/>
                <w:lang w:val="pl-PL"/>
              </w:rPr>
            </w:pPr>
            <w:r w:rsidRPr="0090303C">
              <w:rPr>
                <w:rFonts w:cstheme="minorHAnsi"/>
                <w:i/>
                <w:sz w:val="16"/>
                <w:szCs w:val="16"/>
                <w:highlight w:val="yellow"/>
                <w:lang w:val="pl-PL"/>
              </w:rPr>
              <w:t>1</w:t>
            </w:r>
          </w:p>
        </w:tc>
        <w:tc>
          <w:tcPr>
            <w:tcW w:w="387" w:type="dxa"/>
            <w:vAlign w:val="center"/>
          </w:tcPr>
          <w:p w14:paraId="4D394A2B" w14:textId="208BFD2A" w:rsidR="006056D8" w:rsidRPr="0090303C" w:rsidRDefault="0090303C" w:rsidP="006056D8">
            <w:pPr>
              <w:spacing w:after="0" w:line="276" w:lineRule="auto"/>
              <w:jc w:val="center"/>
              <w:rPr>
                <w:rFonts w:cstheme="minorHAnsi"/>
                <w:i/>
                <w:sz w:val="16"/>
                <w:szCs w:val="16"/>
                <w:highlight w:val="yellow"/>
                <w:lang w:val="pl-PL"/>
              </w:rPr>
            </w:pPr>
            <w:r w:rsidRPr="0090303C">
              <w:rPr>
                <w:rFonts w:cstheme="minorHAnsi"/>
                <w:i/>
                <w:sz w:val="16"/>
                <w:szCs w:val="16"/>
                <w:highlight w:val="yellow"/>
                <w:lang w:val="pl-PL"/>
              </w:rPr>
              <w:t>1</w:t>
            </w:r>
          </w:p>
        </w:tc>
        <w:tc>
          <w:tcPr>
            <w:tcW w:w="387" w:type="dxa"/>
            <w:vAlign w:val="center"/>
          </w:tcPr>
          <w:p w14:paraId="29DF3481" w14:textId="1CDC2A6B" w:rsidR="006056D8" w:rsidRPr="0090303C" w:rsidRDefault="0090303C" w:rsidP="006056D8">
            <w:pPr>
              <w:spacing w:after="0" w:line="276" w:lineRule="auto"/>
              <w:jc w:val="center"/>
              <w:rPr>
                <w:rFonts w:cstheme="minorHAnsi"/>
                <w:i/>
                <w:sz w:val="16"/>
                <w:szCs w:val="16"/>
                <w:highlight w:val="yellow"/>
                <w:lang w:val="pl-PL"/>
              </w:rPr>
            </w:pPr>
            <w:r w:rsidRPr="0090303C">
              <w:rPr>
                <w:rFonts w:cstheme="minorHAnsi"/>
                <w:i/>
                <w:sz w:val="16"/>
                <w:szCs w:val="16"/>
                <w:highlight w:val="yellow"/>
                <w:lang w:val="pl-PL"/>
              </w:rPr>
              <w:t>1</w:t>
            </w:r>
          </w:p>
        </w:tc>
        <w:tc>
          <w:tcPr>
            <w:tcW w:w="387" w:type="dxa"/>
            <w:vAlign w:val="center"/>
          </w:tcPr>
          <w:p w14:paraId="72EE0D61" w14:textId="05623BC2" w:rsidR="006056D8" w:rsidRPr="0090303C" w:rsidRDefault="0090303C" w:rsidP="006056D8">
            <w:pPr>
              <w:spacing w:after="0" w:line="276" w:lineRule="auto"/>
              <w:jc w:val="center"/>
              <w:rPr>
                <w:rFonts w:cstheme="minorHAnsi"/>
                <w:i/>
                <w:sz w:val="16"/>
                <w:szCs w:val="16"/>
                <w:highlight w:val="yellow"/>
                <w:lang w:val="pl-PL"/>
              </w:rPr>
            </w:pPr>
            <w:r w:rsidRPr="0090303C">
              <w:rPr>
                <w:rFonts w:cstheme="minorHAnsi"/>
                <w:i/>
                <w:sz w:val="16"/>
                <w:szCs w:val="16"/>
                <w:highlight w:val="yellow"/>
                <w:lang w:val="pl-PL"/>
              </w:rPr>
              <w:t>1</w:t>
            </w:r>
          </w:p>
        </w:tc>
        <w:tc>
          <w:tcPr>
            <w:tcW w:w="387" w:type="dxa"/>
            <w:vAlign w:val="center"/>
          </w:tcPr>
          <w:p w14:paraId="31843E3F" w14:textId="35D21109" w:rsidR="006056D8" w:rsidRPr="0090303C" w:rsidRDefault="0090303C" w:rsidP="006056D8">
            <w:pPr>
              <w:spacing w:after="0" w:line="276" w:lineRule="auto"/>
              <w:jc w:val="center"/>
              <w:rPr>
                <w:rFonts w:cstheme="minorHAnsi"/>
                <w:i/>
                <w:sz w:val="16"/>
                <w:szCs w:val="16"/>
                <w:highlight w:val="yellow"/>
                <w:lang w:val="pl-PL"/>
              </w:rPr>
            </w:pPr>
            <w:r w:rsidRPr="0090303C">
              <w:rPr>
                <w:rFonts w:cstheme="minorHAnsi"/>
                <w:i/>
                <w:sz w:val="16"/>
                <w:szCs w:val="16"/>
                <w:highlight w:val="yellow"/>
                <w:lang w:val="pl-PL"/>
              </w:rPr>
              <w:t>1</w:t>
            </w:r>
          </w:p>
        </w:tc>
        <w:tc>
          <w:tcPr>
            <w:tcW w:w="388" w:type="dxa"/>
            <w:vAlign w:val="center"/>
          </w:tcPr>
          <w:p w14:paraId="3954C20A" w14:textId="4B637EB5" w:rsidR="006056D8" w:rsidRPr="0090303C" w:rsidRDefault="0090303C" w:rsidP="006056D8">
            <w:pPr>
              <w:spacing w:after="0" w:line="276" w:lineRule="auto"/>
              <w:jc w:val="center"/>
              <w:rPr>
                <w:rFonts w:cstheme="minorHAnsi"/>
                <w:i/>
                <w:sz w:val="16"/>
                <w:szCs w:val="16"/>
                <w:highlight w:val="yellow"/>
                <w:lang w:val="pl-PL"/>
              </w:rPr>
            </w:pPr>
            <w:r w:rsidRPr="0090303C">
              <w:rPr>
                <w:rFonts w:cstheme="minorHAnsi"/>
                <w:i/>
                <w:sz w:val="16"/>
                <w:szCs w:val="16"/>
                <w:highlight w:val="yellow"/>
                <w:lang w:val="pl-PL"/>
              </w:rPr>
              <w:t>1</w:t>
            </w:r>
          </w:p>
        </w:tc>
        <w:tc>
          <w:tcPr>
            <w:tcW w:w="388" w:type="dxa"/>
            <w:vAlign w:val="center"/>
          </w:tcPr>
          <w:p w14:paraId="03A4DA98" w14:textId="31AD7309" w:rsidR="006056D8" w:rsidRPr="00812F44" w:rsidRDefault="0090303C" w:rsidP="006056D8">
            <w:pPr>
              <w:spacing w:after="0" w:line="276" w:lineRule="auto"/>
              <w:jc w:val="center"/>
              <w:rPr>
                <w:rFonts w:cstheme="minorHAnsi"/>
                <w:i/>
                <w:sz w:val="16"/>
                <w:szCs w:val="16"/>
                <w:lang w:val="pl-PL"/>
              </w:rPr>
            </w:pPr>
            <w:r w:rsidRPr="0090303C">
              <w:rPr>
                <w:rFonts w:cstheme="minorHAnsi"/>
                <w:i/>
                <w:sz w:val="16"/>
                <w:szCs w:val="16"/>
                <w:highlight w:val="green"/>
                <w:lang w:val="pl-PL"/>
              </w:rPr>
              <w:t>3</w:t>
            </w:r>
          </w:p>
        </w:tc>
        <w:tc>
          <w:tcPr>
            <w:tcW w:w="388" w:type="dxa"/>
            <w:vAlign w:val="center"/>
          </w:tcPr>
          <w:p w14:paraId="6662AE57" w14:textId="181C976F" w:rsidR="006056D8" w:rsidRPr="00812F44" w:rsidRDefault="0090303C" w:rsidP="006056D8">
            <w:pPr>
              <w:spacing w:after="0" w:line="276" w:lineRule="auto"/>
              <w:jc w:val="center"/>
              <w:rPr>
                <w:rFonts w:cstheme="minorHAnsi"/>
                <w:i/>
                <w:sz w:val="16"/>
                <w:szCs w:val="16"/>
                <w:lang w:val="pl-PL"/>
              </w:rPr>
            </w:pPr>
            <w:r w:rsidRPr="0090303C">
              <w:rPr>
                <w:rFonts w:cstheme="minorHAnsi"/>
                <w:i/>
                <w:sz w:val="16"/>
                <w:szCs w:val="16"/>
                <w:highlight w:val="cyan"/>
                <w:lang w:val="pl-PL"/>
              </w:rPr>
              <w:t>2</w:t>
            </w:r>
          </w:p>
        </w:tc>
        <w:tc>
          <w:tcPr>
            <w:tcW w:w="388" w:type="dxa"/>
            <w:vAlign w:val="center"/>
          </w:tcPr>
          <w:p w14:paraId="72C7377D" w14:textId="481DD7EC" w:rsidR="006056D8" w:rsidRPr="00812F44" w:rsidRDefault="0090303C" w:rsidP="006056D8">
            <w:pPr>
              <w:spacing w:after="0" w:line="276" w:lineRule="auto"/>
              <w:jc w:val="center"/>
              <w:rPr>
                <w:rFonts w:cstheme="minorHAnsi"/>
                <w:i/>
                <w:sz w:val="16"/>
                <w:szCs w:val="16"/>
                <w:lang w:val="pl-PL"/>
              </w:rPr>
            </w:pPr>
            <w:r w:rsidRPr="0090303C">
              <w:rPr>
                <w:rFonts w:cstheme="minorHAnsi"/>
                <w:i/>
                <w:sz w:val="16"/>
                <w:szCs w:val="16"/>
                <w:highlight w:val="yellow"/>
                <w:lang w:val="pl-PL"/>
              </w:rPr>
              <w:t>1</w:t>
            </w:r>
          </w:p>
        </w:tc>
        <w:tc>
          <w:tcPr>
            <w:tcW w:w="388" w:type="dxa"/>
            <w:vAlign w:val="center"/>
          </w:tcPr>
          <w:p w14:paraId="5FA8A83A" w14:textId="392EE814" w:rsidR="006056D8" w:rsidRPr="00812F44" w:rsidRDefault="0090303C" w:rsidP="006056D8">
            <w:pPr>
              <w:spacing w:after="0" w:line="276" w:lineRule="auto"/>
              <w:jc w:val="center"/>
              <w:rPr>
                <w:rFonts w:cstheme="minorHAnsi"/>
                <w:i/>
                <w:sz w:val="16"/>
                <w:szCs w:val="16"/>
                <w:lang w:val="pl-PL"/>
              </w:rPr>
            </w:pPr>
            <w:r w:rsidRPr="0090303C">
              <w:rPr>
                <w:rFonts w:cstheme="minorHAnsi"/>
                <w:i/>
                <w:sz w:val="16"/>
                <w:szCs w:val="16"/>
                <w:highlight w:val="green"/>
                <w:lang w:val="pl-PL"/>
              </w:rPr>
              <w:t>3</w:t>
            </w:r>
          </w:p>
        </w:tc>
        <w:tc>
          <w:tcPr>
            <w:tcW w:w="388" w:type="dxa"/>
            <w:vAlign w:val="center"/>
          </w:tcPr>
          <w:p w14:paraId="644A8F9C" w14:textId="588525D1" w:rsidR="006056D8" w:rsidRPr="0090303C" w:rsidRDefault="0090303C" w:rsidP="006056D8">
            <w:pPr>
              <w:spacing w:after="0" w:line="276" w:lineRule="auto"/>
              <w:jc w:val="center"/>
              <w:rPr>
                <w:rFonts w:cstheme="minorHAnsi"/>
                <w:i/>
                <w:sz w:val="16"/>
                <w:szCs w:val="16"/>
                <w:highlight w:val="cyan"/>
                <w:lang w:val="pl-PL"/>
              </w:rPr>
            </w:pPr>
            <w:r w:rsidRPr="0090303C">
              <w:rPr>
                <w:rFonts w:cstheme="minorHAnsi"/>
                <w:i/>
                <w:sz w:val="16"/>
                <w:szCs w:val="16"/>
                <w:highlight w:val="cyan"/>
                <w:lang w:val="pl-PL"/>
              </w:rPr>
              <w:t>2</w:t>
            </w:r>
          </w:p>
        </w:tc>
        <w:tc>
          <w:tcPr>
            <w:tcW w:w="388" w:type="dxa"/>
            <w:vAlign w:val="center"/>
          </w:tcPr>
          <w:p w14:paraId="1B744C02" w14:textId="03E3BE56" w:rsidR="006056D8" w:rsidRPr="0090303C" w:rsidRDefault="0090303C" w:rsidP="006056D8">
            <w:pPr>
              <w:spacing w:after="0" w:line="276" w:lineRule="auto"/>
              <w:jc w:val="center"/>
              <w:rPr>
                <w:rFonts w:cstheme="minorHAnsi"/>
                <w:i/>
                <w:sz w:val="16"/>
                <w:szCs w:val="16"/>
                <w:highlight w:val="cyan"/>
                <w:lang w:val="pl-PL"/>
              </w:rPr>
            </w:pPr>
            <w:r w:rsidRPr="0090303C">
              <w:rPr>
                <w:rFonts w:cstheme="minorHAnsi"/>
                <w:i/>
                <w:sz w:val="16"/>
                <w:szCs w:val="16"/>
                <w:highlight w:val="cyan"/>
                <w:lang w:val="pl-PL"/>
              </w:rPr>
              <w:t>2</w:t>
            </w:r>
          </w:p>
        </w:tc>
        <w:tc>
          <w:tcPr>
            <w:tcW w:w="388" w:type="dxa"/>
            <w:vAlign w:val="center"/>
          </w:tcPr>
          <w:p w14:paraId="5794B7A0" w14:textId="436A1FEA" w:rsidR="006056D8" w:rsidRPr="0090303C" w:rsidRDefault="0090303C" w:rsidP="006056D8">
            <w:pPr>
              <w:spacing w:after="0" w:line="276" w:lineRule="auto"/>
              <w:jc w:val="center"/>
              <w:rPr>
                <w:rFonts w:cstheme="minorHAnsi"/>
                <w:i/>
                <w:sz w:val="16"/>
                <w:szCs w:val="16"/>
                <w:highlight w:val="yellow"/>
                <w:lang w:val="pl-PL"/>
              </w:rPr>
            </w:pPr>
            <w:r w:rsidRPr="0090303C">
              <w:rPr>
                <w:rFonts w:cstheme="minorHAnsi"/>
                <w:i/>
                <w:sz w:val="16"/>
                <w:szCs w:val="16"/>
                <w:highlight w:val="yellow"/>
                <w:lang w:val="pl-PL"/>
              </w:rPr>
              <w:t>1</w:t>
            </w:r>
          </w:p>
        </w:tc>
        <w:tc>
          <w:tcPr>
            <w:tcW w:w="388" w:type="dxa"/>
            <w:vAlign w:val="center"/>
          </w:tcPr>
          <w:p w14:paraId="7F55593A" w14:textId="23DC3D0B" w:rsidR="006056D8" w:rsidRPr="0090303C" w:rsidRDefault="0090303C" w:rsidP="006056D8">
            <w:pPr>
              <w:spacing w:after="0" w:line="276" w:lineRule="auto"/>
              <w:jc w:val="center"/>
              <w:rPr>
                <w:rFonts w:cstheme="minorHAnsi"/>
                <w:i/>
                <w:sz w:val="16"/>
                <w:szCs w:val="16"/>
                <w:highlight w:val="yellow"/>
                <w:lang w:val="pl-PL"/>
              </w:rPr>
            </w:pPr>
            <w:r w:rsidRPr="0090303C">
              <w:rPr>
                <w:rFonts w:cstheme="minorHAnsi"/>
                <w:i/>
                <w:sz w:val="16"/>
                <w:szCs w:val="16"/>
                <w:highlight w:val="yellow"/>
                <w:lang w:val="pl-PL"/>
              </w:rPr>
              <w:t>1</w:t>
            </w:r>
          </w:p>
        </w:tc>
        <w:tc>
          <w:tcPr>
            <w:tcW w:w="388" w:type="dxa"/>
            <w:vAlign w:val="center"/>
          </w:tcPr>
          <w:p w14:paraId="084CF9B0" w14:textId="5E40D2DA" w:rsidR="006056D8" w:rsidRPr="00812F44" w:rsidRDefault="0090303C" w:rsidP="006056D8">
            <w:pPr>
              <w:spacing w:after="0" w:line="276" w:lineRule="auto"/>
              <w:jc w:val="center"/>
              <w:rPr>
                <w:rFonts w:cstheme="minorHAnsi"/>
                <w:i/>
                <w:sz w:val="16"/>
                <w:szCs w:val="16"/>
                <w:lang w:val="pl-PL"/>
              </w:rPr>
            </w:pPr>
            <w:r w:rsidRPr="0090303C">
              <w:rPr>
                <w:rFonts w:cstheme="minorHAnsi"/>
                <w:i/>
                <w:sz w:val="16"/>
                <w:szCs w:val="16"/>
                <w:highlight w:val="cyan"/>
                <w:lang w:val="pl-PL"/>
              </w:rPr>
              <w:t>2</w:t>
            </w:r>
          </w:p>
        </w:tc>
        <w:tc>
          <w:tcPr>
            <w:tcW w:w="388" w:type="dxa"/>
            <w:vAlign w:val="center"/>
          </w:tcPr>
          <w:p w14:paraId="0C1392E8" w14:textId="647DE02F" w:rsidR="006056D8" w:rsidRPr="0090303C" w:rsidRDefault="0090303C" w:rsidP="006056D8">
            <w:pPr>
              <w:spacing w:after="0" w:line="276" w:lineRule="auto"/>
              <w:jc w:val="center"/>
              <w:rPr>
                <w:rFonts w:cstheme="minorHAnsi"/>
                <w:i/>
                <w:sz w:val="16"/>
                <w:szCs w:val="16"/>
                <w:highlight w:val="yellow"/>
                <w:lang w:val="pl-PL"/>
              </w:rPr>
            </w:pPr>
            <w:r w:rsidRPr="0090303C">
              <w:rPr>
                <w:rFonts w:cstheme="minorHAnsi"/>
                <w:i/>
                <w:sz w:val="16"/>
                <w:szCs w:val="16"/>
                <w:highlight w:val="yellow"/>
                <w:lang w:val="pl-PL"/>
              </w:rPr>
              <w:t>1</w:t>
            </w:r>
          </w:p>
        </w:tc>
        <w:tc>
          <w:tcPr>
            <w:tcW w:w="388" w:type="dxa"/>
            <w:vAlign w:val="center"/>
          </w:tcPr>
          <w:p w14:paraId="65F78A12" w14:textId="5E57DED1" w:rsidR="006056D8" w:rsidRPr="0090303C" w:rsidRDefault="0090303C" w:rsidP="006056D8">
            <w:pPr>
              <w:spacing w:after="0" w:line="276" w:lineRule="auto"/>
              <w:jc w:val="center"/>
              <w:rPr>
                <w:rFonts w:cstheme="minorHAnsi"/>
                <w:i/>
                <w:sz w:val="16"/>
                <w:szCs w:val="16"/>
                <w:highlight w:val="yellow"/>
                <w:lang w:val="pl-PL"/>
              </w:rPr>
            </w:pPr>
            <w:r w:rsidRPr="0090303C">
              <w:rPr>
                <w:rFonts w:cstheme="minorHAnsi"/>
                <w:i/>
                <w:sz w:val="16"/>
                <w:szCs w:val="16"/>
                <w:highlight w:val="yellow"/>
                <w:lang w:val="pl-PL"/>
              </w:rPr>
              <w:t>1</w:t>
            </w:r>
          </w:p>
        </w:tc>
        <w:tc>
          <w:tcPr>
            <w:tcW w:w="388" w:type="dxa"/>
            <w:vAlign w:val="center"/>
          </w:tcPr>
          <w:p w14:paraId="6478D2CB" w14:textId="7B3DEF9E" w:rsidR="006056D8" w:rsidRPr="0090303C" w:rsidRDefault="0090303C" w:rsidP="006056D8">
            <w:pPr>
              <w:spacing w:after="0" w:line="276" w:lineRule="auto"/>
              <w:jc w:val="center"/>
              <w:rPr>
                <w:rFonts w:cstheme="minorHAnsi"/>
                <w:i/>
                <w:sz w:val="16"/>
                <w:szCs w:val="16"/>
                <w:highlight w:val="yellow"/>
                <w:lang w:val="pl-PL"/>
              </w:rPr>
            </w:pPr>
            <w:r w:rsidRPr="0090303C">
              <w:rPr>
                <w:rFonts w:cstheme="minorHAnsi"/>
                <w:i/>
                <w:sz w:val="16"/>
                <w:szCs w:val="16"/>
                <w:highlight w:val="yellow"/>
                <w:lang w:val="pl-PL"/>
              </w:rPr>
              <w:t>1</w:t>
            </w:r>
          </w:p>
        </w:tc>
        <w:tc>
          <w:tcPr>
            <w:tcW w:w="388" w:type="dxa"/>
            <w:vAlign w:val="center"/>
          </w:tcPr>
          <w:p w14:paraId="0A3B9210" w14:textId="6F7B0CC9" w:rsidR="006056D8" w:rsidRPr="00812F44" w:rsidRDefault="0090303C" w:rsidP="006056D8">
            <w:pPr>
              <w:spacing w:after="0" w:line="276" w:lineRule="auto"/>
              <w:jc w:val="center"/>
              <w:rPr>
                <w:rFonts w:cstheme="minorHAnsi"/>
                <w:i/>
                <w:sz w:val="16"/>
                <w:szCs w:val="16"/>
                <w:lang w:val="pl-PL"/>
              </w:rPr>
            </w:pPr>
            <w:r w:rsidRPr="0090303C">
              <w:rPr>
                <w:rFonts w:cstheme="minorHAnsi"/>
                <w:i/>
                <w:sz w:val="16"/>
                <w:szCs w:val="16"/>
                <w:highlight w:val="green"/>
                <w:lang w:val="pl-PL"/>
              </w:rPr>
              <w:t>3</w:t>
            </w:r>
          </w:p>
        </w:tc>
        <w:tc>
          <w:tcPr>
            <w:tcW w:w="388" w:type="dxa"/>
            <w:vAlign w:val="center"/>
          </w:tcPr>
          <w:p w14:paraId="5EB4DDBB" w14:textId="2AFDD0D1" w:rsidR="006056D8" w:rsidRPr="00812F44" w:rsidRDefault="006056D8" w:rsidP="006056D8">
            <w:pPr>
              <w:spacing w:after="0" w:line="276" w:lineRule="auto"/>
              <w:jc w:val="center"/>
              <w:rPr>
                <w:rFonts w:cstheme="minorHAnsi"/>
                <w:i/>
                <w:sz w:val="16"/>
                <w:szCs w:val="16"/>
                <w:lang w:val="pl-PL"/>
              </w:rPr>
            </w:pPr>
            <w:r>
              <w:rPr>
                <w:rFonts w:cstheme="minorHAnsi"/>
                <w:i/>
                <w:sz w:val="16"/>
                <w:szCs w:val="16"/>
                <w:lang w:val="pl-PL"/>
              </w:rPr>
              <w:t>X</w:t>
            </w:r>
          </w:p>
        </w:tc>
      </w:tr>
    </w:tbl>
    <w:p w14:paraId="00DB07DC" w14:textId="77777777" w:rsidR="00812F44" w:rsidRDefault="00812F44" w:rsidP="00812F44">
      <w:pPr>
        <w:spacing w:after="0" w:line="276" w:lineRule="auto"/>
        <w:rPr>
          <w:rFonts w:ascii="Arial" w:hAnsi="Arial" w:cs="Arial"/>
          <w:i/>
          <w:lang w:val="pl-PL"/>
        </w:rPr>
      </w:pPr>
    </w:p>
    <w:p w14:paraId="0AFDF0CE" w14:textId="4C55E2FC" w:rsidR="00AC1FDB" w:rsidRPr="00903C1E" w:rsidRDefault="008428CB" w:rsidP="00903C1E">
      <w:pPr>
        <w:spacing w:after="0" w:line="276" w:lineRule="auto"/>
        <w:rPr>
          <w:rFonts w:cstheme="minorHAnsi"/>
          <w:i/>
          <w:lang w:val="pl-PL"/>
        </w:rPr>
      </w:pPr>
      <w:r w:rsidRPr="00903C1E">
        <w:rPr>
          <w:rFonts w:cstheme="minorHAnsi"/>
          <w:i/>
          <w:lang w:val="pl-PL"/>
        </w:rPr>
        <w:t>Pozn.: 0 = žádná vazba mezi opatřeními, 1 = slabá vazba, 2 = středně silná vazba, 3 = silná vazba</w:t>
      </w:r>
    </w:p>
    <w:p w14:paraId="44570BF7" w14:textId="063C8426" w:rsidR="00903C1E" w:rsidRDefault="00903C1E" w:rsidP="00903C1E">
      <w:pPr>
        <w:spacing w:after="0" w:line="276" w:lineRule="auto"/>
        <w:rPr>
          <w:rFonts w:ascii="Arial" w:hAnsi="Arial" w:cs="Arial"/>
          <w:i/>
          <w:lang w:val="pl-PL"/>
        </w:rPr>
      </w:pPr>
    </w:p>
    <w:tbl>
      <w:tblPr>
        <w:tblStyle w:val="Mkatabulky"/>
        <w:tblW w:w="0" w:type="auto"/>
        <w:shd w:val="clear" w:color="auto" w:fill="22F245"/>
        <w:tblLook w:val="04A0" w:firstRow="1" w:lastRow="0" w:firstColumn="1" w:lastColumn="0" w:noHBand="0" w:noVBand="1"/>
      </w:tblPr>
      <w:tblGrid>
        <w:gridCol w:w="9062"/>
      </w:tblGrid>
      <w:tr w:rsidR="00E1648C" w14:paraId="0DA7A369" w14:textId="77777777" w:rsidTr="00352E5D">
        <w:tc>
          <w:tcPr>
            <w:tcW w:w="9062" w:type="dxa"/>
            <w:shd w:val="clear" w:color="auto" w:fill="22F245"/>
          </w:tcPr>
          <w:p w14:paraId="539EC991" w14:textId="3109C0AC" w:rsidR="00E1648C" w:rsidRPr="00E1648C" w:rsidRDefault="00E1648C" w:rsidP="00BC586A">
            <w:pPr>
              <w:spacing w:before="120" w:line="276" w:lineRule="auto"/>
              <w:rPr>
                <w:rFonts w:cstheme="minorHAnsi"/>
                <w:highlight w:val="cyan"/>
                <w:lang w:val="pl-PL"/>
              </w:rPr>
            </w:pPr>
            <w:r w:rsidRPr="00E1648C">
              <w:rPr>
                <w:rFonts w:cstheme="minorHAnsi"/>
                <w:lang w:val="pl-PL"/>
              </w:rPr>
              <w:t>Silná vazba</w:t>
            </w:r>
          </w:p>
        </w:tc>
      </w:tr>
    </w:tbl>
    <w:p w14:paraId="526D612A" w14:textId="1E57F3F8" w:rsidR="00903C1E" w:rsidRPr="00EA30A2" w:rsidRDefault="00903C1E" w:rsidP="00903C1E">
      <w:pPr>
        <w:spacing w:after="0" w:line="276" w:lineRule="auto"/>
        <w:rPr>
          <w:rFonts w:cstheme="minorHAnsi"/>
          <w:b/>
          <w:u w:val="single"/>
          <w:lang w:val="pl-PL"/>
        </w:rPr>
      </w:pPr>
      <w:r w:rsidRPr="00514C48">
        <w:rPr>
          <w:rFonts w:cstheme="minorHAnsi"/>
          <w:b/>
          <w:u w:val="single"/>
          <w:lang w:val="pl-PL"/>
        </w:rPr>
        <w:t>Opatření 1.1 Zvyšování konkurenceschopnosti zemědělců</w:t>
      </w:r>
    </w:p>
    <w:p w14:paraId="2C6055B4" w14:textId="43EFD829" w:rsidR="00903C1E" w:rsidRPr="00903C1E" w:rsidRDefault="00903C1E" w:rsidP="00903C1E">
      <w:pPr>
        <w:spacing w:after="0" w:line="276" w:lineRule="auto"/>
        <w:rPr>
          <w:rFonts w:cstheme="minorHAnsi"/>
          <w:lang w:val="pl-PL"/>
        </w:rPr>
      </w:pPr>
      <w:r w:rsidRPr="00827D3A">
        <w:rPr>
          <w:rFonts w:cstheme="minorHAnsi"/>
          <w:u w:val="single"/>
          <w:lang w:val="pl-PL"/>
        </w:rPr>
        <w:t>Opatření 2.1 Zvýšení kvality a dostupnosti vzdělávacího systému</w:t>
      </w:r>
      <w:r>
        <w:rPr>
          <w:rFonts w:cstheme="minorHAnsi"/>
          <w:lang w:val="pl-PL"/>
        </w:rPr>
        <w:t xml:space="preserve"> – Investic</w:t>
      </w:r>
      <w:r w:rsidR="0057406D">
        <w:rPr>
          <w:rFonts w:cstheme="minorHAnsi"/>
          <w:lang w:val="pl-PL"/>
        </w:rPr>
        <w:t>e do zvyšování konkurence schop</w:t>
      </w:r>
      <w:r>
        <w:rPr>
          <w:rFonts w:cstheme="minorHAnsi"/>
          <w:lang w:val="pl-PL"/>
        </w:rPr>
        <w:t>nosti zemědělství umožňuje používání nových strojů a technologií, které vyžadují kvalifikovanější vzdělání. Práce v zemědělství je specifická, je vhodné podporovat spoluprací se vzdělávacím sektorem ohledně směřování vzdělávání pro zemědělství, např. učňovských oborů pro mechanizaci apod. a i budoucích mladých zemědělců. Vzdělávání a poradenství pro zemědělský sektor.</w:t>
      </w:r>
      <w:r w:rsidR="00827D3A" w:rsidRPr="00827D3A">
        <w:rPr>
          <w:rFonts w:cstheme="minorHAnsi"/>
          <w:lang w:val="pl-PL"/>
        </w:rPr>
        <w:t xml:space="preserve"> </w:t>
      </w:r>
      <w:r w:rsidR="00827D3A">
        <w:rPr>
          <w:rFonts w:cstheme="minorHAnsi"/>
          <w:lang w:val="pl-PL"/>
        </w:rPr>
        <w:t>(věcná a časová vazba)</w:t>
      </w:r>
    </w:p>
    <w:p w14:paraId="0A721A2B" w14:textId="02EC6FAC" w:rsidR="00827D3A" w:rsidRPr="00903C1E" w:rsidRDefault="00903C1E" w:rsidP="00903C1E">
      <w:pPr>
        <w:spacing w:after="0" w:line="276" w:lineRule="auto"/>
        <w:rPr>
          <w:rFonts w:cstheme="minorHAnsi"/>
          <w:lang w:val="pl-PL"/>
        </w:rPr>
      </w:pPr>
      <w:r w:rsidRPr="00827D3A">
        <w:rPr>
          <w:rFonts w:cstheme="minorHAnsi"/>
          <w:u w:val="single"/>
          <w:lang w:val="pl-PL"/>
        </w:rPr>
        <w:t>Opatření 2.4 Podpora a zvyšování zaměstnanosti</w:t>
      </w:r>
      <w:r>
        <w:rPr>
          <w:rFonts w:cstheme="minorHAnsi"/>
          <w:lang w:val="pl-PL"/>
        </w:rPr>
        <w:t xml:space="preserve"> </w:t>
      </w:r>
      <w:r w:rsidR="00F24490">
        <w:rPr>
          <w:rFonts w:cstheme="minorHAnsi"/>
          <w:lang w:val="pl-PL"/>
        </w:rPr>
        <w:t>–</w:t>
      </w:r>
      <w:r>
        <w:rPr>
          <w:rFonts w:cstheme="minorHAnsi"/>
          <w:lang w:val="pl-PL"/>
        </w:rPr>
        <w:t xml:space="preserve"> inve</w:t>
      </w:r>
      <w:r w:rsidR="00F24490">
        <w:rPr>
          <w:rFonts w:cstheme="minorHAnsi"/>
          <w:lang w:val="pl-PL"/>
        </w:rPr>
        <w:t xml:space="preserve">stice do zemědělství a nových přístupů vytváří pracovní příležitosti </w:t>
      </w:r>
      <w:r w:rsidR="00827D3A">
        <w:rPr>
          <w:rFonts w:cstheme="minorHAnsi"/>
          <w:lang w:val="pl-PL"/>
        </w:rPr>
        <w:t xml:space="preserve">v různých podobách </w:t>
      </w:r>
      <w:r w:rsidR="00F24490">
        <w:rPr>
          <w:rFonts w:cstheme="minorHAnsi"/>
          <w:lang w:val="pl-PL"/>
        </w:rPr>
        <w:t xml:space="preserve">vč. </w:t>
      </w:r>
      <w:r w:rsidR="00827D3A">
        <w:rPr>
          <w:rFonts w:cstheme="minorHAnsi"/>
          <w:lang w:val="pl-PL"/>
        </w:rPr>
        <w:t>o</w:t>
      </w:r>
      <w:r w:rsidR="00F24490">
        <w:rPr>
          <w:rFonts w:cstheme="minorHAnsi"/>
          <w:lang w:val="pl-PL"/>
        </w:rPr>
        <w:t>hrožených osob</w:t>
      </w:r>
      <w:r w:rsidR="00EA30A2" w:rsidRPr="00EA30A2">
        <w:rPr>
          <w:rFonts w:cstheme="minorHAnsi"/>
          <w:lang w:val="pl-PL"/>
        </w:rPr>
        <w:t xml:space="preserve"> </w:t>
      </w:r>
      <w:r w:rsidR="00EA30A2">
        <w:rPr>
          <w:rFonts w:cstheme="minorHAnsi"/>
          <w:lang w:val="pl-PL"/>
        </w:rPr>
        <w:t xml:space="preserve">a spolupráce jednotlivých sektorů při přípravě zejména ohrožených osob pro pracovní trh event. chráněné zaměstnání. </w:t>
      </w:r>
      <w:r w:rsidR="00827D3A">
        <w:rPr>
          <w:rFonts w:cstheme="minorHAnsi"/>
          <w:lang w:val="pl-PL"/>
        </w:rPr>
        <w:t>(věcná vazba)</w:t>
      </w:r>
    </w:p>
    <w:p w14:paraId="3127C952" w14:textId="70BDDAED" w:rsidR="00903C1E" w:rsidRPr="00FD2152" w:rsidRDefault="00903C1E" w:rsidP="00903C1E">
      <w:pPr>
        <w:spacing w:after="0" w:line="276" w:lineRule="auto"/>
        <w:rPr>
          <w:rFonts w:cstheme="minorHAnsi"/>
          <w:lang w:val="pl-PL"/>
        </w:rPr>
      </w:pPr>
      <w:r w:rsidRPr="00827D3A">
        <w:rPr>
          <w:rFonts w:cstheme="minorHAnsi"/>
          <w:u w:val="single"/>
          <w:lang w:val="pl-PL"/>
        </w:rPr>
        <w:t>Opatření 3.3 Příprava nových ploch pro výstavbu rodinných domů, občanskou vybavenost a podnikání, regenerace a modernizace ploch stávajících v souladu s požadavky územních plánů obcí</w:t>
      </w:r>
      <w:r w:rsidR="00827D3A">
        <w:rPr>
          <w:rFonts w:cstheme="minorHAnsi"/>
          <w:lang w:val="pl-PL"/>
        </w:rPr>
        <w:t xml:space="preserve"> –  možnost nevyužitých brownfieldů pro další zemědělské využití. (věcná </w:t>
      </w:r>
      <w:r w:rsidR="00514C48">
        <w:rPr>
          <w:rFonts w:cstheme="minorHAnsi"/>
          <w:lang w:val="pl-PL"/>
        </w:rPr>
        <w:t>vazba</w:t>
      </w:r>
      <w:r w:rsidR="00827D3A">
        <w:rPr>
          <w:rFonts w:cstheme="minorHAnsi"/>
          <w:lang w:val="pl-PL"/>
        </w:rPr>
        <w:t>)</w:t>
      </w:r>
    </w:p>
    <w:p w14:paraId="42344813" w14:textId="10AFA686" w:rsidR="00E10625" w:rsidRPr="00FD2152" w:rsidRDefault="00FD2152" w:rsidP="00FD2152">
      <w:pPr>
        <w:spacing w:after="0" w:line="276" w:lineRule="auto"/>
        <w:rPr>
          <w:rFonts w:cstheme="minorHAnsi"/>
          <w:lang w:val="pl-PL"/>
        </w:rPr>
      </w:pPr>
      <w:r w:rsidRPr="00E10625">
        <w:rPr>
          <w:rFonts w:cstheme="minorHAnsi"/>
          <w:u w:val="single"/>
          <w:lang w:val="pl-PL"/>
        </w:rPr>
        <w:t>Opatření 3.6 Efektivní nakládání s biomasou</w:t>
      </w:r>
      <w:r w:rsidRPr="00FD2152">
        <w:rPr>
          <w:rFonts w:cstheme="minorHAnsi"/>
          <w:lang w:val="pl-PL"/>
        </w:rPr>
        <w:t xml:space="preserve"> </w:t>
      </w:r>
      <w:r w:rsidR="00E10625">
        <w:rPr>
          <w:rFonts w:cstheme="minorHAnsi"/>
          <w:lang w:val="pl-PL"/>
        </w:rPr>
        <w:t>– synergický efekt, možnost rozšiřování činnosti zemědělců, kteří jsou většinou producenty biomasy.</w:t>
      </w:r>
      <w:r w:rsidR="00514C48">
        <w:rPr>
          <w:rFonts w:cstheme="minorHAnsi"/>
          <w:lang w:val="pl-PL"/>
        </w:rPr>
        <w:t xml:space="preserve"> (věcná, finanční vazba)</w:t>
      </w:r>
    </w:p>
    <w:p w14:paraId="431A8384" w14:textId="2B7089E9" w:rsidR="00D0088D" w:rsidRDefault="00FD2152" w:rsidP="00FD2152">
      <w:pPr>
        <w:spacing w:after="0" w:line="276" w:lineRule="auto"/>
        <w:rPr>
          <w:rFonts w:cstheme="minorHAnsi"/>
          <w:lang w:val="pl-PL"/>
        </w:rPr>
      </w:pPr>
      <w:r w:rsidRPr="00E10625">
        <w:rPr>
          <w:rFonts w:cstheme="minorHAnsi"/>
          <w:u w:val="single"/>
          <w:lang w:val="pl-PL"/>
        </w:rPr>
        <w:t>Opatření 3.7 Přirozená údržba krajiny, přírody a intravilánů obcí, biodiverzita, ochrana klima</w:t>
      </w:r>
      <w:r w:rsidR="00E10625">
        <w:rPr>
          <w:rFonts w:cstheme="minorHAnsi"/>
          <w:lang w:val="pl-PL"/>
        </w:rPr>
        <w:t xml:space="preserve"> </w:t>
      </w:r>
      <w:r w:rsidR="00514C48">
        <w:rPr>
          <w:rFonts w:cstheme="minorHAnsi"/>
          <w:lang w:val="pl-PL"/>
        </w:rPr>
        <w:t>–</w:t>
      </w:r>
      <w:r w:rsidR="00E10625">
        <w:rPr>
          <w:rFonts w:cstheme="minorHAnsi"/>
          <w:lang w:val="pl-PL"/>
        </w:rPr>
        <w:t xml:space="preserve"> </w:t>
      </w:r>
      <w:r w:rsidR="00514C48">
        <w:rPr>
          <w:rFonts w:cstheme="minorHAnsi"/>
          <w:lang w:val="pl-PL"/>
        </w:rPr>
        <w:t>podpora zemědělců směrem ke správnému obhospodařování krajiny a životního prostředí. (věcná a časová vazba)</w:t>
      </w:r>
    </w:p>
    <w:p w14:paraId="1767757B" w14:textId="1BF2E0EB" w:rsidR="00514C48" w:rsidRDefault="00514C48" w:rsidP="00FD2152">
      <w:pPr>
        <w:spacing w:after="0" w:line="276" w:lineRule="auto"/>
        <w:rPr>
          <w:rFonts w:cstheme="minorHAnsi"/>
          <w:lang w:val="pl-PL"/>
        </w:rPr>
      </w:pPr>
    </w:p>
    <w:p w14:paraId="7A8D8EF6" w14:textId="071AC8AA" w:rsidR="00EA30A2" w:rsidRPr="0057406D" w:rsidRDefault="00EA30A2" w:rsidP="00FD2152">
      <w:pPr>
        <w:spacing w:after="0" w:line="276" w:lineRule="auto"/>
        <w:rPr>
          <w:rFonts w:cstheme="minorHAnsi"/>
          <w:b/>
          <w:u w:val="single"/>
          <w:lang w:val="pl-PL"/>
        </w:rPr>
      </w:pPr>
      <w:r w:rsidRPr="00EA30A2">
        <w:rPr>
          <w:rFonts w:cstheme="minorHAnsi"/>
          <w:b/>
          <w:u w:val="single"/>
          <w:lang w:val="pl-PL"/>
        </w:rPr>
        <w:t>Opatření 1.2 Zvyšování konkurenceschopnosti podnikatelů a podnikání včetně cestovního ruchu</w:t>
      </w:r>
    </w:p>
    <w:p w14:paraId="6F850DFD" w14:textId="66657538" w:rsidR="0057406D" w:rsidRPr="00903C1E" w:rsidRDefault="00EA30A2" w:rsidP="0057406D">
      <w:pPr>
        <w:spacing w:after="0" w:line="276" w:lineRule="auto"/>
        <w:rPr>
          <w:rFonts w:cstheme="minorHAnsi"/>
          <w:lang w:val="pl-PL"/>
        </w:rPr>
      </w:pPr>
      <w:r w:rsidRPr="0057406D">
        <w:rPr>
          <w:rFonts w:cstheme="minorHAnsi"/>
          <w:u w:val="single"/>
          <w:lang w:val="pl-PL"/>
        </w:rPr>
        <w:t>Opatření 2.1 Zvýšení kvality a dostupnosti vzdělávacího systému</w:t>
      </w:r>
      <w:r w:rsidR="0057406D">
        <w:rPr>
          <w:rFonts w:cstheme="minorHAnsi"/>
          <w:lang w:val="pl-PL"/>
        </w:rPr>
        <w:t xml:space="preserve"> – Investice do zvyšování konkurence schopnosti podnikání umožňuje používání nových strojů a technologií, které vyžadují kvalifikovanější vzdělání. Důležité je podporovat spoluprací se vzdělávacím sektorem, oborovými komorami a veřejnou správou ohledně směřování vzdělávání pro podnikatelskou činnost, např. učňovských oborů a vyšších stupňů vzdělávání i budoucích podnikatelů. Vzdělávání a poradenství pro podnikatelský sektor.</w:t>
      </w:r>
      <w:r w:rsidR="0057406D" w:rsidRPr="00827D3A">
        <w:rPr>
          <w:rFonts w:cstheme="minorHAnsi"/>
          <w:lang w:val="pl-PL"/>
        </w:rPr>
        <w:t xml:space="preserve"> </w:t>
      </w:r>
      <w:r w:rsidR="0057406D">
        <w:rPr>
          <w:rFonts w:cstheme="minorHAnsi"/>
          <w:lang w:val="pl-PL"/>
        </w:rPr>
        <w:t>(věcná a časová vazba)</w:t>
      </w:r>
    </w:p>
    <w:p w14:paraId="14303D66" w14:textId="61B9EBDE" w:rsidR="00EA30A2" w:rsidRPr="00EA30A2" w:rsidRDefault="00EA30A2" w:rsidP="00EA30A2">
      <w:pPr>
        <w:spacing w:after="0" w:line="276" w:lineRule="auto"/>
        <w:rPr>
          <w:rFonts w:cstheme="minorHAnsi"/>
          <w:lang w:val="pl-PL"/>
        </w:rPr>
      </w:pPr>
      <w:r w:rsidRPr="00EA30A2">
        <w:rPr>
          <w:rFonts w:cstheme="minorHAnsi"/>
          <w:u w:val="single"/>
          <w:lang w:val="pl-PL"/>
        </w:rPr>
        <w:t>Opatření 2.4 Podpora a zvyšování zaměstnanosti</w:t>
      </w:r>
      <w:r>
        <w:rPr>
          <w:rFonts w:cstheme="minorHAnsi"/>
          <w:lang w:val="pl-PL"/>
        </w:rPr>
        <w:t xml:space="preserve"> - </w:t>
      </w:r>
      <w:r w:rsidRPr="00EA30A2">
        <w:rPr>
          <w:rFonts w:cstheme="minorHAnsi"/>
          <w:lang w:val="pl-PL"/>
        </w:rPr>
        <w:t xml:space="preserve">– investice do </w:t>
      </w:r>
      <w:r>
        <w:rPr>
          <w:rFonts w:cstheme="minorHAnsi"/>
          <w:lang w:val="pl-PL"/>
        </w:rPr>
        <w:t>podnikání</w:t>
      </w:r>
      <w:r w:rsidRPr="00EA30A2">
        <w:rPr>
          <w:rFonts w:cstheme="minorHAnsi"/>
          <w:lang w:val="pl-PL"/>
        </w:rPr>
        <w:t xml:space="preserve"> a nových přístupů vytváří pracovní příležitosti v různýc</w:t>
      </w:r>
      <w:r>
        <w:rPr>
          <w:rFonts w:cstheme="minorHAnsi"/>
          <w:lang w:val="pl-PL"/>
        </w:rPr>
        <w:t>h podobách vč. ohrožených osob a spolupráce jednotlivých sektorů při přípravě zejména ohrožených osob pro pracovní trh event. chráněné zaměstnání.</w:t>
      </w:r>
      <w:r w:rsidRPr="00EA30A2">
        <w:rPr>
          <w:rFonts w:cstheme="minorHAnsi"/>
          <w:lang w:val="pl-PL"/>
        </w:rPr>
        <w:t xml:space="preserve"> (věcná vazba)</w:t>
      </w:r>
    </w:p>
    <w:p w14:paraId="19B0351E" w14:textId="5F92684C" w:rsidR="00EA30A2" w:rsidRPr="00EA30A2" w:rsidRDefault="00EA30A2" w:rsidP="00EA30A2">
      <w:pPr>
        <w:spacing w:after="0" w:line="276" w:lineRule="auto"/>
        <w:rPr>
          <w:rFonts w:cstheme="minorHAnsi"/>
          <w:lang w:val="pl-PL"/>
        </w:rPr>
      </w:pPr>
      <w:r w:rsidRPr="00EA30A2">
        <w:rPr>
          <w:rFonts w:cstheme="minorHAnsi"/>
          <w:u w:val="single"/>
          <w:lang w:val="pl-PL"/>
        </w:rPr>
        <w:lastRenderedPageBreak/>
        <w:t>Opatření 3.3 Příprava nových ploch pro výstavbu rodinných domů, občanskou vybavenost a podnikání, regenerace a modernizace ploch stávajících v souladu s požadavky územních plánů obcí</w:t>
      </w:r>
      <w:r>
        <w:rPr>
          <w:rFonts w:cstheme="minorHAnsi"/>
          <w:lang w:val="pl-PL"/>
        </w:rPr>
        <w:t xml:space="preserve"> –  možnost nevyužitých brownfieldů pro další podnikatelské využití. (věcná vazba)</w:t>
      </w:r>
    </w:p>
    <w:p w14:paraId="17F2892E" w14:textId="696E03F0" w:rsidR="00EA30A2" w:rsidRPr="00EA30A2" w:rsidRDefault="00EA30A2" w:rsidP="00EA30A2">
      <w:pPr>
        <w:spacing w:after="0" w:line="276" w:lineRule="auto"/>
        <w:rPr>
          <w:rFonts w:cstheme="minorHAnsi"/>
          <w:lang w:val="pl-PL"/>
        </w:rPr>
      </w:pPr>
      <w:r w:rsidRPr="00EA30A2">
        <w:rPr>
          <w:rFonts w:cstheme="minorHAnsi"/>
          <w:u w:val="single"/>
          <w:lang w:val="pl-PL"/>
        </w:rPr>
        <w:t>Opatření 3.6 Efektivní nakládání s biomasou</w:t>
      </w:r>
      <w:r w:rsidRPr="00EA30A2">
        <w:rPr>
          <w:rFonts w:cstheme="minorHAnsi"/>
          <w:lang w:val="pl-PL"/>
        </w:rPr>
        <w:t xml:space="preserve"> </w:t>
      </w:r>
      <w:r>
        <w:rPr>
          <w:rFonts w:cstheme="minorHAnsi"/>
          <w:lang w:val="pl-PL"/>
        </w:rPr>
        <w:t>– podpora podnikání efektivního nakládání s biomasou jako příležitost a rozšiřování podnikatelské činnosti.</w:t>
      </w:r>
    </w:p>
    <w:p w14:paraId="468BC6AB" w14:textId="65458E52" w:rsidR="00EA30A2" w:rsidRDefault="00EA30A2" w:rsidP="00EA30A2">
      <w:pPr>
        <w:spacing w:after="0" w:line="276" w:lineRule="auto"/>
        <w:rPr>
          <w:rFonts w:cstheme="minorHAnsi"/>
          <w:lang w:val="pl-PL"/>
        </w:rPr>
      </w:pPr>
      <w:r w:rsidRPr="00EA30A2">
        <w:rPr>
          <w:rFonts w:cstheme="minorHAnsi"/>
          <w:u w:val="single"/>
          <w:lang w:val="pl-PL"/>
        </w:rPr>
        <w:t>Opatření 3.7 Přirozená údržba krajiny, přírody a intravilánů obcí, biodiverzita, ochrana klima</w:t>
      </w:r>
      <w:r>
        <w:rPr>
          <w:rFonts w:cstheme="minorHAnsi"/>
          <w:lang w:val="pl-PL"/>
        </w:rPr>
        <w:t xml:space="preserve"> – zejména spolupráce obcí se podnikatelskými subjekty při zabezbečování údržby krajina a intravilánů obcí (věcná vazba)</w:t>
      </w:r>
    </w:p>
    <w:p w14:paraId="3871BE0D" w14:textId="77777777" w:rsidR="00033654" w:rsidRDefault="00033654" w:rsidP="00EA30A2">
      <w:pPr>
        <w:spacing w:after="0" w:line="276" w:lineRule="auto"/>
        <w:rPr>
          <w:rFonts w:cstheme="minorHAnsi"/>
          <w:lang w:val="pl-PL"/>
        </w:rPr>
      </w:pPr>
    </w:p>
    <w:p w14:paraId="5BC06B32" w14:textId="0F03EB4C" w:rsidR="00033654" w:rsidRPr="00033654" w:rsidRDefault="00033654" w:rsidP="00EA30A2">
      <w:pPr>
        <w:spacing w:after="0" w:line="276" w:lineRule="auto"/>
        <w:rPr>
          <w:rFonts w:cstheme="minorHAnsi"/>
          <w:b/>
          <w:u w:val="single"/>
          <w:lang w:val="pl-PL"/>
        </w:rPr>
      </w:pPr>
      <w:r w:rsidRPr="00033654">
        <w:rPr>
          <w:rFonts w:cstheme="minorHAnsi"/>
          <w:b/>
          <w:u w:val="single"/>
          <w:lang w:val="pl-PL"/>
        </w:rPr>
        <w:t xml:space="preserve">Opatření cíl 1.3 Efektivní využívání lesního potenciálu </w:t>
      </w:r>
    </w:p>
    <w:p w14:paraId="1517C729" w14:textId="4775756F" w:rsidR="000C1B35" w:rsidRPr="00903C1E" w:rsidRDefault="00033654" w:rsidP="000C1B35">
      <w:pPr>
        <w:spacing w:after="0" w:line="276" w:lineRule="auto"/>
        <w:rPr>
          <w:rFonts w:cstheme="minorHAnsi"/>
          <w:lang w:val="pl-PL"/>
        </w:rPr>
      </w:pPr>
      <w:r w:rsidRPr="00033654">
        <w:rPr>
          <w:rFonts w:cstheme="minorHAnsi"/>
          <w:u w:val="single"/>
          <w:lang w:val="pl-PL"/>
        </w:rPr>
        <w:t>Opatření 2.1 Zvýšení kvality a dostupnosti vzdělávacího systému</w:t>
      </w:r>
      <w:r>
        <w:rPr>
          <w:rFonts w:cstheme="minorHAnsi"/>
          <w:lang w:val="pl-PL"/>
        </w:rPr>
        <w:t xml:space="preserve"> - </w:t>
      </w:r>
      <w:r w:rsidR="000C1B35">
        <w:rPr>
          <w:rFonts w:cstheme="minorHAnsi"/>
          <w:lang w:val="pl-PL"/>
        </w:rPr>
        <w:t>Investice do lesnictví umožňuje používání nových strojů a technologií, které vyžadují kvalifikovanější vzdělání. Práce v zemědělství je specifická, je vhodné podporovat spoluprací se vzdělávacím sektorem ohledně směřování vzdělávání pro lesnictví, např. učňovských oborů pro mechanizaci apod. a i budoucích lesníků. Vzdělávání a poradenství pro lesnický sektor.</w:t>
      </w:r>
      <w:r w:rsidR="000C1B35" w:rsidRPr="00827D3A">
        <w:rPr>
          <w:rFonts w:cstheme="minorHAnsi"/>
          <w:lang w:val="pl-PL"/>
        </w:rPr>
        <w:t xml:space="preserve"> </w:t>
      </w:r>
      <w:r w:rsidR="000C1B35">
        <w:rPr>
          <w:rFonts w:cstheme="minorHAnsi"/>
          <w:lang w:val="pl-PL"/>
        </w:rPr>
        <w:t>(věcná a časová vazba)</w:t>
      </w:r>
    </w:p>
    <w:p w14:paraId="03CBB672" w14:textId="2C791825" w:rsidR="00033654" w:rsidRPr="00033654" w:rsidRDefault="00033654" w:rsidP="00033654">
      <w:pPr>
        <w:spacing w:after="0" w:line="276" w:lineRule="auto"/>
        <w:rPr>
          <w:rFonts w:cstheme="minorHAnsi"/>
          <w:lang w:val="pl-PL"/>
        </w:rPr>
      </w:pPr>
      <w:r w:rsidRPr="00033654">
        <w:rPr>
          <w:rFonts w:cstheme="minorHAnsi"/>
          <w:u w:val="single"/>
          <w:lang w:val="pl-PL"/>
        </w:rPr>
        <w:t xml:space="preserve">Opatření 3.6 Efektivní nakládání s biomasou </w:t>
      </w:r>
      <w:r w:rsidR="000C1B35">
        <w:rPr>
          <w:rFonts w:cstheme="minorHAnsi"/>
          <w:lang w:val="pl-PL"/>
        </w:rPr>
        <w:t>- synergický efekt, možnost rozšiřování činnosti lesníků, kteří jsou většinou producenty biomasy. (věcná, finanční vazba)</w:t>
      </w:r>
    </w:p>
    <w:p w14:paraId="6A333864" w14:textId="57C077B1" w:rsidR="000C1B35" w:rsidRDefault="00033654" w:rsidP="000C1B35">
      <w:pPr>
        <w:spacing w:after="0" w:line="276" w:lineRule="auto"/>
        <w:rPr>
          <w:rFonts w:cstheme="minorHAnsi"/>
          <w:lang w:val="pl-PL"/>
        </w:rPr>
      </w:pPr>
      <w:r w:rsidRPr="00033654">
        <w:rPr>
          <w:rFonts w:cstheme="minorHAnsi"/>
          <w:u w:val="single"/>
          <w:lang w:val="pl-PL"/>
        </w:rPr>
        <w:t>Opatření 3.7 Přirozená údržba krajiny, přírody a intravilánů obcí, biodiverzita, ochrana klima</w:t>
      </w:r>
      <w:r w:rsidR="000C1B35">
        <w:rPr>
          <w:rFonts w:cstheme="minorHAnsi"/>
          <w:lang w:val="pl-PL"/>
        </w:rPr>
        <w:t xml:space="preserve"> – zejména spolupráce obcí se podnikatelskými subjekty při zabezbečování údržby krajina a intravilánů obcí  v místě výskytu lesů. (věcná vazba)</w:t>
      </w:r>
    </w:p>
    <w:p w14:paraId="24666E38" w14:textId="139A4596" w:rsidR="00033654" w:rsidRDefault="00033654" w:rsidP="00033654">
      <w:pPr>
        <w:spacing w:after="0" w:line="276" w:lineRule="auto"/>
        <w:rPr>
          <w:rFonts w:cstheme="minorHAnsi"/>
          <w:lang w:val="pl-PL"/>
        </w:rPr>
      </w:pPr>
    </w:p>
    <w:p w14:paraId="5875E061" w14:textId="3AD2A222" w:rsidR="00033654" w:rsidRPr="003703C7" w:rsidRDefault="003703C7" w:rsidP="003703C7">
      <w:pPr>
        <w:spacing w:after="0" w:line="276" w:lineRule="auto"/>
        <w:rPr>
          <w:rFonts w:cstheme="minorHAnsi"/>
          <w:b/>
          <w:u w:val="single"/>
          <w:lang w:val="pl-PL"/>
        </w:rPr>
      </w:pPr>
      <w:r w:rsidRPr="003703C7">
        <w:rPr>
          <w:rFonts w:cstheme="minorHAnsi"/>
          <w:b/>
          <w:u w:val="single"/>
          <w:lang w:val="pl-PL"/>
        </w:rPr>
        <w:t>Opatření cíl 1.4 Rozvoj rybníkářství/Opatření cíl 1.5 Rozvoj včelařství</w:t>
      </w:r>
    </w:p>
    <w:p w14:paraId="0CE56E3C" w14:textId="315B6695" w:rsidR="003703C7" w:rsidRPr="00903C1E" w:rsidRDefault="003703C7" w:rsidP="003703C7">
      <w:pPr>
        <w:spacing w:after="0" w:line="276" w:lineRule="auto"/>
        <w:rPr>
          <w:rFonts w:cstheme="minorHAnsi"/>
          <w:lang w:val="pl-PL"/>
        </w:rPr>
      </w:pPr>
      <w:r w:rsidRPr="00033654">
        <w:rPr>
          <w:rFonts w:cstheme="minorHAnsi"/>
          <w:u w:val="single"/>
          <w:lang w:val="pl-PL"/>
        </w:rPr>
        <w:t>Opatření 2.1 Zvýšení kvality a dostupnosti vzdělávacího systému</w:t>
      </w:r>
      <w:r>
        <w:rPr>
          <w:rFonts w:cstheme="minorHAnsi"/>
          <w:lang w:val="pl-PL"/>
        </w:rPr>
        <w:t xml:space="preserve"> – podpora včelařství a rybníkářství umožňuje používání nových technologií a dovedností, které vyžadují kvalifikovanější vzdělání. Podpora spoluprace se vzdělávacím sektorem ohledně směřování vzdělávání pro tyto obory. Vzdělávání a poradenství pro tyto sektory.</w:t>
      </w:r>
      <w:r w:rsidRPr="00827D3A">
        <w:rPr>
          <w:rFonts w:cstheme="minorHAnsi"/>
          <w:lang w:val="pl-PL"/>
        </w:rPr>
        <w:t xml:space="preserve"> </w:t>
      </w:r>
      <w:r>
        <w:rPr>
          <w:rFonts w:cstheme="minorHAnsi"/>
          <w:lang w:val="pl-PL"/>
        </w:rPr>
        <w:t>(věcná a časová vazba)</w:t>
      </w:r>
    </w:p>
    <w:p w14:paraId="3DA2CCF1" w14:textId="77777777" w:rsidR="003703C7" w:rsidRDefault="003703C7" w:rsidP="003703C7">
      <w:pPr>
        <w:spacing w:after="0" w:line="276" w:lineRule="auto"/>
        <w:rPr>
          <w:rFonts w:cstheme="minorHAnsi"/>
          <w:lang w:val="pl-PL"/>
        </w:rPr>
      </w:pPr>
    </w:p>
    <w:p w14:paraId="1156CCE6" w14:textId="77777777" w:rsidR="00343015" w:rsidRPr="00343015" w:rsidRDefault="00343015" w:rsidP="00343015">
      <w:pPr>
        <w:spacing w:after="0" w:line="276" w:lineRule="auto"/>
        <w:rPr>
          <w:rFonts w:cstheme="minorHAnsi"/>
          <w:b/>
          <w:lang w:val="pl-PL"/>
        </w:rPr>
      </w:pPr>
      <w:r w:rsidRPr="00343015">
        <w:rPr>
          <w:rFonts w:cstheme="minorHAnsi"/>
          <w:b/>
          <w:lang w:val="pl-PL"/>
        </w:rPr>
        <w:t>Opatření 2.1 Zvýšení kvality a dostupnosti vzdělávacího systému</w:t>
      </w:r>
    </w:p>
    <w:p w14:paraId="04771DC0" w14:textId="4C2E47D1" w:rsidR="00033654" w:rsidRPr="00EA30A2" w:rsidRDefault="00343015" w:rsidP="00343015">
      <w:pPr>
        <w:spacing w:after="0" w:line="276" w:lineRule="auto"/>
        <w:rPr>
          <w:rFonts w:cstheme="minorHAnsi"/>
          <w:lang w:val="pl-PL"/>
        </w:rPr>
      </w:pPr>
      <w:r w:rsidRPr="00343015">
        <w:rPr>
          <w:rFonts w:cstheme="minorHAnsi"/>
          <w:u w:val="single"/>
          <w:lang w:val="pl-PL"/>
        </w:rPr>
        <w:t>Opatření 2.4 Podpora a zvyšování zaměstnanosti</w:t>
      </w:r>
      <w:r>
        <w:rPr>
          <w:rFonts w:cstheme="minorHAnsi"/>
          <w:lang w:val="pl-PL"/>
        </w:rPr>
        <w:t xml:space="preserve"> – vzdělávání na všech úrovních zejména ohrožených osob přispívá k jejich uplatnitelnosti na pracovním a chráněném trhu.</w:t>
      </w:r>
      <w:r w:rsidR="00F11387">
        <w:rPr>
          <w:rFonts w:cstheme="minorHAnsi"/>
          <w:lang w:val="pl-PL"/>
        </w:rPr>
        <w:t xml:space="preserve"> (věcná a časová vazba)</w:t>
      </w:r>
    </w:p>
    <w:p w14:paraId="017D0EE4" w14:textId="37FFF090" w:rsidR="00D0088D" w:rsidRDefault="00D0088D" w:rsidP="00903C1E">
      <w:pPr>
        <w:spacing w:after="0" w:line="276" w:lineRule="auto"/>
        <w:rPr>
          <w:rFonts w:ascii="Arial" w:hAnsi="Arial" w:cs="Arial"/>
          <w:i/>
          <w:lang w:val="pl-PL"/>
        </w:rPr>
      </w:pPr>
    </w:p>
    <w:p w14:paraId="1DE1E856" w14:textId="77777777" w:rsidR="003E5AF4" w:rsidRPr="003E5AF4" w:rsidRDefault="003E5AF4" w:rsidP="003E5AF4">
      <w:pPr>
        <w:spacing w:after="0" w:line="276" w:lineRule="auto"/>
        <w:rPr>
          <w:rFonts w:cstheme="minorHAnsi"/>
          <w:b/>
          <w:u w:val="single"/>
          <w:lang w:val="pl-PL"/>
        </w:rPr>
      </w:pPr>
      <w:r w:rsidRPr="003E5AF4">
        <w:rPr>
          <w:rFonts w:cstheme="minorHAnsi"/>
          <w:b/>
          <w:u w:val="single"/>
          <w:lang w:val="pl-PL"/>
        </w:rPr>
        <w:t>Opatření 2.4 Podpora a zvyšování zaměstnanosti</w:t>
      </w:r>
    </w:p>
    <w:p w14:paraId="70BC8559" w14:textId="4D9CD0DF" w:rsidR="003E5AF4" w:rsidRDefault="003E5AF4" w:rsidP="003E5AF4">
      <w:pPr>
        <w:spacing w:after="0" w:line="276" w:lineRule="auto"/>
        <w:rPr>
          <w:rFonts w:cstheme="minorHAnsi"/>
          <w:lang w:val="pl-PL"/>
        </w:rPr>
      </w:pPr>
      <w:r w:rsidRPr="003E5AF4">
        <w:rPr>
          <w:rFonts w:cstheme="minorHAnsi"/>
          <w:u w:val="single"/>
          <w:lang w:val="pl-PL"/>
        </w:rPr>
        <w:t>Opatření 2.5 Zlepšení podmínek pro cestovní ruch a památkové péče</w:t>
      </w:r>
      <w:r>
        <w:rPr>
          <w:rFonts w:cstheme="minorHAnsi"/>
          <w:lang w:val="pl-PL"/>
        </w:rPr>
        <w:t xml:space="preserve"> – podpora cestovních ruchu umožňuje tvorbu pracovních míst včetně ohrožených osob.</w:t>
      </w:r>
      <w:r w:rsidR="00F11387">
        <w:rPr>
          <w:rFonts w:cstheme="minorHAnsi"/>
          <w:lang w:val="pl-PL"/>
        </w:rPr>
        <w:t xml:space="preserve"> (věcná a časová vazba)</w:t>
      </w:r>
    </w:p>
    <w:p w14:paraId="60838156" w14:textId="63130942" w:rsidR="003E5AF4" w:rsidRDefault="003E5AF4" w:rsidP="00C646FA">
      <w:pPr>
        <w:spacing w:after="0" w:line="276" w:lineRule="auto"/>
        <w:rPr>
          <w:rFonts w:cstheme="minorHAnsi"/>
          <w:lang w:val="pl-PL"/>
        </w:rPr>
      </w:pPr>
    </w:p>
    <w:p w14:paraId="6C57030A" w14:textId="48242607" w:rsidR="00F11387" w:rsidRPr="00F11387" w:rsidRDefault="00F11387" w:rsidP="00C646FA">
      <w:pPr>
        <w:spacing w:after="0" w:line="276" w:lineRule="auto"/>
        <w:rPr>
          <w:rFonts w:cstheme="minorHAnsi"/>
          <w:b/>
          <w:u w:val="single"/>
          <w:lang w:val="pl-PL"/>
        </w:rPr>
      </w:pPr>
      <w:r w:rsidRPr="00F11387">
        <w:rPr>
          <w:rFonts w:cstheme="minorHAnsi"/>
          <w:b/>
          <w:u w:val="single"/>
          <w:lang w:val="pl-PL"/>
        </w:rPr>
        <w:t>Opatření 2.7 – Krizové řízení</w:t>
      </w:r>
    </w:p>
    <w:p w14:paraId="2A18EB8D" w14:textId="77777777" w:rsidR="00F11387" w:rsidRPr="00F11387" w:rsidRDefault="00F11387" w:rsidP="00C646FA">
      <w:pPr>
        <w:spacing w:after="0" w:line="276" w:lineRule="auto"/>
        <w:rPr>
          <w:rFonts w:cstheme="minorHAnsi"/>
          <w:u w:val="single"/>
          <w:lang w:val="pl-PL"/>
        </w:rPr>
      </w:pPr>
      <w:r w:rsidRPr="00F11387">
        <w:rPr>
          <w:rFonts w:cstheme="minorHAnsi"/>
          <w:u w:val="single"/>
          <w:lang w:val="pl-PL"/>
        </w:rPr>
        <w:t>Opatření 2.2 Zvyšování dostupnosti a kvality sociálních služeb, stabilizace a rozvoj sociálního systému</w:t>
      </w:r>
    </w:p>
    <w:p w14:paraId="19114FCD" w14:textId="77777777" w:rsidR="00F11387" w:rsidRPr="00F11387" w:rsidRDefault="00F11387" w:rsidP="00C646FA">
      <w:pPr>
        <w:spacing w:after="0" w:line="276" w:lineRule="auto"/>
        <w:rPr>
          <w:rFonts w:cstheme="minorHAnsi"/>
          <w:u w:val="single"/>
          <w:lang w:val="pl-PL"/>
        </w:rPr>
      </w:pPr>
      <w:r w:rsidRPr="00F11387">
        <w:rPr>
          <w:rFonts w:cstheme="minorHAnsi"/>
          <w:u w:val="single"/>
          <w:lang w:val="pl-PL"/>
        </w:rPr>
        <w:t>Opatření 2.3 Zvyšování dostupnosti a kvality zdravotnických služeb</w:t>
      </w:r>
    </w:p>
    <w:p w14:paraId="482F1B34" w14:textId="77777777" w:rsidR="00F11387" w:rsidRPr="00F11387" w:rsidRDefault="00F11387" w:rsidP="00C646FA">
      <w:pPr>
        <w:spacing w:after="0" w:line="276" w:lineRule="auto"/>
        <w:rPr>
          <w:rFonts w:cstheme="minorHAnsi"/>
          <w:u w:val="single"/>
          <w:lang w:val="pl-PL"/>
        </w:rPr>
      </w:pPr>
      <w:r w:rsidRPr="00F11387">
        <w:rPr>
          <w:rFonts w:cstheme="minorHAnsi"/>
          <w:u w:val="single"/>
          <w:lang w:val="pl-PL"/>
        </w:rPr>
        <w:t>Opatření 2.4 Podpora a zvyšování zaměstnanosti</w:t>
      </w:r>
    </w:p>
    <w:p w14:paraId="2DD3BC40" w14:textId="5233686A" w:rsidR="00F11387" w:rsidRPr="00F11387" w:rsidRDefault="00F11387" w:rsidP="00C646FA">
      <w:pPr>
        <w:spacing w:after="0" w:line="276" w:lineRule="auto"/>
        <w:rPr>
          <w:rFonts w:cstheme="minorHAnsi"/>
          <w:u w:val="single"/>
          <w:lang w:val="pl-PL"/>
        </w:rPr>
      </w:pPr>
      <w:r w:rsidRPr="00F11387">
        <w:rPr>
          <w:rFonts w:cstheme="minorHAnsi"/>
          <w:u w:val="single"/>
          <w:lang w:val="pl-PL"/>
        </w:rPr>
        <w:t>Opatření 2.5 Zlepšení podmínek pro cestovní ruch a památkové péče</w:t>
      </w:r>
    </w:p>
    <w:p w14:paraId="6FCCD1B2" w14:textId="0E0F7032" w:rsidR="00604F58" w:rsidRDefault="00F11387" w:rsidP="00604F58">
      <w:pPr>
        <w:spacing w:after="0" w:line="276" w:lineRule="auto"/>
        <w:rPr>
          <w:rFonts w:cstheme="minorHAnsi"/>
          <w:lang w:val="pl-PL"/>
        </w:rPr>
      </w:pPr>
      <w:r>
        <w:rPr>
          <w:rFonts w:cstheme="minorHAnsi"/>
          <w:lang w:val="pl-PL"/>
        </w:rPr>
        <w:t>Podpora oblastí výše snižuje nároky na krizové řízení a jeho jednotliv</w:t>
      </w:r>
      <w:r w:rsidR="00B46251">
        <w:rPr>
          <w:rFonts w:cstheme="minorHAnsi"/>
          <w:lang w:val="pl-PL"/>
        </w:rPr>
        <w:t>é</w:t>
      </w:r>
      <w:r>
        <w:rPr>
          <w:rFonts w:cstheme="minorHAnsi"/>
          <w:lang w:val="pl-PL"/>
        </w:rPr>
        <w:t xml:space="preserve"> oblasti.</w:t>
      </w:r>
      <w:r w:rsidR="00604F58" w:rsidRPr="00604F58">
        <w:rPr>
          <w:rFonts w:cstheme="minorHAnsi"/>
          <w:lang w:val="pl-PL"/>
        </w:rPr>
        <w:t xml:space="preserve"> </w:t>
      </w:r>
      <w:r w:rsidR="00604F58">
        <w:rPr>
          <w:rFonts w:cstheme="minorHAnsi"/>
          <w:lang w:val="pl-PL"/>
        </w:rPr>
        <w:t>(věcná a finanční vazba)</w:t>
      </w:r>
    </w:p>
    <w:p w14:paraId="5142E8D6" w14:textId="3BFD5422" w:rsidR="003E5AF4" w:rsidRPr="003E5AF4" w:rsidRDefault="003E5AF4" w:rsidP="00C646FA">
      <w:pPr>
        <w:spacing w:after="0" w:line="276" w:lineRule="auto"/>
        <w:rPr>
          <w:rFonts w:cstheme="minorHAnsi"/>
          <w:lang w:val="pl-PL"/>
        </w:rPr>
      </w:pPr>
    </w:p>
    <w:p w14:paraId="553FFE99" w14:textId="4159CB0E" w:rsidR="003E5AF4" w:rsidRPr="00C646FA" w:rsidRDefault="003E5AF4" w:rsidP="00C646FA">
      <w:pPr>
        <w:spacing w:after="0" w:line="276" w:lineRule="auto"/>
        <w:rPr>
          <w:rFonts w:cstheme="minorHAnsi"/>
          <w:b/>
          <w:u w:val="single"/>
          <w:lang w:val="pl-PL"/>
        </w:rPr>
      </w:pPr>
    </w:p>
    <w:p w14:paraId="33EBFA9E" w14:textId="77777777" w:rsidR="004A0BC3" w:rsidRDefault="004A0BC3">
      <w:pPr>
        <w:spacing w:after="200" w:line="276" w:lineRule="auto"/>
        <w:jc w:val="left"/>
        <w:rPr>
          <w:rFonts w:cstheme="minorHAnsi"/>
          <w:b/>
          <w:u w:val="single"/>
          <w:lang w:val="pl-PL"/>
        </w:rPr>
      </w:pPr>
      <w:r>
        <w:rPr>
          <w:rFonts w:cstheme="minorHAnsi"/>
          <w:b/>
          <w:u w:val="single"/>
          <w:lang w:val="pl-PL"/>
        </w:rPr>
        <w:br w:type="page"/>
      </w:r>
    </w:p>
    <w:p w14:paraId="143FF8D3" w14:textId="17F883FB" w:rsidR="00C646FA" w:rsidRPr="00C646FA" w:rsidRDefault="00C646FA" w:rsidP="00C646FA">
      <w:pPr>
        <w:spacing w:after="0" w:line="276" w:lineRule="auto"/>
        <w:rPr>
          <w:rFonts w:cstheme="minorHAnsi"/>
          <w:b/>
          <w:u w:val="single"/>
          <w:lang w:val="pl-PL"/>
        </w:rPr>
      </w:pPr>
      <w:r w:rsidRPr="00C646FA">
        <w:rPr>
          <w:rFonts w:cstheme="minorHAnsi"/>
          <w:b/>
          <w:u w:val="single"/>
          <w:lang w:val="pl-PL"/>
        </w:rPr>
        <w:lastRenderedPageBreak/>
        <w:t>Opatření 3.2 Modernizace a výstavba technické infrastruktury</w:t>
      </w:r>
    </w:p>
    <w:p w14:paraId="729BC04A" w14:textId="77777777" w:rsidR="00604F58" w:rsidRDefault="00C646FA" w:rsidP="00604F58">
      <w:pPr>
        <w:spacing w:after="0" w:line="276" w:lineRule="auto"/>
        <w:rPr>
          <w:rFonts w:cstheme="minorHAnsi"/>
          <w:lang w:val="pl-PL"/>
        </w:rPr>
      </w:pPr>
      <w:r w:rsidRPr="00C646FA">
        <w:rPr>
          <w:rFonts w:cstheme="minorHAnsi"/>
          <w:u w:val="single"/>
          <w:lang w:val="pl-PL"/>
        </w:rPr>
        <w:t>Opatření 3.3 Příprava nových ploch pro výstavbu rodinných domů, občanskou vybavenost a podnikání, regenerace a modernizace ploch stávajících v souladu s požadavky územních plánů obcí</w:t>
      </w:r>
      <w:r w:rsidRPr="00C646FA">
        <w:rPr>
          <w:rFonts w:cstheme="minorHAnsi"/>
          <w:lang w:val="pl-PL"/>
        </w:rPr>
        <w:t xml:space="preserve"> </w:t>
      </w:r>
    </w:p>
    <w:p w14:paraId="6100D4BF" w14:textId="3697AC67" w:rsidR="00604F58" w:rsidRDefault="00604F58" w:rsidP="00604F58">
      <w:pPr>
        <w:spacing w:after="0" w:line="276" w:lineRule="auto"/>
        <w:rPr>
          <w:rFonts w:cstheme="minorHAnsi"/>
          <w:lang w:val="pl-PL"/>
        </w:rPr>
      </w:pPr>
      <w:r w:rsidRPr="00604F58">
        <w:rPr>
          <w:rFonts w:cstheme="minorHAnsi"/>
          <w:u w:val="single"/>
          <w:lang w:val="pl-PL"/>
        </w:rPr>
        <w:t>Opatření 3.4 Zajištění odpadového hospodářství s ohledem na trvale udržitelný rozvoj</w:t>
      </w:r>
    </w:p>
    <w:p w14:paraId="1EC83725" w14:textId="5DA5C3D8" w:rsidR="00604F58" w:rsidRPr="00604F58" w:rsidRDefault="00C646FA" w:rsidP="006E5EAE">
      <w:pPr>
        <w:spacing w:after="0" w:line="276" w:lineRule="auto"/>
        <w:rPr>
          <w:rFonts w:cstheme="minorHAnsi"/>
          <w:lang w:val="pl-PL"/>
        </w:rPr>
      </w:pPr>
      <w:r>
        <w:rPr>
          <w:rFonts w:cstheme="minorHAnsi"/>
          <w:lang w:val="pl-PL"/>
        </w:rPr>
        <w:t>–</w:t>
      </w:r>
      <w:r w:rsidRPr="00C646FA">
        <w:rPr>
          <w:rFonts w:cstheme="minorHAnsi"/>
          <w:lang w:val="pl-PL"/>
        </w:rPr>
        <w:t xml:space="preserve"> </w:t>
      </w:r>
      <w:r>
        <w:rPr>
          <w:rFonts w:cstheme="minorHAnsi"/>
          <w:lang w:val="pl-PL"/>
        </w:rPr>
        <w:t>kvalitní a odpovídající technická infrastruktura</w:t>
      </w:r>
      <w:r w:rsidR="00604F58">
        <w:rPr>
          <w:rFonts w:cstheme="minorHAnsi"/>
          <w:lang w:val="pl-PL"/>
        </w:rPr>
        <w:t xml:space="preserve"> a zajištění odpadového hospodářstí</w:t>
      </w:r>
      <w:r>
        <w:rPr>
          <w:rFonts w:cstheme="minorHAnsi"/>
          <w:lang w:val="pl-PL"/>
        </w:rPr>
        <w:t xml:space="preserve"> je předpokladem pro přípravu výstavby rodinných domů, podnikání, zemědělství včetně přeměny brownifieldů.</w:t>
      </w:r>
      <w:r w:rsidR="00604F58">
        <w:rPr>
          <w:rFonts w:cstheme="minorHAnsi"/>
          <w:lang w:val="pl-PL"/>
        </w:rPr>
        <w:t xml:space="preserve"> (věcná, časová a finanční vazba)</w:t>
      </w:r>
    </w:p>
    <w:p w14:paraId="327BE0DD" w14:textId="77777777" w:rsidR="006E5EAE" w:rsidRDefault="006E5EAE" w:rsidP="006E5EAE">
      <w:pPr>
        <w:spacing w:after="0" w:line="276" w:lineRule="auto"/>
        <w:rPr>
          <w:rFonts w:cstheme="minorHAnsi"/>
          <w:u w:val="single"/>
          <w:lang w:val="pl-PL"/>
        </w:rPr>
      </w:pPr>
    </w:p>
    <w:p w14:paraId="09945450" w14:textId="6B763FD6" w:rsidR="006E5EAE" w:rsidRPr="006E5EAE" w:rsidRDefault="006E5EAE" w:rsidP="006E5EAE">
      <w:pPr>
        <w:spacing w:after="0" w:line="276" w:lineRule="auto"/>
        <w:rPr>
          <w:rFonts w:cstheme="minorHAnsi"/>
          <w:b/>
          <w:lang w:val="pl-PL"/>
        </w:rPr>
      </w:pPr>
      <w:r w:rsidRPr="006E5EAE">
        <w:rPr>
          <w:rFonts w:cstheme="minorHAnsi"/>
          <w:b/>
          <w:u w:val="single"/>
          <w:lang w:val="pl-PL"/>
        </w:rPr>
        <w:t>Opatření 3.3 Příprava nových ploch pro výstavbu rodinných domů, občanskou vybavenost a podnikání, regenerace a modernizace ploch stávajících v souladu s požadavky územních plánů obcí</w:t>
      </w:r>
      <w:r w:rsidRPr="006E5EAE">
        <w:rPr>
          <w:rFonts w:cstheme="minorHAnsi"/>
          <w:b/>
          <w:lang w:val="pl-PL"/>
        </w:rPr>
        <w:t xml:space="preserve"> </w:t>
      </w:r>
    </w:p>
    <w:p w14:paraId="4AF8EA61" w14:textId="22584576" w:rsidR="006E5EAE" w:rsidRDefault="006E5EAE" w:rsidP="006E5EAE">
      <w:pPr>
        <w:spacing w:after="0" w:line="276" w:lineRule="auto"/>
        <w:rPr>
          <w:rFonts w:cstheme="minorHAnsi"/>
          <w:lang w:val="pl-PL"/>
        </w:rPr>
      </w:pPr>
      <w:r w:rsidRPr="006E5EAE">
        <w:rPr>
          <w:rFonts w:cstheme="minorHAnsi"/>
          <w:u w:val="single"/>
          <w:lang w:val="pl-PL"/>
        </w:rPr>
        <w:t>Opatření 3.5 Snižování energetické náročnosti obytných budov a využívání alternativních a obnovitelných zdrojů energií</w:t>
      </w:r>
      <w:r>
        <w:rPr>
          <w:rFonts w:cstheme="minorHAnsi"/>
          <w:u w:val="single"/>
          <w:lang w:val="pl-PL"/>
        </w:rPr>
        <w:t xml:space="preserve"> </w:t>
      </w:r>
      <w:r w:rsidRPr="006E5EAE">
        <w:rPr>
          <w:rFonts w:cstheme="minorHAnsi"/>
          <w:lang w:val="pl-PL"/>
        </w:rPr>
        <w:t>– podpora již při výstavbě obytných budov k využívání alternativních a obnovitelných zdrojů energií bude mít dopad na životní prostření obcí.</w:t>
      </w:r>
      <w:r>
        <w:rPr>
          <w:rFonts w:cstheme="minorHAnsi"/>
          <w:lang w:val="pl-PL"/>
        </w:rPr>
        <w:t xml:space="preserve"> (věcná a finanční vazba)</w:t>
      </w:r>
    </w:p>
    <w:p w14:paraId="2F6D73A5" w14:textId="47933661" w:rsidR="0086290F" w:rsidRDefault="0086290F" w:rsidP="006E5EAE">
      <w:pPr>
        <w:spacing w:after="0" w:line="276" w:lineRule="auto"/>
        <w:rPr>
          <w:rFonts w:cstheme="minorHAnsi"/>
          <w:lang w:val="pl-PL"/>
        </w:rPr>
      </w:pPr>
    </w:p>
    <w:p w14:paraId="759A0233" w14:textId="35016496" w:rsidR="0086290F" w:rsidRPr="0086290F" w:rsidRDefault="0086290F" w:rsidP="006E5EAE">
      <w:pPr>
        <w:spacing w:after="0" w:line="276" w:lineRule="auto"/>
        <w:rPr>
          <w:rFonts w:cstheme="minorHAnsi"/>
          <w:b/>
          <w:u w:val="single"/>
          <w:lang w:val="pl-PL"/>
        </w:rPr>
      </w:pPr>
      <w:r w:rsidRPr="0086290F">
        <w:rPr>
          <w:rFonts w:cstheme="minorHAnsi"/>
          <w:b/>
          <w:u w:val="single"/>
          <w:lang w:val="pl-PL"/>
        </w:rPr>
        <w:t>Opatření 3.7 Přirozená údržba krajiny, přírody a intravilánů obcí, biodiverzita, ochrana klima</w:t>
      </w:r>
    </w:p>
    <w:p w14:paraId="025A0ACD" w14:textId="25D0570D" w:rsidR="0086290F" w:rsidRPr="0086290F" w:rsidRDefault="0086290F" w:rsidP="0086290F">
      <w:pPr>
        <w:spacing w:after="0" w:line="276" w:lineRule="auto"/>
        <w:rPr>
          <w:rFonts w:cstheme="minorHAnsi"/>
          <w:lang w:val="pl-PL"/>
        </w:rPr>
      </w:pPr>
      <w:r w:rsidRPr="0086290F">
        <w:rPr>
          <w:rFonts w:cstheme="minorHAnsi"/>
          <w:u w:val="single"/>
          <w:lang w:val="pl-PL"/>
        </w:rPr>
        <w:t>Opatření 2.5 Zlepšení podmínek pro cestovní ruch a památkové péče</w:t>
      </w:r>
      <w:r>
        <w:rPr>
          <w:rFonts w:cstheme="minorHAnsi"/>
          <w:lang w:val="pl-PL"/>
        </w:rPr>
        <w:t xml:space="preserve"> – údržba krajiny a intravilánů obcí přispívá ke zvýšení cestovního ruchu a vnímání turistů regionu. (věcná vazba)</w:t>
      </w:r>
    </w:p>
    <w:p w14:paraId="117C9CA5" w14:textId="387421DD" w:rsidR="0086290F" w:rsidRPr="0086290F" w:rsidRDefault="0086290F" w:rsidP="0086290F">
      <w:pPr>
        <w:spacing w:after="0" w:line="276" w:lineRule="auto"/>
        <w:rPr>
          <w:rFonts w:cstheme="minorHAnsi"/>
          <w:lang w:val="pl-PL"/>
        </w:rPr>
      </w:pPr>
      <w:r w:rsidRPr="0086290F">
        <w:rPr>
          <w:rFonts w:cstheme="minorHAnsi"/>
          <w:u w:val="single"/>
          <w:lang w:val="pl-PL"/>
        </w:rPr>
        <w:t>Opatření 3.6 Efektivní nakládání s biomasou</w:t>
      </w:r>
      <w:r w:rsidRPr="0086290F">
        <w:rPr>
          <w:rFonts w:cstheme="minorHAnsi"/>
          <w:lang w:val="pl-PL"/>
        </w:rPr>
        <w:t xml:space="preserve"> –</w:t>
      </w:r>
      <w:r>
        <w:rPr>
          <w:rFonts w:cstheme="minorHAnsi"/>
          <w:lang w:val="pl-PL"/>
        </w:rPr>
        <w:t xml:space="preserve"> údržba krajiny sebou přináší tvorbu biomasy. Efektivní využití pak přináší finančí zdroje. (věcná a finanční vazba)</w:t>
      </w:r>
    </w:p>
    <w:p w14:paraId="22302772" w14:textId="272EDCCB" w:rsidR="00C646FA" w:rsidRDefault="00C646FA" w:rsidP="00903C1E">
      <w:pPr>
        <w:spacing w:after="0" w:line="276" w:lineRule="auto"/>
        <w:rPr>
          <w:rFonts w:ascii="Arial" w:hAnsi="Arial" w:cs="Arial"/>
          <w:i/>
          <w:lang w:val="pl-PL"/>
        </w:rPr>
      </w:pPr>
    </w:p>
    <w:tbl>
      <w:tblPr>
        <w:tblStyle w:val="Mkatabulky"/>
        <w:tblW w:w="0" w:type="auto"/>
        <w:shd w:val="clear" w:color="auto" w:fill="00FFFF"/>
        <w:tblLook w:val="04A0" w:firstRow="1" w:lastRow="0" w:firstColumn="1" w:lastColumn="0" w:noHBand="0" w:noVBand="1"/>
      </w:tblPr>
      <w:tblGrid>
        <w:gridCol w:w="9062"/>
      </w:tblGrid>
      <w:tr w:rsidR="00352E5D" w14:paraId="12414F67" w14:textId="77777777" w:rsidTr="00352E5D">
        <w:tc>
          <w:tcPr>
            <w:tcW w:w="9062" w:type="dxa"/>
            <w:shd w:val="clear" w:color="auto" w:fill="00FFFF"/>
          </w:tcPr>
          <w:p w14:paraId="5171B533" w14:textId="1367F81A" w:rsidR="00352E5D" w:rsidRPr="00352E5D" w:rsidRDefault="00352E5D" w:rsidP="00BC586A">
            <w:pPr>
              <w:spacing w:before="120" w:line="276" w:lineRule="auto"/>
              <w:rPr>
                <w:rFonts w:cstheme="minorHAnsi"/>
                <w:lang w:val="pl-PL"/>
              </w:rPr>
            </w:pPr>
            <w:r w:rsidRPr="00352E5D">
              <w:rPr>
                <w:rFonts w:cstheme="minorHAnsi"/>
                <w:lang w:val="pl-PL"/>
              </w:rPr>
              <w:t>Středně silná vazba</w:t>
            </w:r>
          </w:p>
        </w:tc>
      </w:tr>
    </w:tbl>
    <w:p w14:paraId="09FB2CB9" w14:textId="77777777" w:rsidR="008E0B97" w:rsidRPr="00EA30A2" w:rsidRDefault="008E0B97" w:rsidP="008E0B97">
      <w:pPr>
        <w:spacing w:after="0" w:line="276" w:lineRule="auto"/>
        <w:rPr>
          <w:rFonts w:cstheme="minorHAnsi"/>
          <w:b/>
          <w:u w:val="single"/>
          <w:lang w:val="pl-PL"/>
        </w:rPr>
      </w:pPr>
      <w:r w:rsidRPr="00514C48">
        <w:rPr>
          <w:rFonts w:cstheme="minorHAnsi"/>
          <w:b/>
          <w:u w:val="single"/>
          <w:lang w:val="pl-PL"/>
        </w:rPr>
        <w:t>Opatření 1.1 Zvyšování konkurenceschopnosti zemědělců</w:t>
      </w:r>
    </w:p>
    <w:p w14:paraId="03EF586D" w14:textId="3BFA5A05" w:rsidR="008E0B97" w:rsidRPr="008E0B97" w:rsidRDefault="008E0B97" w:rsidP="008E0B97">
      <w:r w:rsidRPr="008E0B97">
        <w:rPr>
          <w:rFonts w:cstheme="minorHAnsi"/>
          <w:u w:val="single"/>
          <w:lang w:val="pl-PL"/>
        </w:rPr>
        <w:t>Opatření cíl 1.5 Rozvoj včelařství</w:t>
      </w:r>
      <w:r>
        <w:rPr>
          <w:rFonts w:cstheme="minorHAnsi"/>
          <w:lang w:val="pl-PL"/>
        </w:rPr>
        <w:t xml:space="preserve"> – podpora včelařství a zajištění dostatečného počtu včelstev má vliv na opylování a produkci v rostlinné výrobě a opačně, pole poskytují nektar pro produkci medu. (vazba věcná, časová, finanční).</w:t>
      </w:r>
    </w:p>
    <w:p w14:paraId="70522AD3" w14:textId="6864EB11" w:rsidR="00C30AC9" w:rsidRDefault="00C30AC9" w:rsidP="00903C1E">
      <w:pPr>
        <w:spacing w:after="0" w:line="276" w:lineRule="auto"/>
        <w:rPr>
          <w:rFonts w:cstheme="minorHAnsi"/>
          <w:lang w:val="pl-PL"/>
        </w:rPr>
      </w:pPr>
    </w:p>
    <w:p w14:paraId="029AE7DC" w14:textId="1EBF68C3" w:rsidR="008E0B97" w:rsidRPr="008E0B97" w:rsidRDefault="008E0B97" w:rsidP="00903C1E">
      <w:pPr>
        <w:spacing w:after="0" w:line="276" w:lineRule="auto"/>
        <w:rPr>
          <w:rFonts w:cstheme="minorHAnsi"/>
          <w:b/>
          <w:u w:val="single"/>
          <w:lang w:val="pl-PL"/>
        </w:rPr>
      </w:pPr>
      <w:r w:rsidRPr="008E0B97">
        <w:rPr>
          <w:rFonts w:cstheme="minorHAnsi"/>
          <w:b/>
          <w:u w:val="single"/>
          <w:lang w:val="pl-PL"/>
        </w:rPr>
        <w:t>Opatření 2.2 Zvyšování dostupnosti a kvality sociálních služeb, stabilizace a rozvoj sociálního systému</w:t>
      </w:r>
    </w:p>
    <w:p w14:paraId="531149AC" w14:textId="77777777" w:rsidR="008E0B97" w:rsidRPr="008E0B97" w:rsidRDefault="008E0B97" w:rsidP="008E0B97">
      <w:pPr>
        <w:spacing w:after="0" w:line="276" w:lineRule="auto"/>
        <w:rPr>
          <w:rFonts w:cstheme="minorHAnsi"/>
          <w:u w:val="single"/>
          <w:lang w:val="pl-PL"/>
        </w:rPr>
      </w:pPr>
      <w:r w:rsidRPr="008E0B97">
        <w:rPr>
          <w:rFonts w:cstheme="minorHAnsi"/>
          <w:u w:val="single"/>
          <w:lang w:val="pl-PL"/>
        </w:rPr>
        <w:t>Opatření 1.1 Zvyšování konkurenceschopnosti zemědělců</w:t>
      </w:r>
    </w:p>
    <w:p w14:paraId="59442C11" w14:textId="77777777" w:rsidR="008E0B97" w:rsidRPr="008E0B97" w:rsidRDefault="008E0B97" w:rsidP="008E0B97">
      <w:pPr>
        <w:spacing w:after="0" w:line="276" w:lineRule="auto"/>
        <w:rPr>
          <w:rFonts w:cstheme="minorHAnsi"/>
          <w:u w:val="single"/>
          <w:lang w:val="pl-PL"/>
        </w:rPr>
      </w:pPr>
      <w:r w:rsidRPr="008E0B97">
        <w:rPr>
          <w:rFonts w:cstheme="minorHAnsi"/>
          <w:u w:val="single"/>
          <w:lang w:val="pl-PL"/>
        </w:rPr>
        <w:t>Opatření 1.2 Zvyšování konkurenceschopnosti podnikatelů a podnikání včetně cestovního ruchu</w:t>
      </w:r>
    </w:p>
    <w:p w14:paraId="275B6730" w14:textId="77777777" w:rsidR="008E0B97" w:rsidRPr="008E0B97" w:rsidRDefault="008E0B97" w:rsidP="008E0B97">
      <w:pPr>
        <w:spacing w:after="0" w:line="276" w:lineRule="auto"/>
        <w:rPr>
          <w:rFonts w:cstheme="minorHAnsi"/>
          <w:u w:val="single"/>
          <w:lang w:val="pl-PL"/>
        </w:rPr>
      </w:pPr>
      <w:r w:rsidRPr="008E0B97">
        <w:rPr>
          <w:rFonts w:cstheme="minorHAnsi"/>
          <w:u w:val="single"/>
          <w:lang w:val="pl-PL"/>
        </w:rPr>
        <w:t xml:space="preserve">Opatření cíl 1.3 Efektivní využívání lesního potenciálu </w:t>
      </w:r>
    </w:p>
    <w:p w14:paraId="78925C33" w14:textId="77777777" w:rsidR="008E0B97" w:rsidRPr="008E0B97" w:rsidRDefault="008E0B97" w:rsidP="008E0B97">
      <w:pPr>
        <w:spacing w:after="0" w:line="276" w:lineRule="auto"/>
        <w:rPr>
          <w:rFonts w:cstheme="minorHAnsi"/>
          <w:u w:val="single"/>
          <w:lang w:val="pl-PL"/>
        </w:rPr>
      </w:pPr>
      <w:r w:rsidRPr="008E0B97">
        <w:rPr>
          <w:rFonts w:cstheme="minorHAnsi"/>
          <w:u w:val="single"/>
          <w:lang w:val="pl-PL"/>
        </w:rPr>
        <w:t>Opatření cíl 1.4 Rozvoj rybníkářství</w:t>
      </w:r>
    </w:p>
    <w:p w14:paraId="21E80079" w14:textId="77777777" w:rsidR="008E0B97" w:rsidRPr="008E0B97" w:rsidRDefault="008E0B97" w:rsidP="008E0B97">
      <w:pPr>
        <w:spacing w:after="0" w:line="276" w:lineRule="auto"/>
        <w:rPr>
          <w:rFonts w:cstheme="minorHAnsi"/>
          <w:u w:val="single"/>
          <w:lang w:val="pl-PL"/>
        </w:rPr>
      </w:pPr>
      <w:r w:rsidRPr="008E0B97">
        <w:rPr>
          <w:rFonts w:cstheme="minorHAnsi"/>
          <w:u w:val="single"/>
          <w:lang w:val="pl-PL"/>
        </w:rPr>
        <w:t>Opatření cíl 1.5 Rozvoj včelařství</w:t>
      </w:r>
    </w:p>
    <w:p w14:paraId="3022B092" w14:textId="5C66E3D1" w:rsidR="008E0B97" w:rsidRPr="008E0B97" w:rsidRDefault="008E0B97" w:rsidP="008E0B97">
      <w:pPr>
        <w:spacing w:after="0" w:line="276" w:lineRule="auto"/>
        <w:rPr>
          <w:rFonts w:cstheme="minorHAnsi"/>
          <w:u w:val="single"/>
          <w:lang w:val="pl-PL"/>
        </w:rPr>
      </w:pPr>
      <w:r w:rsidRPr="008E0B97">
        <w:rPr>
          <w:rFonts w:cstheme="minorHAnsi"/>
          <w:u w:val="single"/>
          <w:lang w:val="pl-PL"/>
        </w:rPr>
        <w:t>Opatření 2.1 Zvýšení kvality a dostupnosti vzdělávacího systému</w:t>
      </w:r>
    </w:p>
    <w:p w14:paraId="4B881769" w14:textId="1CA8B04F" w:rsidR="008E0B97" w:rsidRDefault="008E0B97" w:rsidP="00903C1E">
      <w:pPr>
        <w:spacing w:after="0" w:line="276" w:lineRule="auto"/>
        <w:rPr>
          <w:rFonts w:cstheme="minorHAnsi"/>
          <w:lang w:val="pl-PL"/>
        </w:rPr>
      </w:pPr>
      <w:r>
        <w:rPr>
          <w:rFonts w:cstheme="minorHAnsi"/>
          <w:lang w:val="pl-PL"/>
        </w:rPr>
        <w:t xml:space="preserve">Podpora v opatřeních uvedených výše zvyšuje příjmy územních rozpočtů a lze vyčlenit více fianančních prostředků na sociální systém. Zároveň </w:t>
      </w:r>
      <w:r w:rsidR="00FF45A1">
        <w:rPr>
          <w:rFonts w:cstheme="minorHAnsi"/>
          <w:lang w:val="pl-PL"/>
        </w:rPr>
        <w:t>se v daných oblastech vytvářejí pracovní příležitosti včetně ohrožených a snižují se nároky na sociální systém. Vzdělávání pak také pomáhá mj. ohroženým skupinám na začlenění do běžného života. (vazba věcná, časová, finanční)</w:t>
      </w:r>
    </w:p>
    <w:p w14:paraId="0E80874A" w14:textId="58EDC8DF" w:rsidR="00FF45A1" w:rsidRDefault="00FF45A1" w:rsidP="00903C1E">
      <w:pPr>
        <w:spacing w:after="0" w:line="276" w:lineRule="auto"/>
        <w:rPr>
          <w:rFonts w:cstheme="minorHAnsi"/>
          <w:lang w:val="pl-PL"/>
        </w:rPr>
      </w:pPr>
    </w:p>
    <w:p w14:paraId="353FED87" w14:textId="482C8939" w:rsidR="00FF45A1" w:rsidRPr="004C6987" w:rsidRDefault="004C6987" w:rsidP="00903C1E">
      <w:pPr>
        <w:spacing w:after="0" w:line="276" w:lineRule="auto"/>
        <w:rPr>
          <w:rFonts w:cstheme="minorHAnsi"/>
          <w:b/>
          <w:u w:val="single"/>
          <w:lang w:val="pl-PL"/>
        </w:rPr>
      </w:pPr>
      <w:r w:rsidRPr="004C6987">
        <w:rPr>
          <w:rFonts w:cstheme="minorHAnsi"/>
          <w:b/>
          <w:u w:val="single"/>
          <w:lang w:val="pl-PL"/>
        </w:rPr>
        <w:t>Opatření 2.3 Zvyšování dostupnosti a kvality zdravotnických služeb</w:t>
      </w:r>
    </w:p>
    <w:p w14:paraId="7D09AE92" w14:textId="77777777" w:rsidR="004C6987" w:rsidRPr="004C6987" w:rsidRDefault="004C6987" w:rsidP="004C6987">
      <w:pPr>
        <w:spacing w:after="0" w:line="276" w:lineRule="auto"/>
        <w:rPr>
          <w:rFonts w:cstheme="minorHAnsi"/>
          <w:u w:val="single"/>
          <w:lang w:val="pl-PL"/>
        </w:rPr>
      </w:pPr>
      <w:r w:rsidRPr="004C6987">
        <w:rPr>
          <w:rFonts w:cstheme="minorHAnsi"/>
          <w:u w:val="single"/>
          <w:lang w:val="pl-PL"/>
        </w:rPr>
        <w:t>Opatření 2.1 Zvýšení kvality a dostupnosti vzdělávacího systému</w:t>
      </w:r>
    </w:p>
    <w:p w14:paraId="6F993349" w14:textId="777B14C4" w:rsidR="004C6987" w:rsidRDefault="004C6987" w:rsidP="004C6987">
      <w:pPr>
        <w:spacing w:after="0" w:line="276" w:lineRule="auto"/>
        <w:rPr>
          <w:rFonts w:cstheme="minorHAnsi"/>
          <w:lang w:val="pl-PL"/>
        </w:rPr>
      </w:pPr>
      <w:r w:rsidRPr="004C6987">
        <w:rPr>
          <w:rFonts w:cstheme="minorHAnsi"/>
          <w:u w:val="single"/>
          <w:lang w:val="pl-PL"/>
        </w:rPr>
        <w:t>Opatření 2.2 Zvyšování dostupnosti a kvality sociálních služeb, stabilizace a rozvoj sociálního systému</w:t>
      </w:r>
    </w:p>
    <w:p w14:paraId="475D4604" w14:textId="5B6F732F" w:rsidR="008E0B97" w:rsidRDefault="004C6987" w:rsidP="00903C1E">
      <w:pPr>
        <w:spacing w:after="0" w:line="276" w:lineRule="auto"/>
        <w:rPr>
          <w:rFonts w:cstheme="minorHAnsi"/>
          <w:lang w:val="pl-PL"/>
        </w:rPr>
      </w:pPr>
      <w:r>
        <w:rPr>
          <w:rFonts w:cstheme="minorHAnsi"/>
          <w:lang w:val="pl-PL"/>
        </w:rPr>
        <w:lastRenderedPageBreak/>
        <w:t>Vzdělávací systém umožňuje začlenění do běžného života a snižuje nároky na zdravotnitní systém mimo běžnou agendu. U osob, které spadají do sociální systému, se pak zvyšují nároky na zdravotní systém, který jim je potřeba pomoci zajistit. (vazba věcná, časová, finanční)</w:t>
      </w:r>
    </w:p>
    <w:p w14:paraId="39E0DDE7" w14:textId="4C0F1E62" w:rsidR="004C6987" w:rsidRDefault="004C6987" w:rsidP="00903C1E">
      <w:pPr>
        <w:spacing w:after="0" w:line="276" w:lineRule="auto"/>
        <w:rPr>
          <w:rFonts w:cstheme="minorHAnsi"/>
          <w:lang w:val="pl-PL"/>
        </w:rPr>
      </w:pPr>
    </w:p>
    <w:p w14:paraId="78081BCC" w14:textId="5A16968B" w:rsidR="004C6987" w:rsidRDefault="002738BC" w:rsidP="00903C1E">
      <w:pPr>
        <w:spacing w:after="0" w:line="276" w:lineRule="auto"/>
        <w:rPr>
          <w:rFonts w:cstheme="minorHAnsi"/>
          <w:b/>
          <w:u w:val="single"/>
          <w:lang w:val="pl-PL"/>
        </w:rPr>
      </w:pPr>
      <w:r w:rsidRPr="002738BC">
        <w:rPr>
          <w:rFonts w:cstheme="minorHAnsi"/>
          <w:b/>
          <w:u w:val="single"/>
          <w:lang w:val="pl-PL"/>
        </w:rPr>
        <w:t>Opatření 2.4 Podpora a zvyšování zaměstnanosti</w:t>
      </w:r>
    </w:p>
    <w:p w14:paraId="720668EC" w14:textId="77777777" w:rsidR="002738BC" w:rsidRPr="002738BC" w:rsidRDefault="002738BC" w:rsidP="002738BC">
      <w:pPr>
        <w:spacing w:after="0" w:line="276" w:lineRule="auto"/>
        <w:rPr>
          <w:rFonts w:cstheme="minorHAnsi"/>
          <w:u w:val="single"/>
          <w:lang w:val="pl-PL"/>
        </w:rPr>
      </w:pPr>
      <w:r w:rsidRPr="002738BC">
        <w:rPr>
          <w:rFonts w:cstheme="minorHAnsi"/>
          <w:u w:val="single"/>
          <w:lang w:val="pl-PL"/>
        </w:rPr>
        <w:t xml:space="preserve">Opatření cíl 1.3 Efektivní využívání lesního potenciálu </w:t>
      </w:r>
    </w:p>
    <w:p w14:paraId="7AF42C61" w14:textId="77777777" w:rsidR="002738BC" w:rsidRPr="002738BC" w:rsidRDefault="002738BC" w:rsidP="002738BC">
      <w:pPr>
        <w:spacing w:after="0" w:line="276" w:lineRule="auto"/>
        <w:rPr>
          <w:rFonts w:cstheme="minorHAnsi"/>
          <w:u w:val="single"/>
          <w:lang w:val="pl-PL"/>
        </w:rPr>
      </w:pPr>
      <w:r w:rsidRPr="002738BC">
        <w:rPr>
          <w:rFonts w:cstheme="minorHAnsi"/>
          <w:u w:val="single"/>
          <w:lang w:val="pl-PL"/>
        </w:rPr>
        <w:t>Opatření cíl 1.4 Rozvoj rybníkářství</w:t>
      </w:r>
    </w:p>
    <w:p w14:paraId="04576ED1" w14:textId="46FB0C42" w:rsidR="002738BC" w:rsidRDefault="002738BC" w:rsidP="002738BC">
      <w:pPr>
        <w:spacing w:after="0" w:line="276" w:lineRule="auto"/>
        <w:rPr>
          <w:rFonts w:cstheme="minorHAnsi"/>
          <w:u w:val="single"/>
          <w:lang w:val="pl-PL"/>
        </w:rPr>
      </w:pPr>
      <w:r w:rsidRPr="002738BC">
        <w:rPr>
          <w:rFonts w:cstheme="minorHAnsi"/>
          <w:u w:val="single"/>
          <w:lang w:val="pl-PL"/>
        </w:rPr>
        <w:t>Opatření cíl 1.5 Rozvoj včelařství</w:t>
      </w:r>
    </w:p>
    <w:p w14:paraId="281227FB" w14:textId="761ABFD7" w:rsidR="002738BC" w:rsidRPr="002738BC" w:rsidRDefault="002738BC" w:rsidP="002738BC">
      <w:pPr>
        <w:spacing w:after="0" w:line="276" w:lineRule="auto"/>
        <w:rPr>
          <w:rFonts w:cstheme="minorHAnsi"/>
          <w:u w:val="single"/>
          <w:lang w:val="pl-PL"/>
        </w:rPr>
      </w:pPr>
      <w:r>
        <w:rPr>
          <w:rFonts w:cstheme="minorHAnsi"/>
          <w:lang w:val="pl-PL"/>
        </w:rPr>
        <w:t>Podporou výše zmíněných opatření lze předpokládat vytváření pracovních míst včetně ohrožených osob.</w:t>
      </w:r>
    </w:p>
    <w:p w14:paraId="2F9A2F2F" w14:textId="2942F8DB" w:rsidR="002738BC" w:rsidRPr="002738BC" w:rsidRDefault="002738BC" w:rsidP="002738BC">
      <w:pPr>
        <w:spacing w:after="0" w:line="276" w:lineRule="auto"/>
        <w:rPr>
          <w:rFonts w:cstheme="minorHAnsi"/>
          <w:u w:val="single"/>
          <w:lang w:val="pl-PL"/>
        </w:rPr>
      </w:pPr>
      <w:r w:rsidRPr="002738BC">
        <w:rPr>
          <w:rFonts w:cstheme="minorHAnsi"/>
          <w:u w:val="single"/>
          <w:lang w:val="pl-PL"/>
        </w:rPr>
        <w:t>Opatření 2.2 Zvyšování dostupnosti a kvality sociálních služeb, stabilizace a rozvoj sociálního systému</w:t>
      </w:r>
    </w:p>
    <w:p w14:paraId="5C486C6D" w14:textId="77039790" w:rsidR="004C6987" w:rsidRDefault="002738BC" w:rsidP="00903C1E">
      <w:pPr>
        <w:spacing w:after="0" w:line="276" w:lineRule="auto"/>
        <w:rPr>
          <w:rFonts w:cstheme="minorHAnsi"/>
          <w:lang w:val="pl-PL"/>
        </w:rPr>
      </w:pPr>
      <w:r>
        <w:rPr>
          <w:rFonts w:cstheme="minorHAnsi"/>
          <w:lang w:val="pl-PL"/>
        </w:rPr>
        <w:t>Spoluprací mezi zaměstnavateli, oborovými organizacemi, neziskovým sektorem a veřejnou správou lez zvyšovat zaměstněnost osob v sociálním systému. (vazba věcná, časová, finanční)</w:t>
      </w:r>
    </w:p>
    <w:p w14:paraId="5FDA56DD" w14:textId="6884CFDD" w:rsidR="002738BC" w:rsidRDefault="002738BC" w:rsidP="00903C1E">
      <w:pPr>
        <w:spacing w:after="0" w:line="276" w:lineRule="auto"/>
        <w:rPr>
          <w:rFonts w:cstheme="minorHAnsi"/>
          <w:lang w:val="pl-PL"/>
        </w:rPr>
      </w:pPr>
    </w:p>
    <w:p w14:paraId="4A2751DD" w14:textId="0549C95B" w:rsidR="002738BC" w:rsidRPr="00D42E5E" w:rsidRDefault="00D42E5E" w:rsidP="00903C1E">
      <w:pPr>
        <w:spacing w:after="0" w:line="276" w:lineRule="auto"/>
        <w:rPr>
          <w:rFonts w:cstheme="minorHAnsi"/>
          <w:b/>
          <w:u w:val="single"/>
          <w:lang w:val="pl-PL"/>
        </w:rPr>
      </w:pPr>
      <w:r w:rsidRPr="00D42E5E">
        <w:rPr>
          <w:rFonts w:cstheme="minorHAnsi"/>
          <w:b/>
          <w:u w:val="single"/>
          <w:lang w:val="pl-PL"/>
        </w:rPr>
        <w:t>Opatření 2.5 Zlepšení podmínek pro cestovní ruch a památkové péče</w:t>
      </w:r>
    </w:p>
    <w:p w14:paraId="6A5E8077" w14:textId="77777777" w:rsidR="00D42E5E" w:rsidRPr="00D42E5E" w:rsidRDefault="00D42E5E" w:rsidP="00D42E5E">
      <w:pPr>
        <w:spacing w:after="0" w:line="276" w:lineRule="auto"/>
        <w:rPr>
          <w:rFonts w:cstheme="minorHAnsi"/>
          <w:u w:val="single"/>
          <w:lang w:val="pl-PL"/>
        </w:rPr>
      </w:pPr>
      <w:r w:rsidRPr="00D42E5E">
        <w:rPr>
          <w:rFonts w:cstheme="minorHAnsi"/>
          <w:u w:val="single"/>
          <w:lang w:val="pl-PL"/>
        </w:rPr>
        <w:t>Opatření 1.1 Zvyšování konkurenceschopnosti zemědělců</w:t>
      </w:r>
    </w:p>
    <w:p w14:paraId="46734D31" w14:textId="77777777" w:rsidR="00D42E5E" w:rsidRPr="00D42E5E" w:rsidRDefault="00D42E5E" w:rsidP="00D42E5E">
      <w:pPr>
        <w:spacing w:after="0" w:line="276" w:lineRule="auto"/>
        <w:rPr>
          <w:rFonts w:cstheme="minorHAnsi"/>
          <w:u w:val="single"/>
          <w:lang w:val="pl-PL"/>
        </w:rPr>
      </w:pPr>
      <w:r w:rsidRPr="00D42E5E">
        <w:rPr>
          <w:rFonts w:cstheme="minorHAnsi"/>
          <w:u w:val="single"/>
          <w:lang w:val="pl-PL"/>
        </w:rPr>
        <w:t>Opatření 1.2 Zvyšování konkurenceschopnosti podnikatelů a podnikání včetně cestovního ruchu</w:t>
      </w:r>
    </w:p>
    <w:p w14:paraId="50652339" w14:textId="77777777" w:rsidR="00D42E5E" w:rsidRPr="00D42E5E" w:rsidRDefault="00D42E5E" w:rsidP="00D42E5E">
      <w:pPr>
        <w:spacing w:after="0" w:line="276" w:lineRule="auto"/>
        <w:rPr>
          <w:rFonts w:cstheme="minorHAnsi"/>
          <w:u w:val="single"/>
          <w:lang w:val="pl-PL"/>
        </w:rPr>
      </w:pPr>
      <w:r w:rsidRPr="00D42E5E">
        <w:rPr>
          <w:rFonts w:cstheme="minorHAnsi"/>
          <w:u w:val="single"/>
          <w:lang w:val="pl-PL"/>
        </w:rPr>
        <w:t xml:space="preserve">Opatření cíl 1.3 Efektivní využívání lesního potenciálu </w:t>
      </w:r>
    </w:p>
    <w:p w14:paraId="5305140D" w14:textId="77777777" w:rsidR="00D42E5E" w:rsidRPr="00D42E5E" w:rsidRDefault="00D42E5E" w:rsidP="00D42E5E">
      <w:pPr>
        <w:spacing w:after="0" w:line="276" w:lineRule="auto"/>
        <w:rPr>
          <w:rFonts w:cstheme="minorHAnsi"/>
          <w:u w:val="single"/>
          <w:lang w:val="pl-PL"/>
        </w:rPr>
      </w:pPr>
      <w:r w:rsidRPr="00D42E5E">
        <w:rPr>
          <w:rFonts w:cstheme="minorHAnsi"/>
          <w:u w:val="single"/>
          <w:lang w:val="pl-PL"/>
        </w:rPr>
        <w:t>Opatření cíl 1.4 Rozvoj rybníkářství</w:t>
      </w:r>
    </w:p>
    <w:p w14:paraId="6C17ED52" w14:textId="04DF2878" w:rsidR="004C6987" w:rsidRPr="00D42E5E" w:rsidRDefault="00D42E5E" w:rsidP="00D42E5E">
      <w:pPr>
        <w:spacing w:after="0" w:line="276" w:lineRule="auto"/>
        <w:rPr>
          <w:rFonts w:cstheme="minorHAnsi"/>
          <w:u w:val="single"/>
          <w:lang w:val="pl-PL"/>
        </w:rPr>
      </w:pPr>
      <w:r w:rsidRPr="00D42E5E">
        <w:rPr>
          <w:rFonts w:cstheme="minorHAnsi"/>
          <w:u w:val="single"/>
          <w:lang w:val="pl-PL"/>
        </w:rPr>
        <w:t>Opatření cíl 1.5 Rozvoj včelařství</w:t>
      </w:r>
    </w:p>
    <w:p w14:paraId="721D1843" w14:textId="076191D9" w:rsidR="00D42E5E" w:rsidRDefault="00D42E5E" w:rsidP="00903C1E">
      <w:pPr>
        <w:spacing w:after="0" w:line="276" w:lineRule="auto"/>
        <w:rPr>
          <w:rFonts w:cstheme="minorHAnsi"/>
          <w:lang w:val="pl-PL"/>
        </w:rPr>
      </w:pPr>
      <w:r>
        <w:rPr>
          <w:rFonts w:cstheme="minorHAnsi"/>
          <w:lang w:val="pl-PL"/>
        </w:rPr>
        <w:t>Zlepšování podmínek pro cestovních ruch a podporou památkové péče se vytváří podmíníky pro zemědělce např. v oblasti agroturistiky a odbytu místní produktů a služeb, podnikatelů v cestovním ruchu, rozšířením turistické nabídky např. naučných stezek v lesích, kolem rybníků a odbytu produkce v lesích a rybníkářství a odbytu včelařských produktů.</w:t>
      </w:r>
    </w:p>
    <w:p w14:paraId="305F1B31" w14:textId="77777777" w:rsidR="00D42E5E" w:rsidRPr="002738BC" w:rsidRDefault="00D42E5E" w:rsidP="00D42E5E">
      <w:pPr>
        <w:spacing w:after="0" w:line="276" w:lineRule="auto"/>
        <w:rPr>
          <w:rFonts w:cstheme="minorHAnsi"/>
          <w:u w:val="single"/>
          <w:lang w:val="pl-PL"/>
        </w:rPr>
      </w:pPr>
      <w:r w:rsidRPr="002738BC">
        <w:rPr>
          <w:rFonts w:cstheme="minorHAnsi"/>
          <w:u w:val="single"/>
          <w:lang w:val="pl-PL"/>
        </w:rPr>
        <w:t>Opatření 2.2 Zvyšování dostupnosti a kvality sociálních služeb, stabilizace a rozvoj sociálního systému</w:t>
      </w:r>
    </w:p>
    <w:p w14:paraId="42E685D5" w14:textId="5EDA7FE5" w:rsidR="00D42E5E" w:rsidRDefault="00D42E5E" w:rsidP="00D42E5E">
      <w:pPr>
        <w:spacing w:after="0" w:line="276" w:lineRule="auto"/>
        <w:rPr>
          <w:rFonts w:cstheme="minorHAnsi"/>
          <w:lang w:val="pl-PL"/>
        </w:rPr>
      </w:pPr>
      <w:r>
        <w:rPr>
          <w:rFonts w:cstheme="minorHAnsi"/>
          <w:lang w:val="pl-PL"/>
        </w:rPr>
        <w:t>Vznikají tak pracovní místa včetně osob v sociálním systému. (vazba věcná, časová, finanční)</w:t>
      </w:r>
    </w:p>
    <w:p w14:paraId="7F69543F" w14:textId="0C966231" w:rsidR="00D42E5E" w:rsidRDefault="00D42E5E" w:rsidP="00D42E5E">
      <w:pPr>
        <w:spacing w:after="0" w:line="276" w:lineRule="auto"/>
        <w:rPr>
          <w:rFonts w:cstheme="minorHAnsi"/>
          <w:lang w:val="pl-PL"/>
        </w:rPr>
      </w:pPr>
    </w:p>
    <w:p w14:paraId="2B0C9445" w14:textId="77777777" w:rsidR="0077373D" w:rsidRPr="0077373D" w:rsidRDefault="0077373D" w:rsidP="0077373D">
      <w:pPr>
        <w:spacing w:after="0" w:line="276" w:lineRule="auto"/>
        <w:rPr>
          <w:rFonts w:cstheme="minorHAnsi"/>
          <w:b/>
          <w:u w:val="single"/>
          <w:lang w:val="pl-PL"/>
        </w:rPr>
      </w:pPr>
      <w:r w:rsidRPr="0077373D">
        <w:rPr>
          <w:rFonts w:cstheme="minorHAnsi"/>
          <w:b/>
          <w:u w:val="single"/>
          <w:lang w:val="pl-PL"/>
        </w:rPr>
        <w:t>Opatření 2.6 Zvýšení dostupnosti a kvality služeb poskytovaných veřejnou správou</w:t>
      </w:r>
    </w:p>
    <w:p w14:paraId="2997895B" w14:textId="77777777" w:rsidR="0077373D" w:rsidRPr="00D42E5E" w:rsidRDefault="0077373D" w:rsidP="0077373D">
      <w:pPr>
        <w:spacing w:after="0" w:line="276" w:lineRule="auto"/>
        <w:rPr>
          <w:rFonts w:cstheme="minorHAnsi"/>
          <w:u w:val="single"/>
          <w:lang w:val="pl-PL"/>
        </w:rPr>
      </w:pPr>
      <w:r w:rsidRPr="00D42E5E">
        <w:rPr>
          <w:rFonts w:cstheme="minorHAnsi"/>
          <w:u w:val="single"/>
          <w:lang w:val="pl-PL"/>
        </w:rPr>
        <w:t>Opatření 1.1 Zvyšování konkurenceschopnosti zemědělců</w:t>
      </w:r>
    </w:p>
    <w:p w14:paraId="357D25E0" w14:textId="77777777" w:rsidR="0077373D" w:rsidRPr="00D42E5E" w:rsidRDefault="0077373D" w:rsidP="0077373D">
      <w:pPr>
        <w:spacing w:after="0" w:line="276" w:lineRule="auto"/>
        <w:rPr>
          <w:rFonts w:cstheme="minorHAnsi"/>
          <w:u w:val="single"/>
          <w:lang w:val="pl-PL"/>
        </w:rPr>
      </w:pPr>
      <w:r w:rsidRPr="00D42E5E">
        <w:rPr>
          <w:rFonts w:cstheme="minorHAnsi"/>
          <w:u w:val="single"/>
          <w:lang w:val="pl-PL"/>
        </w:rPr>
        <w:t>Opatření 1.2 Zvyšování konkurenceschopnosti podnikatelů a podnikání včetně cestovního ruchu</w:t>
      </w:r>
    </w:p>
    <w:p w14:paraId="1D22D699" w14:textId="77777777" w:rsidR="0077373D" w:rsidRPr="00D42E5E" w:rsidRDefault="0077373D" w:rsidP="0077373D">
      <w:pPr>
        <w:spacing w:after="0" w:line="276" w:lineRule="auto"/>
        <w:rPr>
          <w:rFonts w:cstheme="minorHAnsi"/>
          <w:u w:val="single"/>
          <w:lang w:val="pl-PL"/>
        </w:rPr>
      </w:pPr>
      <w:r w:rsidRPr="00D42E5E">
        <w:rPr>
          <w:rFonts w:cstheme="minorHAnsi"/>
          <w:u w:val="single"/>
          <w:lang w:val="pl-PL"/>
        </w:rPr>
        <w:t xml:space="preserve">Opatření cíl 1.3 Efektivní využívání lesního potenciálu </w:t>
      </w:r>
    </w:p>
    <w:p w14:paraId="5C8F655A" w14:textId="77777777" w:rsidR="0077373D" w:rsidRPr="00D42E5E" w:rsidRDefault="0077373D" w:rsidP="0077373D">
      <w:pPr>
        <w:spacing w:after="0" w:line="276" w:lineRule="auto"/>
        <w:rPr>
          <w:rFonts w:cstheme="minorHAnsi"/>
          <w:u w:val="single"/>
          <w:lang w:val="pl-PL"/>
        </w:rPr>
      </w:pPr>
      <w:r w:rsidRPr="00D42E5E">
        <w:rPr>
          <w:rFonts w:cstheme="minorHAnsi"/>
          <w:u w:val="single"/>
          <w:lang w:val="pl-PL"/>
        </w:rPr>
        <w:t>Opatření cíl 1.4 Rozvoj rybníkářství</w:t>
      </w:r>
    </w:p>
    <w:p w14:paraId="04300943" w14:textId="77777777" w:rsidR="0077373D" w:rsidRPr="00D42E5E" w:rsidRDefault="0077373D" w:rsidP="0077373D">
      <w:pPr>
        <w:spacing w:after="0" w:line="276" w:lineRule="auto"/>
        <w:rPr>
          <w:rFonts w:cstheme="minorHAnsi"/>
          <w:u w:val="single"/>
          <w:lang w:val="pl-PL"/>
        </w:rPr>
      </w:pPr>
      <w:r w:rsidRPr="00D42E5E">
        <w:rPr>
          <w:rFonts w:cstheme="minorHAnsi"/>
          <w:u w:val="single"/>
          <w:lang w:val="pl-PL"/>
        </w:rPr>
        <w:t>Opatření cíl 1.5 Rozvoj včelařství</w:t>
      </w:r>
    </w:p>
    <w:p w14:paraId="6F1401E4" w14:textId="77777777" w:rsidR="0077373D" w:rsidRPr="0077373D" w:rsidRDefault="0077373D" w:rsidP="0077373D">
      <w:pPr>
        <w:spacing w:after="0" w:line="276" w:lineRule="auto"/>
        <w:rPr>
          <w:rFonts w:cstheme="minorHAnsi"/>
          <w:u w:val="single"/>
          <w:lang w:val="pl-PL"/>
        </w:rPr>
      </w:pPr>
      <w:r w:rsidRPr="0077373D">
        <w:rPr>
          <w:rFonts w:cstheme="minorHAnsi"/>
          <w:u w:val="single"/>
          <w:lang w:val="pl-PL"/>
        </w:rPr>
        <w:t>Opatření 2.2 Zvyšování dostupnosti a kvality sociálních služeb, stabilizace a rozvoj sociálního systému</w:t>
      </w:r>
    </w:p>
    <w:p w14:paraId="6D996F74" w14:textId="77777777" w:rsidR="0077373D" w:rsidRPr="0077373D" w:rsidRDefault="0077373D" w:rsidP="0077373D">
      <w:pPr>
        <w:spacing w:after="0" w:line="276" w:lineRule="auto"/>
        <w:rPr>
          <w:rFonts w:cstheme="minorHAnsi"/>
          <w:u w:val="single"/>
          <w:lang w:val="pl-PL"/>
        </w:rPr>
      </w:pPr>
      <w:r w:rsidRPr="0077373D">
        <w:rPr>
          <w:rFonts w:cstheme="minorHAnsi"/>
          <w:u w:val="single"/>
          <w:lang w:val="pl-PL"/>
        </w:rPr>
        <w:t>Opatření 2.3 Zvyšování dostupnosti a kvality zdravotnických služeb</w:t>
      </w:r>
    </w:p>
    <w:p w14:paraId="0041B52A" w14:textId="32FED12B" w:rsidR="0077373D" w:rsidRDefault="0077373D" w:rsidP="0077373D">
      <w:pPr>
        <w:spacing w:after="0" w:line="276" w:lineRule="auto"/>
        <w:rPr>
          <w:rFonts w:cstheme="minorHAnsi"/>
          <w:u w:val="single"/>
          <w:lang w:val="pl-PL"/>
        </w:rPr>
      </w:pPr>
      <w:r w:rsidRPr="0077373D">
        <w:rPr>
          <w:rFonts w:cstheme="minorHAnsi"/>
          <w:u w:val="single"/>
          <w:lang w:val="pl-PL"/>
        </w:rPr>
        <w:t>Opatření 2.5 Zlepšení podmínek pro cestovní ruch a památkové péče</w:t>
      </w:r>
    </w:p>
    <w:p w14:paraId="74AB1B29" w14:textId="678BC487" w:rsidR="00EE295C" w:rsidRDefault="00EE295C" w:rsidP="0077373D">
      <w:pPr>
        <w:spacing w:after="0" w:line="276" w:lineRule="auto"/>
        <w:rPr>
          <w:rFonts w:cstheme="minorHAnsi"/>
          <w:u w:val="single"/>
          <w:lang w:val="pl-PL"/>
        </w:rPr>
      </w:pPr>
      <w:r w:rsidRPr="00EE295C">
        <w:rPr>
          <w:rFonts w:cstheme="minorHAnsi"/>
          <w:u w:val="single"/>
          <w:lang w:val="pl-PL"/>
        </w:rPr>
        <w:t>Opatření 2.7 – Krizové řízení</w:t>
      </w:r>
    </w:p>
    <w:p w14:paraId="144B7B89" w14:textId="18A0B877" w:rsidR="0077373D" w:rsidRPr="002626D9" w:rsidRDefault="0077373D" w:rsidP="0077373D">
      <w:pPr>
        <w:spacing w:after="0" w:line="276" w:lineRule="auto"/>
        <w:rPr>
          <w:rFonts w:cstheme="minorHAnsi"/>
          <w:b/>
          <w:lang w:val="pl-PL"/>
        </w:rPr>
      </w:pPr>
      <w:r>
        <w:rPr>
          <w:rFonts w:cstheme="minorHAnsi"/>
          <w:lang w:val="pl-PL"/>
        </w:rPr>
        <w:t xml:space="preserve">Podporou veřejné správy zejména v </w:t>
      </w:r>
      <w:r w:rsidRPr="0077373D">
        <w:rPr>
          <w:rFonts w:cstheme="minorHAnsi"/>
          <w:lang w:val="pl-PL"/>
        </w:rPr>
        <w:t>zavádění moderních komunikačních technologií, internetu a dostupnosti služeb veřejné správy, chytr</w:t>
      </w:r>
      <w:r>
        <w:rPr>
          <w:rFonts w:cstheme="minorHAnsi"/>
          <w:lang w:val="pl-PL"/>
        </w:rPr>
        <w:t>ých</w:t>
      </w:r>
      <w:r w:rsidRPr="0077373D">
        <w:rPr>
          <w:rFonts w:cstheme="minorHAnsi"/>
          <w:lang w:val="pl-PL"/>
        </w:rPr>
        <w:t xml:space="preserve"> a inovativní</w:t>
      </w:r>
      <w:r>
        <w:rPr>
          <w:rFonts w:cstheme="minorHAnsi"/>
          <w:lang w:val="pl-PL"/>
        </w:rPr>
        <w:t>ch přístupů</w:t>
      </w:r>
      <w:r w:rsidRPr="0077373D">
        <w:rPr>
          <w:rFonts w:cstheme="minorHAnsi"/>
          <w:lang w:val="pl-PL"/>
        </w:rPr>
        <w:t xml:space="preserve">, </w:t>
      </w:r>
      <w:r>
        <w:rPr>
          <w:rFonts w:cstheme="minorHAnsi"/>
          <w:lang w:val="pl-PL"/>
        </w:rPr>
        <w:t>podporou</w:t>
      </w:r>
      <w:r w:rsidRPr="0077373D">
        <w:rPr>
          <w:rFonts w:cstheme="minorHAnsi"/>
          <w:lang w:val="pl-PL"/>
        </w:rPr>
        <w:t xml:space="preserve"> dig</w:t>
      </w:r>
      <w:r>
        <w:rPr>
          <w:rFonts w:cstheme="minorHAnsi"/>
          <w:lang w:val="pl-PL"/>
        </w:rPr>
        <w:t>italizace veřejné správy, chytrého venkov 3.0 umož</w:t>
      </w:r>
      <w:r w:rsidR="002626D9">
        <w:rPr>
          <w:rFonts w:cstheme="minorHAnsi"/>
          <w:lang w:val="pl-PL"/>
        </w:rPr>
        <w:t>ňí úsporu času a administrativní náročnosti výše i pro veřejnou správu</w:t>
      </w:r>
      <w:r w:rsidRPr="0077373D">
        <w:rPr>
          <w:rFonts w:cstheme="minorHAnsi"/>
          <w:lang w:val="pl-PL"/>
        </w:rPr>
        <w:t>.</w:t>
      </w:r>
      <w:r w:rsidR="002626D9">
        <w:rPr>
          <w:rFonts w:cstheme="minorHAnsi"/>
          <w:lang w:val="pl-PL"/>
        </w:rPr>
        <w:t xml:space="preserve"> (vazba věcná, časová, finanční)</w:t>
      </w:r>
    </w:p>
    <w:p w14:paraId="4851016B" w14:textId="74978DE5" w:rsidR="00D42E5E" w:rsidRDefault="00D42E5E" w:rsidP="00D42E5E">
      <w:pPr>
        <w:spacing w:after="0" w:line="276" w:lineRule="auto"/>
        <w:rPr>
          <w:rFonts w:cstheme="minorHAnsi"/>
          <w:lang w:val="pl-PL"/>
        </w:rPr>
      </w:pPr>
    </w:p>
    <w:p w14:paraId="752B8705" w14:textId="0BE66391" w:rsidR="00CE1371" w:rsidRDefault="00CE1371" w:rsidP="00D42E5E">
      <w:pPr>
        <w:spacing w:after="0" w:line="276" w:lineRule="auto"/>
        <w:rPr>
          <w:rFonts w:cstheme="minorHAnsi"/>
          <w:lang w:val="pl-PL"/>
        </w:rPr>
      </w:pPr>
      <w:r w:rsidRPr="00CE1371">
        <w:rPr>
          <w:rFonts w:cstheme="minorHAnsi"/>
          <w:b/>
          <w:u w:val="single"/>
          <w:lang w:val="pl-PL"/>
        </w:rPr>
        <w:t>Opatření 3.1 Podpora šetrných forem dopravy a zvyšování bezpečnosti</w:t>
      </w:r>
    </w:p>
    <w:p w14:paraId="07CA5530" w14:textId="77777777" w:rsidR="00CE1371" w:rsidRPr="00CE1371" w:rsidRDefault="00CE1371" w:rsidP="00CE1371">
      <w:pPr>
        <w:spacing w:after="0" w:line="276" w:lineRule="auto"/>
        <w:rPr>
          <w:rFonts w:cstheme="minorHAnsi"/>
          <w:u w:val="single"/>
          <w:lang w:val="pl-PL"/>
        </w:rPr>
      </w:pPr>
      <w:r w:rsidRPr="00CE1371">
        <w:rPr>
          <w:rFonts w:cstheme="minorHAnsi"/>
          <w:u w:val="single"/>
          <w:lang w:val="pl-PL"/>
        </w:rPr>
        <w:t>Opatření 2.1 Zvýšení kvality a dostupnosti vzdělávacího systému</w:t>
      </w:r>
    </w:p>
    <w:p w14:paraId="7832B5F3" w14:textId="77777777" w:rsidR="00CE1371" w:rsidRPr="00CE1371" w:rsidRDefault="00CE1371" w:rsidP="00CE1371">
      <w:pPr>
        <w:spacing w:after="0" w:line="276" w:lineRule="auto"/>
        <w:rPr>
          <w:rFonts w:cstheme="minorHAnsi"/>
          <w:u w:val="single"/>
          <w:lang w:val="pl-PL"/>
        </w:rPr>
      </w:pPr>
      <w:r w:rsidRPr="00CE1371">
        <w:rPr>
          <w:rFonts w:cstheme="minorHAnsi"/>
          <w:u w:val="single"/>
          <w:lang w:val="pl-PL"/>
        </w:rPr>
        <w:t>Opatření 2.2 Zvyšování dostupnosti a kvality sociálních služeb, stabilizace a rozvoj sociálního systému</w:t>
      </w:r>
    </w:p>
    <w:p w14:paraId="4C7B2F3A" w14:textId="77777777" w:rsidR="00CE1371" w:rsidRPr="00CE1371" w:rsidRDefault="00CE1371" w:rsidP="00CE1371">
      <w:pPr>
        <w:spacing w:after="0" w:line="276" w:lineRule="auto"/>
        <w:rPr>
          <w:rFonts w:cstheme="minorHAnsi"/>
          <w:u w:val="single"/>
          <w:lang w:val="pl-PL"/>
        </w:rPr>
      </w:pPr>
      <w:r w:rsidRPr="00CE1371">
        <w:rPr>
          <w:rFonts w:cstheme="minorHAnsi"/>
          <w:u w:val="single"/>
          <w:lang w:val="pl-PL"/>
        </w:rPr>
        <w:lastRenderedPageBreak/>
        <w:t>Opatření 2.3 Zvyšování dostupnosti a kvality zdravotnických služeb</w:t>
      </w:r>
    </w:p>
    <w:p w14:paraId="6778CDC2" w14:textId="4FA69598" w:rsidR="00CE1371" w:rsidRPr="00CE1371" w:rsidRDefault="00CE1371" w:rsidP="00CE1371">
      <w:pPr>
        <w:spacing w:after="0" w:line="276" w:lineRule="auto"/>
        <w:rPr>
          <w:rFonts w:cstheme="minorHAnsi"/>
          <w:u w:val="single"/>
          <w:lang w:val="pl-PL"/>
        </w:rPr>
      </w:pPr>
      <w:r w:rsidRPr="00CE1371">
        <w:rPr>
          <w:rFonts w:cstheme="minorHAnsi"/>
          <w:u w:val="single"/>
          <w:lang w:val="pl-PL"/>
        </w:rPr>
        <w:t>Opatření 2.5 Zlepšení podmínek pro cestovní ruch a památkové péče</w:t>
      </w:r>
    </w:p>
    <w:p w14:paraId="44C5D850" w14:textId="2BE4F254" w:rsidR="00CE1371" w:rsidRDefault="00CE1371" w:rsidP="00CE1371">
      <w:pPr>
        <w:spacing w:after="0" w:line="276" w:lineRule="auto"/>
        <w:rPr>
          <w:rFonts w:cstheme="minorHAnsi"/>
          <w:lang w:val="pl-PL"/>
        </w:rPr>
      </w:pPr>
      <w:r>
        <w:rPr>
          <w:rFonts w:cstheme="minorHAnsi"/>
          <w:lang w:val="pl-PL"/>
        </w:rPr>
        <w:t>Zajištění bezpečnosti kolem školských zařízení, sociálních a zdravotnických zařízení, dostupnost dopravy při terénních socilních službách včetně odlehlých oblastí a zajištování zdravotní péče.</w:t>
      </w:r>
      <w:r w:rsidR="00472A49">
        <w:rPr>
          <w:rFonts w:cstheme="minorHAnsi"/>
          <w:lang w:val="pl-PL"/>
        </w:rPr>
        <w:t xml:space="preserve"> Bezpečnost pro pěší, cyklisty navštěvující region (také pro občany). (vazba věcná)</w:t>
      </w:r>
    </w:p>
    <w:p w14:paraId="09315543" w14:textId="4F214D5C" w:rsidR="00472A49" w:rsidRPr="00291F17" w:rsidRDefault="00472A49" w:rsidP="00CE1371">
      <w:pPr>
        <w:spacing w:after="0" w:line="276" w:lineRule="auto"/>
        <w:rPr>
          <w:rFonts w:cstheme="minorHAnsi"/>
          <w:b/>
          <w:u w:val="single"/>
          <w:lang w:val="pl-PL"/>
        </w:rPr>
      </w:pPr>
    </w:p>
    <w:p w14:paraId="4BA1997D" w14:textId="7197BD55" w:rsidR="00472A49" w:rsidRPr="00291F17" w:rsidRDefault="00291F17" w:rsidP="00CE1371">
      <w:pPr>
        <w:spacing w:after="0" w:line="276" w:lineRule="auto"/>
        <w:rPr>
          <w:rFonts w:cstheme="minorHAnsi"/>
          <w:b/>
          <w:u w:val="single"/>
          <w:lang w:val="pl-PL"/>
        </w:rPr>
      </w:pPr>
      <w:r w:rsidRPr="00291F17">
        <w:rPr>
          <w:rFonts w:cstheme="minorHAnsi"/>
          <w:b/>
          <w:u w:val="single"/>
          <w:lang w:val="pl-PL"/>
        </w:rPr>
        <w:t>Opatření 3.2 Modernizace a výstavba technické infrastruktury</w:t>
      </w:r>
    </w:p>
    <w:p w14:paraId="722AE5FB" w14:textId="77777777" w:rsidR="00291F17" w:rsidRPr="00291F17" w:rsidRDefault="00291F17" w:rsidP="00291F17">
      <w:pPr>
        <w:spacing w:after="0" w:line="276" w:lineRule="auto"/>
        <w:rPr>
          <w:rFonts w:cstheme="minorHAnsi"/>
          <w:u w:val="single"/>
          <w:lang w:val="pl-PL"/>
        </w:rPr>
      </w:pPr>
      <w:r w:rsidRPr="00291F17">
        <w:rPr>
          <w:rFonts w:cstheme="minorHAnsi"/>
          <w:u w:val="single"/>
          <w:lang w:val="pl-PL"/>
        </w:rPr>
        <w:t>Opatření 2.1 Zvýšení kvality a dostupnosti vzdělávacího systému</w:t>
      </w:r>
    </w:p>
    <w:p w14:paraId="72C5C9D0" w14:textId="77777777" w:rsidR="00291F17" w:rsidRPr="00291F17" w:rsidRDefault="00291F17" w:rsidP="00291F17">
      <w:pPr>
        <w:spacing w:after="0" w:line="276" w:lineRule="auto"/>
        <w:rPr>
          <w:rFonts w:cstheme="minorHAnsi"/>
          <w:u w:val="single"/>
          <w:lang w:val="pl-PL"/>
        </w:rPr>
      </w:pPr>
      <w:r w:rsidRPr="00291F17">
        <w:rPr>
          <w:rFonts w:cstheme="minorHAnsi"/>
          <w:u w:val="single"/>
          <w:lang w:val="pl-PL"/>
        </w:rPr>
        <w:t>Opatření 2.2 Zvyšování dostupnosti a kvality sociálních služeb, stabilizace a rozvoj sociálního systému</w:t>
      </w:r>
    </w:p>
    <w:p w14:paraId="28DC25AD" w14:textId="77777777" w:rsidR="00291F17" w:rsidRPr="00291F17" w:rsidRDefault="00291F17" w:rsidP="00291F17">
      <w:pPr>
        <w:spacing w:after="0" w:line="276" w:lineRule="auto"/>
        <w:rPr>
          <w:rFonts w:cstheme="minorHAnsi"/>
          <w:u w:val="single"/>
          <w:lang w:val="pl-PL"/>
        </w:rPr>
      </w:pPr>
      <w:r w:rsidRPr="00291F17">
        <w:rPr>
          <w:rFonts w:cstheme="minorHAnsi"/>
          <w:u w:val="single"/>
          <w:lang w:val="pl-PL"/>
        </w:rPr>
        <w:t>Opatření 2.3 Zvyšování dostupnosti a kvality zdravotnických služeb</w:t>
      </w:r>
    </w:p>
    <w:p w14:paraId="704132D0" w14:textId="77777777" w:rsidR="00291F17" w:rsidRPr="00291F17" w:rsidRDefault="00291F17" w:rsidP="00291F17">
      <w:pPr>
        <w:spacing w:after="0" w:line="276" w:lineRule="auto"/>
        <w:rPr>
          <w:rFonts w:cstheme="minorHAnsi"/>
          <w:u w:val="single"/>
          <w:lang w:val="pl-PL"/>
        </w:rPr>
      </w:pPr>
      <w:r w:rsidRPr="00291F17">
        <w:rPr>
          <w:rFonts w:cstheme="minorHAnsi"/>
          <w:u w:val="single"/>
          <w:lang w:val="pl-PL"/>
        </w:rPr>
        <w:t>Opatření 2.5 Zlepšení podmínek pro cestovní ruch a památkové péče</w:t>
      </w:r>
    </w:p>
    <w:p w14:paraId="10475B50" w14:textId="77777777" w:rsidR="00291F17" w:rsidRPr="00291F17" w:rsidRDefault="00291F17" w:rsidP="00291F17">
      <w:pPr>
        <w:spacing w:after="0" w:line="276" w:lineRule="auto"/>
        <w:rPr>
          <w:rFonts w:cstheme="minorHAnsi"/>
          <w:u w:val="single"/>
          <w:lang w:val="pl-PL"/>
        </w:rPr>
      </w:pPr>
      <w:r w:rsidRPr="00291F17">
        <w:rPr>
          <w:rFonts w:cstheme="minorHAnsi"/>
          <w:u w:val="single"/>
          <w:lang w:val="pl-PL"/>
        </w:rPr>
        <w:t>Opatření 2.6 Zvýšení dostupnosti a kvality služeb poskytovaných veřejnou správou</w:t>
      </w:r>
    </w:p>
    <w:p w14:paraId="79C2138A" w14:textId="77777777" w:rsidR="00291F17" w:rsidRPr="00291F17" w:rsidRDefault="00291F17" w:rsidP="00291F17">
      <w:pPr>
        <w:spacing w:after="0" w:line="276" w:lineRule="auto"/>
        <w:rPr>
          <w:rFonts w:cstheme="minorHAnsi"/>
          <w:u w:val="single"/>
          <w:lang w:val="pl-PL"/>
        </w:rPr>
      </w:pPr>
      <w:r w:rsidRPr="00291F17">
        <w:rPr>
          <w:rFonts w:cstheme="minorHAnsi"/>
          <w:u w:val="single"/>
          <w:lang w:val="pl-PL"/>
        </w:rPr>
        <w:t>Opatření 2.7 – Krizové řízení</w:t>
      </w:r>
    </w:p>
    <w:p w14:paraId="39FC9B03" w14:textId="64908B91" w:rsidR="00CE1371" w:rsidRDefault="00291F17" w:rsidP="00D42E5E">
      <w:pPr>
        <w:spacing w:after="0" w:line="276" w:lineRule="auto"/>
        <w:rPr>
          <w:rFonts w:cstheme="minorHAnsi"/>
          <w:u w:val="single"/>
          <w:lang w:val="pl-PL"/>
        </w:rPr>
      </w:pPr>
      <w:r w:rsidRPr="00291F17">
        <w:rPr>
          <w:rFonts w:cstheme="minorHAnsi"/>
          <w:u w:val="single"/>
          <w:lang w:val="pl-PL"/>
        </w:rPr>
        <w:t>Opatření 3.1 Podpora šetrných forem dopravy a zvyšování bezpečnosti</w:t>
      </w:r>
    </w:p>
    <w:p w14:paraId="184731DD" w14:textId="7F1AF240" w:rsidR="00291F17" w:rsidRPr="00291F17" w:rsidRDefault="00291F17" w:rsidP="00D42E5E">
      <w:pPr>
        <w:spacing w:after="0" w:line="276" w:lineRule="auto"/>
        <w:rPr>
          <w:rFonts w:cstheme="minorHAnsi"/>
          <w:lang w:val="pl-PL"/>
        </w:rPr>
      </w:pPr>
      <w:r>
        <w:rPr>
          <w:rFonts w:cstheme="minorHAnsi"/>
          <w:lang w:val="pl-PL"/>
        </w:rPr>
        <w:t>Podpora oprav, výstavby a modernizace technické infrastruktury včetně zavádění vysokorychlostního internetu má vliv na fungování oblastí uvedených výše. Vzhledem k finanční náročnosti potřeba využívání dotačních zdrojů. (vazba věcná, finanční).</w:t>
      </w:r>
    </w:p>
    <w:p w14:paraId="0B13832E" w14:textId="32632A82" w:rsidR="00291F17" w:rsidRDefault="00291F17" w:rsidP="00D42E5E">
      <w:pPr>
        <w:spacing w:after="0" w:line="276" w:lineRule="auto"/>
        <w:rPr>
          <w:rFonts w:cstheme="minorHAnsi"/>
          <w:lang w:val="pl-PL"/>
        </w:rPr>
      </w:pPr>
    </w:p>
    <w:p w14:paraId="21628157" w14:textId="7AF1C319" w:rsidR="00291F17" w:rsidRPr="009D0AAF" w:rsidRDefault="009D0AAF" w:rsidP="00D42E5E">
      <w:pPr>
        <w:spacing w:after="0" w:line="276" w:lineRule="auto"/>
        <w:rPr>
          <w:rFonts w:cstheme="minorHAnsi"/>
          <w:b/>
          <w:u w:val="single"/>
          <w:lang w:val="pl-PL"/>
        </w:rPr>
      </w:pPr>
      <w:r w:rsidRPr="009D0AAF">
        <w:rPr>
          <w:rFonts w:cstheme="minorHAnsi"/>
          <w:b/>
          <w:u w:val="single"/>
          <w:lang w:val="pl-PL"/>
        </w:rPr>
        <w:t>Opatření 3.3 Příprava nových ploch pro výstavbu rodinných domů, občanskou vybavenost a podnikání, regenerace a modernizace ploch stávajících v souladu s požadavky územních plánů obcí</w:t>
      </w:r>
    </w:p>
    <w:p w14:paraId="27D688E0" w14:textId="02C56187" w:rsidR="009D0AAF" w:rsidRPr="00E1648C" w:rsidRDefault="00E1648C" w:rsidP="00D42E5E">
      <w:pPr>
        <w:spacing w:after="0" w:line="276" w:lineRule="auto"/>
        <w:rPr>
          <w:rFonts w:cstheme="minorHAnsi"/>
          <w:u w:val="single"/>
          <w:lang w:val="pl-PL"/>
        </w:rPr>
      </w:pPr>
      <w:r w:rsidRPr="00E1648C">
        <w:rPr>
          <w:rFonts w:cstheme="minorHAnsi"/>
          <w:u w:val="single"/>
          <w:lang w:val="pl-PL"/>
        </w:rPr>
        <w:t>Opatření cíl 1.3 Efektivní využívání lesního potenciálu</w:t>
      </w:r>
    </w:p>
    <w:p w14:paraId="693B2286" w14:textId="77777777" w:rsidR="00E1648C" w:rsidRPr="00E1648C" w:rsidRDefault="00E1648C" w:rsidP="00D42E5E">
      <w:pPr>
        <w:spacing w:after="0" w:line="276" w:lineRule="auto"/>
        <w:rPr>
          <w:rFonts w:cstheme="minorHAnsi"/>
          <w:u w:val="single"/>
          <w:lang w:val="pl-PL"/>
        </w:rPr>
      </w:pPr>
    </w:p>
    <w:p w14:paraId="06B76DF5" w14:textId="77777777" w:rsidR="00E1648C" w:rsidRPr="00E1648C" w:rsidRDefault="00E1648C" w:rsidP="00E1648C">
      <w:pPr>
        <w:spacing w:after="0" w:line="276" w:lineRule="auto"/>
        <w:rPr>
          <w:rFonts w:cstheme="minorHAnsi"/>
          <w:u w:val="single"/>
          <w:lang w:val="pl-PL"/>
        </w:rPr>
      </w:pPr>
      <w:r w:rsidRPr="00E1648C">
        <w:rPr>
          <w:rFonts w:cstheme="minorHAnsi"/>
          <w:u w:val="single"/>
          <w:lang w:val="pl-PL"/>
        </w:rPr>
        <w:t>Opatření 2.1 Zvýšení kvality a dostupnosti vzdělávacího systému</w:t>
      </w:r>
    </w:p>
    <w:p w14:paraId="46021311" w14:textId="77777777" w:rsidR="00E1648C" w:rsidRPr="00E1648C" w:rsidRDefault="00E1648C" w:rsidP="00E1648C">
      <w:pPr>
        <w:spacing w:after="0" w:line="276" w:lineRule="auto"/>
        <w:rPr>
          <w:rFonts w:cstheme="minorHAnsi"/>
          <w:u w:val="single"/>
          <w:lang w:val="pl-PL"/>
        </w:rPr>
      </w:pPr>
      <w:r w:rsidRPr="00E1648C">
        <w:rPr>
          <w:rFonts w:cstheme="minorHAnsi"/>
          <w:u w:val="single"/>
          <w:lang w:val="pl-PL"/>
        </w:rPr>
        <w:t>Opatření 2.2 Zvyšování dostupnosti a kvality sociálních služeb, stabilizace a rozvoj sociálního systému</w:t>
      </w:r>
    </w:p>
    <w:p w14:paraId="6F5C9AD8" w14:textId="58A23C74" w:rsidR="009D0AAF" w:rsidRPr="00E1648C" w:rsidRDefault="00E1648C" w:rsidP="00E1648C">
      <w:pPr>
        <w:spacing w:after="0" w:line="276" w:lineRule="auto"/>
        <w:rPr>
          <w:rFonts w:cstheme="minorHAnsi"/>
          <w:u w:val="single"/>
          <w:lang w:val="pl-PL"/>
        </w:rPr>
      </w:pPr>
      <w:r w:rsidRPr="00E1648C">
        <w:rPr>
          <w:rFonts w:cstheme="minorHAnsi"/>
          <w:u w:val="single"/>
          <w:lang w:val="pl-PL"/>
        </w:rPr>
        <w:t>Opatření 2.3 Zvyšování dostupnosti a kvality zdravotnických služeb</w:t>
      </w:r>
    </w:p>
    <w:p w14:paraId="3C1AAFE5" w14:textId="77777777" w:rsidR="00E1648C" w:rsidRPr="00E1648C" w:rsidRDefault="00E1648C" w:rsidP="00E1648C">
      <w:pPr>
        <w:spacing w:after="0" w:line="276" w:lineRule="auto"/>
        <w:rPr>
          <w:rFonts w:cstheme="minorHAnsi"/>
          <w:u w:val="single"/>
          <w:lang w:val="pl-PL"/>
        </w:rPr>
      </w:pPr>
      <w:r w:rsidRPr="00E1648C">
        <w:rPr>
          <w:rFonts w:cstheme="minorHAnsi"/>
          <w:u w:val="single"/>
          <w:lang w:val="pl-PL"/>
        </w:rPr>
        <w:t>Opatření 2.6 Zvýšení dostupnosti a kvality služeb poskytovaných veřejnou správou</w:t>
      </w:r>
    </w:p>
    <w:p w14:paraId="670D2E0D" w14:textId="60824704" w:rsidR="009D0AAF" w:rsidRPr="00E1648C" w:rsidRDefault="00E1648C" w:rsidP="00E1648C">
      <w:pPr>
        <w:spacing w:after="0" w:line="276" w:lineRule="auto"/>
        <w:rPr>
          <w:rFonts w:cstheme="minorHAnsi"/>
          <w:u w:val="single"/>
          <w:lang w:val="pl-PL"/>
        </w:rPr>
      </w:pPr>
      <w:r w:rsidRPr="00E1648C">
        <w:rPr>
          <w:rFonts w:cstheme="minorHAnsi"/>
          <w:u w:val="single"/>
          <w:lang w:val="pl-PL"/>
        </w:rPr>
        <w:t>Opatření 3.1 Podpora šetrných forem dopravy a zvyšování bezpečnosti</w:t>
      </w:r>
    </w:p>
    <w:p w14:paraId="00EB3E99" w14:textId="41C84864" w:rsidR="00E1648C" w:rsidRDefault="00FF29F9" w:rsidP="00E1648C">
      <w:pPr>
        <w:spacing w:after="0" w:line="276" w:lineRule="auto"/>
        <w:rPr>
          <w:rFonts w:cstheme="minorHAnsi"/>
          <w:lang w:val="pl-PL"/>
        </w:rPr>
      </w:pPr>
      <w:r>
        <w:rPr>
          <w:rFonts w:cstheme="minorHAnsi"/>
          <w:lang w:val="pl-PL"/>
        </w:rPr>
        <w:t>Podpora přípravy nových ploch pro občanskou vybavenost včetně dopravy a bezpečnosti zohledněnou v územním plánování má pozitivní vliv na oblasti uvedené výše. (věcná vazba)</w:t>
      </w:r>
    </w:p>
    <w:p w14:paraId="1AB9C1E7" w14:textId="00323D55" w:rsidR="009D0AAF" w:rsidRDefault="009D0AAF" w:rsidP="00D42E5E">
      <w:pPr>
        <w:spacing w:after="0" w:line="276" w:lineRule="auto"/>
        <w:rPr>
          <w:rFonts w:cstheme="minorHAnsi"/>
          <w:lang w:val="pl-PL"/>
        </w:rPr>
      </w:pPr>
    </w:p>
    <w:p w14:paraId="22678C52" w14:textId="177D724F" w:rsidR="000154A1" w:rsidRPr="000154A1" w:rsidRDefault="000154A1" w:rsidP="00D42E5E">
      <w:pPr>
        <w:spacing w:after="0" w:line="276" w:lineRule="auto"/>
        <w:rPr>
          <w:rFonts w:cstheme="minorHAnsi"/>
          <w:b/>
          <w:u w:val="single"/>
          <w:lang w:val="pl-PL"/>
        </w:rPr>
      </w:pPr>
      <w:r w:rsidRPr="000154A1">
        <w:rPr>
          <w:rFonts w:cstheme="minorHAnsi"/>
          <w:b/>
          <w:u w:val="single"/>
          <w:lang w:val="pl-PL"/>
        </w:rPr>
        <w:t>Opatření 3.4 Zajištění odpadového hospodářství s ohledem na trvale udržitelný rozvoj</w:t>
      </w:r>
    </w:p>
    <w:p w14:paraId="5E8B0DD8" w14:textId="77777777" w:rsidR="000154A1" w:rsidRPr="000154A1" w:rsidRDefault="000154A1" w:rsidP="000154A1">
      <w:pPr>
        <w:spacing w:after="0" w:line="276" w:lineRule="auto"/>
        <w:rPr>
          <w:rFonts w:cstheme="minorHAnsi"/>
          <w:u w:val="single"/>
          <w:lang w:val="pl-PL"/>
        </w:rPr>
      </w:pPr>
      <w:r w:rsidRPr="000154A1">
        <w:rPr>
          <w:rFonts w:cstheme="minorHAnsi"/>
          <w:u w:val="single"/>
          <w:lang w:val="pl-PL"/>
        </w:rPr>
        <w:t>Opatření 1.1 Zvyšování konkurenceschopnosti zemědělců</w:t>
      </w:r>
    </w:p>
    <w:p w14:paraId="179F010C" w14:textId="77777777" w:rsidR="000154A1" w:rsidRPr="000154A1" w:rsidRDefault="000154A1" w:rsidP="000154A1">
      <w:pPr>
        <w:spacing w:after="0" w:line="276" w:lineRule="auto"/>
        <w:rPr>
          <w:rFonts w:cstheme="minorHAnsi"/>
          <w:u w:val="single"/>
          <w:lang w:val="pl-PL"/>
        </w:rPr>
      </w:pPr>
      <w:r w:rsidRPr="000154A1">
        <w:rPr>
          <w:rFonts w:cstheme="minorHAnsi"/>
          <w:u w:val="single"/>
          <w:lang w:val="pl-PL"/>
        </w:rPr>
        <w:t>Opatření 1.2 Zvyšování konkurenceschopnosti podnikatelů a podnikání včetně cestovního ruchu</w:t>
      </w:r>
    </w:p>
    <w:p w14:paraId="49F7DA36" w14:textId="77777777" w:rsidR="000154A1" w:rsidRPr="000154A1" w:rsidRDefault="000154A1" w:rsidP="000154A1">
      <w:pPr>
        <w:spacing w:after="0" w:line="276" w:lineRule="auto"/>
        <w:rPr>
          <w:rFonts w:cstheme="minorHAnsi"/>
          <w:u w:val="single"/>
          <w:lang w:val="pl-PL"/>
        </w:rPr>
      </w:pPr>
      <w:r w:rsidRPr="000154A1">
        <w:rPr>
          <w:rFonts w:cstheme="minorHAnsi"/>
          <w:u w:val="single"/>
          <w:lang w:val="pl-PL"/>
        </w:rPr>
        <w:t xml:space="preserve">Opatření cíl 1.3 Efektivní využívání lesního potenciálu </w:t>
      </w:r>
    </w:p>
    <w:p w14:paraId="057EC4B0" w14:textId="77777777" w:rsidR="000154A1" w:rsidRPr="000154A1" w:rsidRDefault="000154A1" w:rsidP="000154A1">
      <w:pPr>
        <w:spacing w:after="0" w:line="276" w:lineRule="auto"/>
        <w:rPr>
          <w:rFonts w:cstheme="minorHAnsi"/>
          <w:u w:val="single"/>
          <w:lang w:val="pl-PL"/>
        </w:rPr>
      </w:pPr>
      <w:r w:rsidRPr="000154A1">
        <w:rPr>
          <w:rFonts w:cstheme="minorHAnsi"/>
          <w:u w:val="single"/>
          <w:lang w:val="pl-PL"/>
        </w:rPr>
        <w:t>Opatření 2.1 Zvýšení kvality a dostupnosti vzdělávacího systému</w:t>
      </w:r>
    </w:p>
    <w:p w14:paraId="6B4C417E" w14:textId="77777777" w:rsidR="000154A1" w:rsidRPr="000154A1" w:rsidRDefault="000154A1" w:rsidP="000154A1">
      <w:pPr>
        <w:spacing w:after="0" w:line="276" w:lineRule="auto"/>
        <w:rPr>
          <w:rFonts w:cstheme="minorHAnsi"/>
          <w:u w:val="single"/>
          <w:lang w:val="pl-PL"/>
        </w:rPr>
      </w:pPr>
      <w:r w:rsidRPr="000154A1">
        <w:rPr>
          <w:rFonts w:cstheme="minorHAnsi"/>
          <w:u w:val="single"/>
          <w:lang w:val="pl-PL"/>
        </w:rPr>
        <w:t>Opatření 2.2 Zvyšování dostupnosti a kvality sociálních služeb, stabilizace a rozvoj sociálního systému</w:t>
      </w:r>
    </w:p>
    <w:p w14:paraId="67796965" w14:textId="77777777" w:rsidR="000154A1" w:rsidRPr="000154A1" w:rsidRDefault="000154A1" w:rsidP="000154A1">
      <w:pPr>
        <w:spacing w:after="0" w:line="276" w:lineRule="auto"/>
        <w:rPr>
          <w:rFonts w:cstheme="minorHAnsi"/>
          <w:u w:val="single"/>
          <w:lang w:val="pl-PL"/>
        </w:rPr>
      </w:pPr>
      <w:r w:rsidRPr="000154A1">
        <w:rPr>
          <w:rFonts w:cstheme="minorHAnsi"/>
          <w:u w:val="single"/>
          <w:lang w:val="pl-PL"/>
        </w:rPr>
        <w:t>Opatření 2.3 Zvyšování dostupnosti a kvality zdravotnických služeb</w:t>
      </w:r>
    </w:p>
    <w:p w14:paraId="56499086" w14:textId="77777777" w:rsidR="000154A1" w:rsidRPr="000154A1" w:rsidRDefault="000154A1" w:rsidP="000154A1">
      <w:pPr>
        <w:spacing w:after="0" w:line="276" w:lineRule="auto"/>
        <w:rPr>
          <w:rFonts w:cstheme="minorHAnsi"/>
          <w:u w:val="single"/>
          <w:lang w:val="pl-PL"/>
        </w:rPr>
      </w:pPr>
      <w:r w:rsidRPr="000154A1">
        <w:rPr>
          <w:rFonts w:cstheme="minorHAnsi"/>
          <w:u w:val="single"/>
          <w:lang w:val="pl-PL"/>
        </w:rPr>
        <w:t>Opatření 2.5 Zlepšení podmínek pro cestovní ruch a památkové péče</w:t>
      </w:r>
    </w:p>
    <w:p w14:paraId="5F3A35FA" w14:textId="77777777" w:rsidR="000154A1" w:rsidRPr="000154A1" w:rsidRDefault="000154A1" w:rsidP="000154A1">
      <w:pPr>
        <w:spacing w:after="0" w:line="276" w:lineRule="auto"/>
        <w:rPr>
          <w:rFonts w:cstheme="minorHAnsi"/>
          <w:u w:val="single"/>
          <w:lang w:val="pl-PL"/>
        </w:rPr>
      </w:pPr>
      <w:r w:rsidRPr="000154A1">
        <w:rPr>
          <w:rFonts w:cstheme="minorHAnsi"/>
          <w:u w:val="single"/>
          <w:lang w:val="pl-PL"/>
        </w:rPr>
        <w:t>Opatření 2.6 Zvýšení dostupnosti a kvality služeb poskytovaných veřejnou správou</w:t>
      </w:r>
    </w:p>
    <w:p w14:paraId="3EFEBC9A" w14:textId="3D97ACC4" w:rsidR="009D0AAF" w:rsidRPr="000154A1" w:rsidRDefault="000154A1" w:rsidP="000154A1">
      <w:pPr>
        <w:spacing w:after="0" w:line="276" w:lineRule="auto"/>
        <w:rPr>
          <w:rFonts w:cstheme="minorHAnsi"/>
          <w:u w:val="single"/>
          <w:lang w:val="pl-PL"/>
        </w:rPr>
      </w:pPr>
      <w:r w:rsidRPr="000154A1">
        <w:rPr>
          <w:rFonts w:cstheme="minorHAnsi"/>
          <w:u w:val="single"/>
          <w:lang w:val="pl-PL"/>
        </w:rPr>
        <w:t>Opatření 2.7 – Krizové řízení</w:t>
      </w:r>
    </w:p>
    <w:p w14:paraId="2CF6F56A" w14:textId="1A598DD7" w:rsidR="000154A1" w:rsidRDefault="000154A1" w:rsidP="00D42E5E">
      <w:pPr>
        <w:spacing w:after="0" w:line="276" w:lineRule="auto"/>
        <w:rPr>
          <w:rFonts w:cstheme="minorHAnsi"/>
          <w:lang w:val="pl-PL"/>
        </w:rPr>
      </w:pPr>
      <w:r>
        <w:rPr>
          <w:rFonts w:cstheme="minorHAnsi"/>
          <w:lang w:val="pl-PL"/>
        </w:rPr>
        <w:t>Spolupráce obcí v odpadovém hospodářství a efektivní sběr a separace odpadů ve spolupráci s občany a podnikateli přispívají k atraktivitě podnikání a života na venkově. Snižují se pak také nároky na krizové řízení. (vazba věcná)</w:t>
      </w:r>
    </w:p>
    <w:p w14:paraId="78A32C39" w14:textId="39B0203C" w:rsidR="000154A1" w:rsidRDefault="000154A1" w:rsidP="00D42E5E">
      <w:pPr>
        <w:spacing w:after="0" w:line="276" w:lineRule="auto"/>
        <w:rPr>
          <w:rFonts w:cstheme="minorHAnsi"/>
          <w:lang w:val="pl-PL"/>
        </w:rPr>
      </w:pPr>
    </w:p>
    <w:p w14:paraId="34D17E15" w14:textId="7056AB6D" w:rsidR="000154A1" w:rsidRPr="008236EE" w:rsidRDefault="008236EE" w:rsidP="00D42E5E">
      <w:pPr>
        <w:spacing w:after="0" w:line="276" w:lineRule="auto"/>
        <w:rPr>
          <w:rFonts w:cstheme="minorHAnsi"/>
          <w:b/>
          <w:u w:val="single"/>
          <w:lang w:val="pl-PL"/>
        </w:rPr>
      </w:pPr>
      <w:r w:rsidRPr="008236EE">
        <w:rPr>
          <w:rFonts w:cstheme="minorHAnsi"/>
          <w:b/>
          <w:u w:val="single"/>
          <w:lang w:val="pl-PL"/>
        </w:rPr>
        <w:lastRenderedPageBreak/>
        <w:t>Opatření 3.5 Snižování energetické náročnosti obytných budov a využívání alternativních a obnovitelných zdrojů energií</w:t>
      </w:r>
    </w:p>
    <w:p w14:paraId="47FB7300" w14:textId="0A6F669F" w:rsidR="008236EE" w:rsidRPr="008236EE" w:rsidRDefault="008236EE" w:rsidP="00D42E5E">
      <w:pPr>
        <w:spacing w:after="0" w:line="276" w:lineRule="auto"/>
        <w:rPr>
          <w:rFonts w:cstheme="minorHAnsi"/>
          <w:u w:val="single"/>
          <w:lang w:val="pl-PL"/>
        </w:rPr>
      </w:pPr>
      <w:r w:rsidRPr="008236EE">
        <w:rPr>
          <w:rFonts w:cstheme="minorHAnsi"/>
          <w:u w:val="single"/>
          <w:lang w:val="pl-PL"/>
        </w:rPr>
        <w:t>Opatření 3.3 Příprava nových ploch pro výstavbu rodinných domů, občanskou vybavenost a podnikání, regenerace a modernizace ploch stávajících v souladu s požadavky územních plánů obcí</w:t>
      </w:r>
    </w:p>
    <w:p w14:paraId="34A88EAC" w14:textId="2267DD07" w:rsidR="000154A1" w:rsidRDefault="008236EE" w:rsidP="00D42E5E">
      <w:pPr>
        <w:spacing w:after="0" w:line="276" w:lineRule="auto"/>
        <w:rPr>
          <w:rFonts w:cstheme="minorHAnsi"/>
          <w:lang w:val="pl-PL"/>
        </w:rPr>
      </w:pPr>
      <w:r>
        <w:rPr>
          <w:rFonts w:cstheme="minorHAnsi"/>
          <w:lang w:val="pl-PL"/>
        </w:rPr>
        <w:t>Již při připravě nových plochy a následné výstavbě podporovat nízkou energetickou náročnost budov, dále i stávajících budov. (věcná vazba)</w:t>
      </w:r>
    </w:p>
    <w:p w14:paraId="059717DC" w14:textId="50A35337" w:rsidR="008236EE" w:rsidRDefault="008236EE" w:rsidP="00D42E5E">
      <w:pPr>
        <w:spacing w:after="0" w:line="276" w:lineRule="auto"/>
        <w:rPr>
          <w:rFonts w:cstheme="minorHAnsi"/>
          <w:lang w:val="pl-PL"/>
        </w:rPr>
      </w:pPr>
    </w:p>
    <w:p w14:paraId="24BC499C" w14:textId="707C486D" w:rsidR="008236EE" w:rsidRPr="003F5CAA" w:rsidRDefault="003F5CAA" w:rsidP="00D42E5E">
      <w:pPr>
        <w:spacing w:after="0" w:line="276" w:lineRule="auto"/>
        <w:rPr>
          <w:rFonts w:cstheme="minorHAnsi"/>
          <w:b/>
          <w:u w:val="single"/>
          <w:lang w:val="pl-PL"/>
        </w:rPr>
      </w:pPr>
      <w:r w:rsidRPr="003F5CAA">
        <w:rPr>
          <w:rFonts w:cstheme="minorHAnsi"/>
          <w:b/>
          <w:u w:val="single"/>
          <w:lang w:val="pl-PL"/>
        </w:rPr>
        <w:t>Opatření 3.6 Efektivní nakládání s biomasou</w:t>
      </w:r>
    </w:p>
    <w:p w14:paraId="69BEF7E9" w14:textId="4C956B50" w:rsidR="008236EE" w:rsidRPr="003F5CAA" w:rsidRDefault="003F5CAA" w:rsidP="00D42E5E">
      <w:pPr>
        <w:spacing w:after="0" w:line="276" w:lineRule="auto"/>
        <w:rPr>
          <w:rFonts w:cstheme="minorHAnsi"/>
          <w:u w:val="single"/>
          <w:lang w:val="pl-PL"/>
        </w:rPr>
      </w:pPr>
      <w:r w:rsidRPr="003F5CAA">
        <w:rPr>
          <w:rFonts w:cstheme="minorHAnsi"/>
          <w:u w:val="single"/>
          <w:lang w:val="pl-PL"/>
        </w:rPr>
        <w:t>Opatření 2.6 Zvýšení dostupnosti a kvality služeb poskytovaných veřejnou správou</w:t>
      </w:r>
    </w:p>
    <w:p w14:paraId="068126DF" w14:textId="77777777" w:rsidR="003F5CAA" w:rsidRPr="003F5CAA" w:rsidRDefault="003F5CAA" w:rsidP="003F5CAA">
      <w:pPr>
        <w:spacing w:after="0" w:line="276" w:lineRule="auto"/>
        <w:rPr>
          <w:rFonts w:cstheme="minorHAnsi"/>
          <w:u w:val="single"/>
          <w:lang w:val="pl-PL"/>
        </w:rPr>
      </w:pPr>
      <w:r w:rsidRPr="003F5CAA">
        <w:rPr>
          <w:rFonts w:cstheme="minorHAnsi"/>
          <w:u w:val="single"/>
          <w:lang w:val="pl-PL"/>
        </w:rPr>
        <w:t>Opatření 3.3 Příprava nových ploch pro výstavbu rodinných domů, občanskou vybavenost a podnikání, regenerace a modernizace ploch stávajících v souladu s požadavky územních plánů obcí</w:t>
      </w:r>
    </w:p>
    <w:p w14:paraId="23BCF03C" w14:textId="77777777" w:rsidR="003F5CAA" w:rsidRPr="003F5CAA" w:rsidRDefault="003F5CAA" w:rsidP="003F5CAA">
      <w:pPr>
        <w:spacing w:after="0" w:line="276" w:lineRule="auto"/>
        <w:rPr>
          <w:rFonts w:cstheme="minorHAnsi"/>
          <w:u w:val="single"/>
          <w:lang w:val="pl-PL"/>
        </w:rPr>
      </w:pPr>
      <w:r w:rsidRPr="003F5CAA">
        <w:rPr>
          <w:rFonts w:cstheme="minorHAnsi"/>
          <w:u w:val="single"/>
          <w:lang w:val="pl-PL"/>
        </w:rPr>
        <w:t>Opatření 3.4 Zajištění odpadového hospodářství s ohledem na trvale udržitelný rozvoj</w:t>
      </w:r>
    </w:p>
    <w:p w14:paraId="1B42BDA0" w14:textId="16CBFB87" w:rsidR="003F5CAA" w:rsidRPr="003F5CAA" w:rsidRDefault="003F5CAA" w:rsidP="003F5CAA">
      <w:pPr>
        <w:spacing w:after="0" w:line="276" w:lineRule="auto"/>
        <w:rPr>
          <w:rFonts w:cstheme="minorHAnsi"/>
          <w:u w:val="single"/>
          <w:lang w:val="pl-PL"/>
        </w:rPr>
      </w:pPr>
      <w:r w:rsidRPr="003F5CAA">
        <w:rPr>
          <w:rFonts w:cstheme="minorHAnsi"/>
          <w:u w:val="single"/>
          <w:lang w:val="pl-PL"/>
        </w:rPr>
        <w:t>Opatření 3.5 Snižování energetické náročnosti obytných budov a využívání alternativních a obnovitelných zdrojů energií</w:t>
      </w:r>
    </w:p>
    <w:p w14:paraId="2A7D27EF" w14:textId="76412F6B" w:rsidR="003F5CAA" w:rsidRDefault="003C18FA" w:rsidP="003F5CAA">
      <w:pPr>
        <w:spacing w:after="0" w:line="276" w:lineRule="auto"/>
        <w:rPr>
          <w:rFonts w:cstheme="minorHAnsi"/>
          <w:lang w:val="pl-PL"/>
        </w:rPr>
      </w:pPr>
      <w:r>
        <w:rPr>
          <w:rFonts w:cstheme="minorHAnsi"/>
          <w:lang w:val="pl-PL"/>
        </w:rPr>
        <w:t>Veřejná správa je producentem biomasy a zujištění jejího řízeného sběru a svozu lze ve spolpráci s podnikateli a zemědělci její energii přeměnit na výrobu elektrické energie a tepla a zásobovat jí domácnosti a podniky v okolí. (věcná, finanční vazba)</w:t>
      </w:r>
    </w:p>
    <w:p w14:paraId="3DC52524" w14:textId="6889AC79" w:rsidR="003C18FA" w:rsidRDefault="003C18FA" w:rsidP="003F5CAA">
      <w:pPr>
        <w:spacing w:after="0" w:line="276" w:lineRule="auto"/>
        <w:rPr>
          <w:rFonts w:cstheme="minorHAnsi"/>
          <w:lang w:val="pl-PL"/>
        </w:rPr>
      </w:pPr>
    </w:p>
    <w:p w14:paraId="04AA8117" w14:textId="7AD52B42" w:rsidR="003C18FA" w:rsidRPr="00BC10E1" w:rsidRDefault="00BC10E1" w:rsidP="003F5CAA">
      <w:pPr>
        <w:spacing w:after="0" w:line="276" w:lineRule="auto"/>
        <w:rPr>
          <w:rFonts w:cstheme="minorHAnsi"/>
          <w:b/>
          <w:u w:val="single"/>
          <w:lang w:val="pl-PL"/>
        </w:rPr>
      </w:pPr>
      <w:r w:rsidRPr="00BC10E1">
        <w:rPr>
          <w:rFonts w:cstheme="minorHAnsi"/>
          <w:b/>
          <w:u w:val="single"/>
          <w:lang w:val="pl-PL"/>
        </w:rPr>
        <w:t>Opatření 3.7 Přirozená údržba krajiny, přírody a intravilánů obcí, biodiverzita, ochrana klima</w:t>
      </w:r>
    </w:p>
    <w:p w14:paraId="4D75327C" w14:textId="77777777" w:rsidR="00BC10E1" w:rsidRPr="00BC10E1" w:rsidRDefault="00BC10E1" w:rsidP="00BC10E1">
      <w:pPr>
        <w:spacing w:after="0" w:line="276" w:lineRule="auto"/>
        <w:rPr>
          <w:rFonts w:cstheme="minorHAnsi"/>
          <w:u w:val="single"/>
          <w:lang w:val="pl-PL"/>
        </w:rPr>
      </w:pPr>
      <w:r w:rsidRPr="00BC10E1">
        <w:rPr>
          <w:rFonts w:cstheme="minorHAnsi"/>
          <w:u w:val="single"/>
          <w:lang w:val="pl-PL"/>
        </w:rPr>
        <w:t>Opatření cíl 1.4 Rozvoj rybníkářství</w:t>
      </w:r>
    </w:p>
    <w:p w14:paraId="5EE98739" w14:textId="241EA075" w:rsidR="00BC10E1" w:rsidRPr="00BC10E1" w:rsidRDefault="00BC10E1" w:rsidP="00BC10E1">
      <w:pPr>
        <w:spacing w:after="0" w:line="276" w:lineRule="auto"/>
        <w:rPr>
          <w:rFonts w:cstheme="minorHAnsi"/>
          <w:u w:val="single"/>
          <w:lang w:val="pl-PL"/>
        </w:rPr>
      </w:pPr>
      <w:r w:rsidRPr="00BC10E1">
        <w:rPr>
          <w:rFonts w:cstheme="minorHAnsi"/>
          <w:u w:val="single"/>
          <w:lang w:val="pl-PL"/>
        </w:rPr>
        <w:t>Opatření cíl 1.5 Rozvoj včelařství</w:t>
      </w:r>
    </w:p>
    <w:p w14:paraId="275E4BAC" w14:textId="77777777" w:rsidR="00BC10E1" w:rsidRPr="00BC10E1" w:rsidRDefault="00BC10E1" w:rsidP="00BC10E1">
      <w:pPr>
        <w:spacing w:after="0" w:line="276" w:lineRule="auto"/>
        <w:rPr>
          <w:rFonts w:cstheme="minorHAnsi"/>
          <w:u w:val="single"/>
          <w:lang w:val="pl-PL"/>
        </w:rPr>
      </w:pPr>
      <w:r w:rsidRPr="00BC10E1">
        <w:rPr>
          <w:rFonts w:cstheme="minorHAnsi"/>
          <w:u w:val="single"/>
          <w:lang w:val="pl-PL"/>
        </w:rPr>
        <w:t>Opatření 2.6 Zvýšení dostupnosti a kvality služeb poskytovaných veřejnou správou</w:t>
      </w:r>
    </w:p>
    <w:p w14:paraId="6789DE0C" w14:textId="77777777" w:rsidR="00BC10E1" w:rsidRPr="00BC10E1" w:rsidRDefault="00BC10E1" w:rsidP="00BC10E1">
      <w:pPr>
        <w:spacing w:after="0" w:line="276" w:lineRule="auto"/>
        <w:rPr>
          <w:rFonts w:cstheme="minorHAnsi"/>
          <w:u w:val="single"/>
          <w:lang w:val="pl-PL"/>
        </w:rPr>
      </w:pPr>
    </w:p>
    <w:p w14:paraId="04CAD776" w14:textId="0035D992" w:rsidR="003F5CAA" w:rsidRPr="00BC10E1" w:rsidRDefault="00BC10E1" w:rsidP="00BC10E1">
      <w:pPr>
        <w:spacing w:after="0" w:line="276" w:lineRule="auto"/>
        <w:rPr>
          <w:rFonts w:cstheme="minorHAnsi"/>
          <w:u w:val="single"/>
          <w:lang w:val="pl-PL"/>
        </w:rPr>
      </w:pPr>
      <w:r w:rsidRPr="00BC10E1">
        <w:rPr>
          <w:rFonts w:cstheme="minorHAnsi"/>
          <w:u w:val="single"/>
          <w:lang w:val="pl-PL"/>
        </w:rPr>
        <w:t>Opatření 2.7 – Krizové řízení</w:t>
      </w:r>
    </w:p>
    <w:p w14:paraId="49BDF05E" w14:textId="77777777" w:rsidR="00BC10E1" w:rsidRPr="00BC10E1" w:rsidRDefault="00BC10E1" w:rsidP="00BC10E1">
      <w:pPr>
        <w:spacing w:after="0" w:line="276" w:lineRule="auto"/>
        <w:rPr>
          <w:rFonts w:cstheme="minorHAnsi"/>
          <w:u w:val="single"/>
          <w:lang w:val="pl-PL"/>
        </w:rPr>
      </w:pPr>
      <w:r w:rsidRPr="00BC10E1">
        <w:rPr>
          <w:rFonts w:cstheme="minorHAnsi"/>
          <w:u w:val="single"/>
          <w:lang w:val="pl-PL"/>
        </w:rPr>
        <w:t>Opatření 3.3 Příprava nových ploch pro výstavbu rodinných domů, občanskou vybavenost a podnikání, regenerace a modernizace ploch stávajících v souladu s požadavky územních plánů obcí</w:t>
      </w:r>
    </w:p>
    <w:p w14:paraId="2CE878BA" w14:textId="74CE2E00" w:rsidR="00BC10E1" w:rsidRPr="00BC10E1" w:rsidRDefault="00BC10E1" w:rsidP="00BC10E1">
      <w:pPr>
        <w:spacing w:after="0" w:line="276" w:lineRule="auto"/>
        <w:rPr>
          <w:rFonts w:cstheme="minorHAnsi"/>
          <w:u w:val="single"/>
          <w:lang w:val="pl-PL"/>
        </w:rPr>
      </w:pPr>
      <w:r w:rsidRPr="00BC10E1">
        <w:rPr>
          <w:rFonts w:cstheme="minorHAnsi"/>
          <w:u w:val="single"/>
          <w:lang w:val="pl-PL"/>
        </w:rPr>
        <w:t>Opatření 3.5 Snižování energetické náročnosti obytných budov a využívání alternativních a obnovitelných zdrojů energií</w:t>
      </w:r>
    </w:p>
    <w:p w14:paraId="24C7BDBC" w14:textId="768B6A2B" w:rsidR="00BC10E1" w:rsidRDefault="00BC10E1" w:rsidP="00BC10E1">
      <w:pPr>
        <w:spacing w:after="0" w:line="276" w:lineRule="auto"/>
        <w:rPr>
          <w:rFonts w:cstheme="minorHAnsi"/>
          <w:lang w:val="pl-PL"/>
        </w:rPr>
      </w:pPr>
      <w:r>
        <w:rPr>
          <w:rFonts w:cstheme="minorHAnsi"/>
          <w:lang w:val="pl-PL"/>
        </w:rPr>
        <w:t xml:space="preserve">Spolupráce soukromého a veřejného sektoru na plánech údržbě krajiny, přírody, biodiverztiy včetně intravilánů obcí s přihlédnutím k ochraně životního prostředí zvyšuje kvalitu služeb poskytovaných veřejnou správou a snižuje nároky na krizové řízení. </w:t>
      </w:r>
      <w:r w:rsidR="007D5139">
        <w:rPr>
          <w:rFonts w:cstheme="minorHAnsi"/>
          <w:lang w:val="pl-PL"/>
        </w:rPr>
        <w:t>Snižování energetické náročnosti budov a využívání OZE (např. zelené střechy, zadržování dešťové vody) přispívají k ochraně klimatu.</w:t>
      </w:r>
    </w:p>
    <w:p w14:paraId="5D74EC41" w14:textId="179EEA9F" w:rsidR="007D5139" w:rsidRDefault="007D5139" w:rsidP="00BC10E1">
      <w:pPr>
        <w:spacing w:after="0" w:line="276" w:lineRule="auto"/>
        <w:rPr>
          <w:rFonts w:cstheme="minorHAnsi"/>
          <w:lang w:val="pl-PL"/>
        </w:rPr>
      </w:pPr>
    </w:p>
    <w:p w14:paraId="469B9BD2" w14:textId="2BFF9006" w:rsidR="007D5139" w:rsidRPr="00953E72" w:rsidRDefault="00953E72" w:rsidP="00BC10E1">
      <w:pPr>
        <w:spacing w:after="0" w:line="276" w:lineRule="auto"/>
        <w:rPr>
          <w:rFonts w:cstheme="minorHAnsi"/>
          <w:b/>
          <w:u w:val="single"/>
          <w:lang w:val="pl-PL"/>
        </w:rPr>
      </w:pPr>
      <w:r w:rsidRPr="00953E72">
        <w:rPr>
          <w:rFonts w:cstheme="minorHAnsi"/>
          <w:b/>
          <w:u w:val="single"/>
          <w:lang w:val="pl-PL"/>
        </w:rPr>
        <w:t>Opatření 4.1 Zvyšování úrovně kvality infrastruktury pro kulturu, sport, komunitní aktivity a volný čas</w:t>
      </w:r>
    </w:p>
    <w:p w14:paraId="06450874" w14:textId="6B8F5B54" w:rsidR="00953E72" w:rsidRPr="00953E72" w:rsidRDefault="00953E72" w:rsidP="00BC10E1">
      <w:pPr>
        <w:spacing w:after="0" w:line="276" w:lineRule="auto"/>
        <w:rPr>
          <w:rFonts w:cstheme="minorHAnsi"/>
          <w:u w:val="single"/>
          <w:lang w:val="pl-PL"/>
        </w:rPr>
      </w:pPr>
      <w:r w:rsidRPr="00953E72">
        <w:rPr>
          <w:rFonts w:cstheme="minorHAnsi"/>
          <w:u w:val="single"/>
          <w:lang w:val="pl-PL"/>
        </w:rPr>
        <w:t>Opatření 2.3 Zvyšování dostupnosti a kvality zdravotnických služeb</w:t>
      </w:r>
    </w:p>
    <w:p w14:paraId="387C7BEF" w14:textId="77777777" w:rsidR="00953E72" w:rsidRPr="00953E72" w:rsidRDefault="00953E72" w:rsidP="00953E72">
      <w:pPr>
        <w:spacing w:after="0" w:line="276" w:lineRule="auto"/>
        <w:rPr>
          <w:rFonts w:cstheme="minorHAnsi"/>
          <w:u w:val="single"/>
          <w:lang w:val="pl-PL"/>
        </w:rPr>
      </w:pPr>
      <w:r w:rsidRPr="00953E72">
        <w:rPr>
          <w:rFonts w:cstheme="minorHAnsi"/>
          <w:u w:val="single"/>
          <w:lang w:val="pl-PL"/>
        </w:rPr>
        <w:t>Opatření 2.6 Zvýšení dostupnosti a kvality služeb poskytovaných veřejnou správou</w:t>
      </w:r>
    </w:p>
    <w:p w14:paraId="74217F6B" w14:textId="4EEBF6D6" w:rsidR="00BC10E1" w:rsidRPr="00953E72" w:rsidRDefault="00953E72" w:rsidP="00953E72">
      <w:pPr>
        <w:spacing w:after="0" w:line="276" w:lineRule="auto"/>
        <w:rPr>
          <w:rFonts w:cstheme="minorHAnsi"/>
          <w:u w:val="single"/>
          <w:lang w:val="pl-PL"/>
        </w:rPr>
      </w:pPr>
      <w:r w:rsidRPr="00953E72">
        <w:rPr>
          <w:rFonts w:cstheme="minorHAnsi"/>
          <w:u w:val="single"/>
          <w:lang w:val="pl-PL"/>
        </w:rPr>
        <w:t>Opatření 2.7 – Krizové řízení</w:t>
      </w:r>
    </w:p>
    <w:p w14:paraId="4D695139" w14:textId="163DAAF0" w:rsidR="00953E72" w:rsidRPr="00953E72" w:rsidRDefault="00953E72" w:rsidP="00953E72">
      <w:pPr>
        <w:spacing w:after="0" w:line="276" w:lineRule="auto"/>
        <w:rPr>
          <w:rFonts w:cstheme="minorHAnsi"/>
          <w:u w:val="single"/>
          <w:lang w:val="pl-PL"/>
        </w:rPr>
      </w:pPr>
      <w:r w:rsidRPr="00953E72">
        <w:rPr>
          <w:rFonts w:cstheme="minorHAnsi"/>
          <w:u w:val="single"/>
          <w:lang w:val="pl-PL"/>
        </w:rPr>
        <w:t>Opatření 3.3 Příprava nových ploch pro výstavbu rodinných domů, občanskou vybavenost a podnikání, regenerace a modernizace ploch stávajících v souladu s požadavky územních plánů obcí</w:t>
      </w:r>
    </w:p>
    <w:p w14:paraId="56D37DAC" w14:textId="1C29FC9D" w:rsidR="00953E72" w:rsidRDefault="00953E72" w:rsidP="00953E72">
      <w:pPr>
        <w:spacing w:after="0" w:line="276" w:lineRule="auto"/>
        <w:rPr>
          <w:rFonts w:cstheme="minorHAnsi"/>
          <w:lang w:val="pl-PL"/>
        </w:rPr>
      </w:pPr>
      <w:r>
        <w:rPr>
          <w:rFonts w:cstheme="minorHAnsi"/>
          <w:lang w:val="pl-PL"/>
        </w:rPr>
        <w:t xml:space="preserve">Podpora kultury, sportu, komunitních a dalších organizovaných a neorganizovaných aktivit ze strany veřejné správy je zásadní pro atraktivitu regionu jako místa k žití a má vliv na dostupnost a kvalitu poskytovaných služeb veřejnou správou. Společenské aktivity mají vliv na příliv turistů a atraktivitu území ze strany lékařů jako občanů a zvýšené poptávky po lékařských úkonech. Např. podpora </w:t>
      </w:r>
      <w:r>
        <w:rPr>
          <w:rFonts w:cstheme="minorHAnsi"/>
          <w:lang w:val="pl-PL"/>
        </w:rPr>
        <w:lastRenderedPageBreak/>
        <w:t xml:space="preserve">sportovních aktivit příspívá ke snížení sociálně </w:t>
      </w:r>
      <w:r w:rsidR="00784156">
        <w:rPr>
          <w:rFonts w:cstheme="minorHAnsi"/>
          <w:lang w:val="pl-PL"/>
        </w:rPr>
        <w:t>patologických jevů a snížují se požadavky na krizové řízení. (věcná, časová, finanční vazba)</w:t>
      </w:r>
    </w:p>
    <w:p w14:paraId="11CCC850" w14:textId="4D3C0271" w:rsidR="00784156" w:rsidRDefault="00784156" w:rsidP="00953E72">
      <w:pPr>
        <w:spacing w:after="0" w:line="276" w:lineRule="auto"/>
        <w:rPr>
          <w:rFonts w:cstheme="minorHAnsi"/>
          <w:lang w:val="pl-PL"/>
        </w:rPr>
      </w:pPr>
    </w:p>
    <w:tbl>
      <w:tblPr>
        <w:tblStyle w:val="Mkatabulky"/>
        <w:tblW w:w="0" w:type="auto"/>
        <w:shd w:val="clear" w:color="auto" w:fill="FFFF00"/>
        <w:tblLook w:val="04A0" w:firstRow="1" w:lastRow="0" w:firstColumn="1" w:lastColumn="0" w:noHBand="0" w:noVBand="1"/>
      </w:tblPr>
      <w:tblGrid>
        <w:gridCol w:w="9062"/>
      </w:tblGrid>
      <w:tr w:rsidR="001A4D0F" w14:paraId="064EF728" w14:textId="77777777" w:rsidTr="001A4D0F">
        <w:tc>
          <w:tcPr>
            <w:tcW w:w="9062" w:type="dxa"/>
            <w:shd w:val="clear" w:color="auto" w:fill="FFFF00"/>
          </w:tcPr>
          <w:p w14:paraId="1025698D" w14:textId="1E504AAD" w:rsidR="001A4D0F" w:rsidRDefault="001A4D0F" w:rsidP="00D96DD3">
            <w:pPr>
              <w:spacing w:before="120" w:line="276" w:lineRule="auto"/>
              <w:rPr>
                <w:rFonts w:cstheme="minorHAnsi"/>
                <w:lang w:val="pl-PL"/>
              </w:rPr>
            </w:pPr>
            <w:r>
              <w:rPr>
                <w:rFonts w:cstheme="minorHAnsi"/>
                <w:lang w:val="pl-PL"/>
              </w:rPr>
              <w:t>Slabá vazba</w:t>
            </w:r>
          </w:p>
        </w:tc>
      </w:tr>
    </w:tbl>
    <w:p w14:paraId="12367E79" w14:textId="65D21BA7" w:rsidR="001A4D0F" w:rsidRDefault="001A4D0F" w:rsidP="00953E72">
      <w:pPr>
        <w:spacing w:after="0" w:line="276" w:lineRule="auto"/>
        <w:rPr>
          <w:rFonts w:cstheme="minorHAnsi"/>
          <w:lang w:val="pl-PL"/>
        </w:rPr>
      </w:pPr>
      <w:r>
        <w:rPr>
          <w:rFonts w:cstheme="minorHAnsi"/>
          <w:lang w:val="pl-PL"/>
        </w:rPr>
        <w:t>Vzhledem ke slabé vazbě nejsou zde jednotlivé vazby blíže specifikovány, spíše jde o nepřímé efekty vazeb.</w:t>
      </w:r>
    </w:p>
    <w:p w14:paraId="487BD040" w14:textId="2D79AFB5" w:rsidR="001A4D0F" w:rsidRDefault="001A4D0F" w:rsidP="00953E72">
      <w:pPr>
        <w:spacing w:after="0" w:line="276" w:lineRule="auto"/>
        <w:rPr>
          <w:rFonts w:cstheme="minorHAnsi"/>
          <w:lang w:val="pl-PL"/>
        </w:rPr>
      </w:pPr>
    </w:p>
    <w:p w14:paraId="6B79FBC4" w14:textId="0C13FDEC" w:rsidR="008428CB" w:rsidRPr="00A72C19" w:rsidRDefault="008428CB" w:rsidP="00093024">
      <w:pPr>
        <w:spacing w:after="0" w:line="276" w:lineRule="auto"/>
        <w:rPr>
          <w:rFonts w:ascii="Arial" w:hAnsi="Arial" w:cs="Arial"/>
          <w:lang w:val="pl-PL"/>
        </w:rPr>
      </w:pPr>
    </w:p>
    <w:p w14:paraId="41BC8E1B" w14:textId="10581EF0" w:rsidR="00496AB1" w:rsidRPr="00605570" w:rsidRDefault="00AC0FE5" w:rsidP="004E1BAE">
      <w:pPr>
        <w:pStyle w:val="Nadpis2"/>
      </w:pPr>
      <w:bookmarkStart w:id="36" w:name="_Toc78979729"/>
      <w:r w:rsidRPr="00605570">
        <w:t>Popis inovativních rysů strategie</w:t>
      </w:r>
      <w:bookmarkEnd w:id="36"/>
      <w:r w:rsidRPr="00605570">
        <w:t xml:space="preserve"> </w:t>
      </w:r>
    </w:p>
    <w:p w14:paraId="7CE146D1" w14:textId="039480A2" w:rsidR="005E0D71" w:rsidRPr="00D443E4" w:rsidRDefault="005E0D71" w:rsidP="00D443E4"/>
    <w:p w14:paraId="1517BE32" w14:textId="19D5C15C" w:rsidR="0063331F" w:rsidRDefault="0063331F" w:rsidP="0063331F">
      <w:pPr>
        <w:pStyle w:val="Titulek"/>
        <w:keepNext/>
      </w:pPr>
      <w:bookmarkStart w:id="37" w:name="_Toc78979745"/>
      <w:r>
        <w:t xml:space="preserve">Tabulka </w:t>
      </w:r>
      <w:r>
        <w:fldChar w:fldCharType="begin"/>
      </w:r>
      <w:r>
        <w:instrText xml:space="preserve"> SEQ Tabulka \* ARABIC </w:instrText>
      </w:r>
      <w:r>
        <w:fldChar w:fldCharType="separate"/>
      </w:r>
      <w:r w:rsidR="00A121B2">
        <w:rPr>
          <w:noProof/>
        </w:rPr>
        <w:t>8</w:t>
      </w:r>
      <w:r>
        <w:fldChar w:fldCharType="end"/>
      </w:r>
      <w:r>
        <w:t xml:space="preserve"> Vazba</w:t>
      </w:r>
      <w:r w:rsidRPr="004A78C6">
        <w:t xml:space="preserve"> opatření Strategického rámce SCLLD na vybraný pilíř Inovační strategie ČR 2019–2030</w:t>
      </w:r>
      <w:bookmarkEnd w:id="37"/>
    </w:p>
    <w:tbl>
      <w:tblPr>
        <w:tblStyle w:val="Mkatabulky"/>
        <w:tblW w:w="0" w:type="auto"/>
        <w:tblLook w:val="04A0" w:firstRow="1" w:lastRow="0" w:firstColumn="1" w:lastColumn="0" w:noHBand="0" w:noVBand="1"/>
      </w:tblPr>
      <w:tblGrid>
        <w:gridCol w:w="1676"/>
        <w:gridCol w:w="2328"/>
        <w:gridCol w:w="5058"/>
      </w:tblGrid>
      <w:tr w:rsidR="00356225" w:rsidRPr="003A5162" w14:paraId="2671AF24" w14:textId="77777777" w:rsidTr="0063331F">
        <w:tc>
          <w:tcPr>
            <w:tcW w:w="1676" w:type="dxa"/>
          </w:tcPr>
          <w:p w14:paraId="525F1C12" w14:textId="77777777" w:rsidR="000B3173" w:rsidRPr="003A5162" w:rsidRDefault="0012017F" w:rsidP="00E76BF0">
            <w:pPr>
              <w:spacing w:after="0" w:line="276" w:lineRule="auto"/>
              <w:ind w:firstLine="25"/>
              <w:jc w:val="left"/>
              <w:rPr>
                <w:rFonts w:cstheme="minorHAnsi"/>
                <w:b/>
                <w:sz w:val="20"/>
                <w:szCs w:val="20"/>
              </w:rPr>
            </w:pPr>
            <w:r w:rsidRPr="003A5162">
              <w:rPr>
                <w:rFonts w:cstheme="minorHAnsi"/>
                <w:b/>
                <w:sz w:val="20"/>
                <w:szCs w:val="20"/>
              </w:rPr>
              <w:t>Pilíř</w:t>
            </w:r>
            <w:r w:rsidR="00F5075A" w:rsidRPr="003A5162">
              <w:rPr>
                <w:rFonts w:cstheme="minorHAnsi"/>
                <w:b/>
                <w:sz w:val="20"/>
                <w:szCs w:val="20"/>
              </w:rPr>
              <w:t xml:space="preserve"> </w:t>
            </w:r>
            <w:r w:rsidRPr="003A5162">
              <w:rPr>
                <w:rFonts w:cstheme="minorHAnsi"/>
                <w:b/>
                <w:sz w:val="20"/>
                <w:szCs w:val="20"/>
              </w:rPr>
              <w:t>Inovační strategie ČR 2030</w:t>
            </w:r>
          </w:p>
        </w:tc>
        <w:tc>
          <w:tcPr>
            <w:tcW w:w="2328" w:type="dxa"/>
          </w:tcPr>
          <w:p w14:paraId="25C4CAD0" w14:textId="77777777" w:rsidR="000B3173" w:rsidRPr="003A5162" w:rsidRDefault="0012017F" w:rsidP="00E76BF0">
            <w:pPr>
              <w:spacing w:after="0" w:line="276" w:lineRule="auto"/>
              <w:ind w:left="31" w:right="90"/>
              <w:jc w:val="left"/>
              <w:rPr>
                <w:rFonts w:cstheme="minorHAnsi"/>
                <w:b/>
                <w:sz w:val="20"/>
                <w:szCs w:val="20"/>
              </w:rPr>
            </w:pPr>
            <w:r w:rsidRPr="003A5162">
              <w:rPr>
                <w:rFonts w:cstheme="minorHAnsi"/>
                <w:b/>
                <w:sz w:val="20"/>
                <w:szCs w:val="20"/>
              </w:rPr>
              <w:t xml:space="preserve">Opatření </w:t>
            </w:r>
            <w:r w:rsidR="00F5075A" w:rsidRPr="003A5162">
              <w:rPr>
                <w:rFonts w:cstheme="minorHAnsi"/>
                <w:b/>
                <w:sz w:val="20"/>
                <w:szCs w:val="20"/>
              </w:rPr>
              <w:t xml:space="preserve">Strategického rámce </w:t>
            </w:r>
            <w:r w:rsidRPr="003A5162">
              <w:rPr>
                <w:rFonts w:cstheme="minorHAnsi"/>
                <w:b/>
                <w:sz w:val="20"/>
                <w:szCs w:val="20"/>
              </w:rPr>
              <w:t>SCLLD</w:t>
            </w:r>
          </w:p>
        </w:tc>
        <w:tc>
          <w:tcPr>
            <w:tcW w:w="5058" w:type="dxa"/>
          </w:tcPr>
          <w:p w14:paraId="09A55319" w14:textId="77777777" w:rsidR="000B3173" w:rsidRPr="003A5162" w:rsidRDefault="0012017F" w:rsidP="00D443E4">
            <w:pPr>
              <w:spacing w:after="0" w:line="276" w:lineRule="auto"/>
              <w:ind w:right="128" w:hanging="22"/>
              <w:rPr>
                <w:rFonts w:cstheme="minorHAnsi"/>
                <w:b/>
                <w:sz w:val="20"/>
                <w:szCs w:val="20"/>
              </w:rPr>
            </w:pPr>
            <w:r w:rsidRPr="003A5162">
              <w:rPr>
                <w:rFonts w:cstheme="minorHAnsi"/>
                <w:b/>
                <w:sz w:val="20"/>
                <w:szCs w:val="20"/>
              </w:rPr>
              <w:t>Stručný popis návaznosti</w:t>
            </w:r>
          </w:p>
        </w:tc>
      </w:tr>
      <w:tr w:rsidR="00356225" w:rsidRPr="003A5162" w14:paraId="0E305F97" w14:textId="77777777" w:rsidTr="0063331F">
        <w:trPr>
          <w:trHeight w:val="722"/>
        </w:trPr>
        <w:tc>
          <w:tcPr>
            <w:tcW w:w="1676" w:type="dxa"/>
            <w:vAlign w:val="center"/>
          </w:tcPr>
          <w:p w14:paraId="7258AF5F" w14:textId="2B0B1C20" w:rsidR="00093C91" w:rsidRPr="003A5162" w:rsidRDefault="0012017F" w:rsidP="00E76BF0">
            <w:pPr>
              <w:keepNext/>
              <w:keepLines/>
              <w:spacing w:after="0" w:line="276" w:lineRule="auto"/>
              <w:ind w:firstLine="25"/>
              <w:jc w:val="left"/>
              <w:outlineLvl w:val="0"/>
              <w:rPr>
                <w:rFonts w:eastAsiaTheme="majorEastAsia" w:cstheme="minorHAnsi"/>
                <w:b/>
                <w:bCs/>
                <w:sz w:val="20"/>
                <w:szCs w:val="20"/>
              </w:rPr>
            </w:pPr>
            <w:bookmarkStart w:id="38" w:name="_Toc78979730"/>
            <w:r w:rsidRPr="003A5162">
              <w:rPr>
                <w:rFonts w:cstheme="minorHAnsi"/>
                <w:sz w:val="20"/>
                <w:szCs w:val="20"/>
              </w:rPr>
              <w:t>Financování a hodnocení výzkumu a vývoje</w:t>
            </w:r>
            <w:bookmarkEnd w:id="38"/>
          </w:p>
        </w:tc>
        <w:tc>
          <w:tcPr>
            <w:tcW w:w="2328" w:type="dxa"/>
          </w:tcPr>
          <w:p w14:paraId="7F904E0F" w14:textId="109A2410" w:rsidR="00356225" w:rsidRPr="003A5162" w:rsidRDefault="00A2203E" w:rsidP="00E76BF0">
            <w:pPr>
              <w:spacing w:after="0" w:line="276" w:lineRule="auto"/>
              <w:ind w:left="31" w:right="90"/>
              <w:jc w:val="left"/>
              <w:rPr>
                <w:rFonts w:cstheme="minorHAnsi"/>
                <w:sz w:val="20"/>
                <w:szCs w:val="20"/>
              </w:rPr>
            </w:pPr>
            <w:r w:rsidRPr="003A5162">
              <w:rPr>
                <w:rFonts w:cstheme="minorHAnsi"/>
                <w:sz w:val="20"/>
                <w:szCs w:val="20"/>
              </w:rPr>
              <w:t>Opatření 1.2 Zvyšování konkurenceschopnosti podnikatelů a podnikání včetně cestovního ruchu</w:t>
            </w:r>
          </w:p>
          <w:p w14:paraId="0466450B" w14:textId="77777777" w:rsidR="00A2203E" w:rsidRPr="003A5162" w:rsidRDefault="00A2203E" w:rsidP="00E76BF0">
            <w:pPr>
              <w:spacing w:after="0" w:line="276" w:lineRule="auto"/>
              <w:ind w:left="31" w:right="90"/>
              <w:jc w:val="left"/>
              <w:rPr>
                <w:rFonts w:cstheme="minorHAnsi"/>
                <w:sz w:val="20"/>
                <w:szCs w:val="20"/>
              </w:rPr>
            </w:pPr>
          </w:p>
          <w:p w14:paraId="4F4CD1A9" w14:textId="1B4F1389" w:rsidR="00A2203E" w:rsidRPr="003A5162" w:rsidRDefault="00A2203E" w:rsidP="00E76BF0">
            <w:pPr>
              <w:spacing w:after="0" w:line="276" w:lineRule="auto"/>
              <w:ind w:left="31" w:right="90"/>
              <w:jc w:val="left"/>
              <w:rPr>
                <w:rFonts w:cstheme="minorHAnsi"/>
                <w:sz w:val="20"/>
                <w:szCs w:val="20"/>
              </w:rPr>
            </w:pPr>
            <w:r w:rsidRPr="003A5162">
              <w:rPr>
                <w:rFonts w:cstheme="minorHAnsi"/>
                <w:sz w:val="20"/>
                <w:szCs w:val="20"/>
              </w:rPr>
              <w:t>Opatření 2.6 Zvýšení dostupnosti a kvality služeb poskytovaných veřejnou správou</w:t>
            </w:r>
          </w:p>
        </w:tc>
        <w:tc>
          <w:tcPr>
            <w:tcW w:w="5058" w:type="dxa"/>
          </w:tcPr>
          <w:p w14:paraId="3916FA64" w14:textId="6C2EB76C" w:rsidR="00A2203E" w:rsidRPr="003A5162" w:rsidRDefault="00A2203E" w:rsidP="00A2203E">
            <w:pPr>
              <w:spacing w:after="0" w:line="276" w:lineRule="auto"/>
              <w:ind w:right="128"/>
              <w:rPr>
                <w:rFonts w:cstheme="minorHAnsi"/>
                <w:sz w:val="20"/>
                <w:szCs w:val="20"/>
              </w:rPr>
            </w:pPr>
            <w:r w:rsidRPr="003A5162">
              <w:rPr>
                <w:rFonts w:cstheme="minorHAnsi"/>
                <w:sz w:val="20"/>
                <w:szCs w:val="20"/>
              </w:rPr>
              <w:t xml:space="preserve">MAS </w:t>
            </w:r>
            <w:r w:rsidR="00232299" w:rsidRPr="003A5162">
              <w:rPr>
                <w:rFonts w:cstheme="minorHAnsi"/>
                <w:sz w:val="20"/>
                <w:szCs w:val="20"/>
              </w:rPr>
              <w:t>plánuje</w:t>
            </w:r>
            <w:r w:rsidRPr="003A5162">
              <w:rPr>
                <w:rFonts w:cstheme="minorHAnsi"/>
                <w:sz w:val="20"/>
                <w:szCs w:val="20"/>
              </w:rPr>
              <w:t xml:space="preserve"> podporovat spolupráci podnikatelů, hospodářských komor, inovační agentur a organizací, veřejné správy s cílem poskytnout informace a zprostředkovávat možnosti zapojení se do výzkumu a vývoje a možnosti získávání prostředků na výzkum a vývoj. Dále poskytování informací o rychlejším a jednodušším získávání zahraničních kvalifikovaných pracovnících.</w:t>
            </w:r>
          </w:p>
          <w:p w14:paraId="5E63CB1E" w14:textId="63B841F2" w:rsidR="00A2203E" w:rsidRPr="003A5162" w:rsidRDefault="00B81B14" w:rsidP="00A2203E">
            <w:pPr>
              <w:spacing w:after="0" w:line="276" w:lineRule="auto"/>
              <w:ind w:right="128"/>
              <w:rPr>
                <w:rFonts w:cstheme="minorHAnsi"/>
                <w:sz w:val="20"/>
                <w:szCs w:val="20"/>
              </w:rPr>
            </w:pPr>
            <w:r w:rsidRPr="003A5162">
              <w:rPr>
                <w:rFonts w:cstheme="minorHAnsi"/>
                <w:sz w:val="20"/>
                <w:szCs w:val="20"/>
              </w:rPr>
              <w:t>Návaznost na c</w:t>
            </w:r>
            <w:r w:rsidR="00A2203E" w:rsidRPr="003A5162">
              <w:rPr>
                <w:rFonts w:cstheme="minorHAnsi"/>
                <w:sz w:val="20"/>
                <w:szCs w:val="20"/>
              </w:rPr>
              <w:t>íle Financování a hodnocení výzkumu a vývoje:</w:t>
            </w:r>
          </w:p>
          <w:p w14:paraId="1B9471A7" w14:textId="1CBDD166" w:rsidR="00A2203E" w:rsidRPr="003A5162" w:rsidRDefault="00A2203E" w:rsidP="0090109D">
            <w:pPr>
              <w:pStyle w:val="Odstavecseseznamem"/>
              <w:numPr>
                <w:ilvl w:val="0"/>
                <w:numId w:val="14"/>
              </w:numPr>
              <w:spacing w:after="0" w:line="276" w:lineRule="auto"/>
              <w:ind w:left="120" w:right="128" w:hanging="142"/>
              <w:rPr>
                <w:rFonts w:cstheme="minorHAnsi"/>
                <w:sz w:val="20"/>
                <w:szCs w:val="20"/>
              </w:rPr>
            </w:pPr>
            <w:r w:rsidRPr="003A5162">
              <w:rPr>
                <w:rFonts w:cstheme="minorHAnsi"/>
                <w:sz w:val="20"/>
                <w:szCs w:val="20"/>
              </w:rPr>
              <w:t>podpořit získávání prostředků z neveřejných zdrojů prostřednictvím finančních nástrojů,</w:t>
            </w:r>
          </w:p>
          <w:p w14:paraId="51142DDD" w14:textId="619B6F86" w:rsidR="00356225" w:rsidRPr="003A5162" w:rsidRDefault="00A2203E" w:rsidP="0090109D">
            <w:pPr>
              <w:pStyle w:val="Odstavecseseznamem"/>
              <w:numPr>
                <w:ilvl w:val="0"/>
                <w:numId w:val="14"/>
              </w:numPr>
              <w:spacing w:after="0" w:line="276" w:lineRule="auto"/>
              <w:ind w:left="120" w:right="128" w:hanging="142"/>
              <w:rPr>
                <w:rFonts w:cstheme="minorHAnsi"/>
                <w:sz w:val="20"/>
                <w:szCs w:val="20"/>
              </w:rPr>
            </w:pPr>
            <w:r w:rsidRPr="003A5162">
              <w:rPr>
                <w:rFonts w:cstheme="minorHAnsi"/>
                <w:sz w:val="20"/>
                <w:szCs w:val="20"/>
              </w:rPr>
              <w:t>zjednodušit podmínky a urychlit proces zaměstnávání zahraničních kvalifikovaných pracovníků.</w:t>
            </w:r>
          </w:p>
        </w:tc>
      </w:tr>
      <w:tr w:rsidR="00356225" w:rsidRPr="003A5162" w14:paraId="59B287DB" w14:textId="77777777" w:rsidTr="0063331F">
        <w:tc>
          <w:tcPr>
            <w:tcW w:w="1676" w:type="dxa"/>
            <w:vAlign w:val="center"/>
          </w:tcPr>
          <w:p w14:paraId="70CFD156" w14:textId="77777777" w:rsidR="00093C91" w:rsidRPr="003A5162" w:rsidRDefault="0012017F" w:rsidP="00E76BF0">
            <w:pPr>
              <w:spacing w:after="0" w:line="276" w:lineRule="auto"/>
              <w:ind w:firstLine="25"/>
              <w:jc w:val="left"/>
              <w:rPr>
                <w:rFonts w:cstheme="minorHAnsi"/>
                <w:sz w:val="20"/>
                <w:szCs w:val="20"/>
              </w:rPr>
            </w:pPr>
            <w:r w:rsidRPr="003A5162">
              <w:rPr>
                <w:rFonts w:cstheme="minorHAnsi"/>
                <w:sz w:val="20"/>
                <w:szCs w:val="20"/>
              </w:rPr>
              <w:t xml:space="preserve">Národní start-up a spin-off prostředí </w:t>
            </w:r>
          </w:p>
        </w:tc>
        <w:tc>
          <w:tcPr>
            <w:tcW w:w="2328" w:type="dxa"/>
          </w:tcPr>
          <w:p w14:paraId="0D42ECB5" w14:textId="77777777" w:rsidR="00232299" w:rsidRPr="003A5162" w:rsidRDefault="00232299" w:rsidP="00E76BF0">
            <w:pPr>
              <w:spacing w:after="0" w:line="276" w:lineRule="auto"/>
              <w:ind w:left="31" w:right="90"/>
              <w:jc w:val="left"/>
              <w:rPr>
                <w:rFonts w:cstheme="minorHAnsi"/>
                <w:sz w:val="20"/>
                <w:szCs w:val="20"/>
              </w:rPr>
            </w:pPr>
            <w:r w:rsidRPr="003A5162">
              <w:rPr>
                <w:rFonts w:cstheme="minorHAnsi"/>
                <w:sz w:val="20"/>
                <w:szCs w:val="20"/>
              </w:rPr>
              <w:t>Opatření 2.1 Zvýšení kvality a dostupnosti vzdělávacího systému</w:t>
            </w:r>
          </w:p>
          <w:p w14:paraId="6F9EB3E5" w14:textId="77777777" w:rsidR="00356225" w:rsidRPr="003A5162" w:rsidRDefault="00356225" w:rsidP="00E76BF0">
            <w:pPr>
              <w:spacing w:after="0" w:line="276" w:lineRule="auto"/>
              <w:ind w:right="90"/>
              <w:jc w:val="left"/>
              <w:rPr>
                <w:rFonts w:cstheme="minorHAnsi"/>
                <w:sz w:val="20"/>
                <w:szCs w:val="20"/>
              </w:rPr>
            </w:pPr>
          </w:p>
        </w:tc>
        <w:tc>
          <w:tcPr>
            <w:tcW w:w="5058" w:type="dxa"/>
          </w:tcPr>
          <w:p w14:paraId="3C9AAC59" w14:textId="13A36E10" w:rsidR="00232299" w:rsidRPr="003A5162" w:rsidRDefault="00232299" w:rsidP="00D443E4">
            <w:pPr>
              <w:spacing w:after="0" w:line="276" w:lineRule="auto"/>
              <w:ind w:right="128" w:hanging="22"/>
              <w:rPr>
                <w:rFonts w:cstheme="minorHAnsi"/>
                <w:sz w:val="20"/>
                <w:szCs w:val="20"/>
              </w:rPr>
            </w:pPr>
            <w:r w:rsidRPr="003A5162">
              <w:rPr>
                <w:rFonts w:cstheme="minorHAnsi"/>
                <w:sz w:val="20"/>
                <w:szCs w:val="20"/>
              </w:rPr>
              <w:t>P</w:t>
            </w:r>
            <w:r w:rsidR="00BB34F9" w:rsidRPr="003A5162">
              <w:rPr>
                <w:rFonts w:cstheme="minorHAnsi"/>
                <w:sz w:val="20"/>
                <w:szCs w:val="20"/>
              </w:rPr>
              <w:t>lán</w:t>
            </w:r>
            <w:r w:rsidRPr="003A5162">
              <w:rPr>
                <w:rFonts w:cstheme="minorHAnsi"/>
                <w:sz w:val="20"/>
                <w:szCs w:val="20"/>
              </w:rPr>
              <w:t xml:space="preserve"> zprostředkovaně, informačně ve spolupráci s partnery.</w:t>
            </w:r>
          </w:p>
          <w:p w14:paraId="79E7B936" w14:textId="6E07CEF0" w:rsidR="00232299" w:rsidRPr="003A5162" w:rsidRDefault="00232299" w:rsidP="00D443E4">
            <w:pPr>
              <w:spacing w:after="0" w:line="276" w:lineRule="auto"/>
              <w:ind w:right="128" w:hanging="22"/>
              <w:rPr>
                <w:rFonts w:cstheme="minorHAnsi"/>
                <w:sz w:val="20"/>
                <w:szCs w:val="20"/>
              </w:rPr>
            </w:pPr>
            <w:r w:rsidRPr="003A5162">
              <w:rPr>
                <w:rFonts w:cstheme="minorHAnsi"/>
                <w:sz w:val="20"/>
                <w:szCs w:val="20"/>
              </w:rPr>
              <w:t>Návaznost na cíle Národní start-up a spin-off prostředí:</w:t>
            </w:r>
          </w:p>
          <w:p w14:paraId="36684883" w14:textId="73D2D2A3" w:rsidR="00356225" w:rsidRPr="003A5162" w:rsidRDefault="00232299" w:rsidP="0090109D">
            <w:pPr>
              <w:pStyle w:val="Odstavecseseznamem"/>
              <w:numPr>
                <w:ilvl w:val="0"/>
                <w:numId w:val="16"/>
              </w:numPr>
              <w:spacing w:after="0" w:line="276" w:lineRule="auto"/>
              <w:ind w:left="135" w:right="128" w:hanging="135"/>
              <w:rPr>
                <w:rFonts w:cstheme="minorHAnsi"/>
                <w:sz w:val="20"/>
                <w:szCs w:val="20"/>
              </w:rPr>
            </w:pPr>
            <w:r w:rsidRPr="003A5162">
              <w:rPr>
                <w:rFonts w:cstheme="minorHAnsi"/>
                <w:sz w:val="20"/>
                <w:szCs w:val="20"/>
              </w:rPr>
              <w:t>zavést v rámci výuky na všech úrovních škol vzdělávání k nabytí podnikatelských dovedností,</w:t>
            </w:r>
          </w:p>
        </w:tc>
      </w:tr>
      <w:tr w:rsidR="00356225" w:rsidRPr="003A5162" w14:paraId="287765B7" w14:textId="77777777" w:rsidTr="0063331F">
        <w:tc>
          <w:tcPr>
            <w:tcW w:w="1676" w:type="dxa"/>
            <w:vAlign w:val="center"/>
          </w:tcPr>
          <w:p w14:paraId="3112B43A" w14:textId="77777777" w:rsidR="00093C91" w:rsidRPr="003A5162" w:rsidRDefault="0012017F" w:rsidP="00E76BF0">
            <w:pPr>
              <w:spacing w:after="0" w:line="276" w:lineRule="auto"/>
              <w:ind w:firstLine="25"/>
              <w:jc w:val="left"/>
              <w:rPr>
                <w:rFonts w:cstheme="minorHAnsi"/>
                <w:sz w:val="20"/>
                <w:szCs w:val="20"/>
              </w:rPr>
            </w:pPr>
            <w:r w:rsidRPr="003A5162">
              <w:rPr>
                <w:rFonts w:cstheme="minorHAnsi"/>
                <w:sz w:val="20"/>
                <w:szCs w:val="20"/>
              </w:rPr>
              <w:t xml:space="preserve">Polytechnické vzdělávání </w:t>
            </w:r>
          </w:p>
        </w:tc>
        <w:tc>
          <w:tcPr>
            <w:tcW w:w="2328" w:type="dxa"/>
          </w:tcPr>
          <w:p w14:paraId="696DCBDE" w14:textId="77777777" w:rsidR="00D443E4" w:rsidRPr="003A5162" w:rsidRDefault="00D443E4" w:rsidP="00E76BF0">
            <w:pPr>
              <w:spacing w:after="0" w:line="276" w:lineRule="auto"/>
              <w:ind w:left="31" w:right="90"/>
              <w:jc w:val="left"/>
              <w:rPr>
                <w:rFonts w:cstheme="minorHAnsi"/>
                <w:sz w:val="20"/>
                <w:szCs w:val="20"/>
              </w:rPr>
            </w:pPr>
            <w:r w:rsidRPr="003A5162">
              <w:rPr>
                <w:rFonts w:cstheme="minorHAnsi"/>
                <w:sz w:val="20"/>
                <w:szCs w:val="20"/>
              </w:rPr>
              <w:t>Opatření 1.2 Zvyšování konkurenceschopnosti podnikatelů a podnikání včetně cestovního ruchu</w:t>
            </w:r>
          </w:p>
          <w:p w14:paraId="4B49E21F" w14:textId="77777777" w:rsidR="00E76BF0" w:rsidRPr="003A5162" w:rsidRDefault="00E76BF0" w:rsidP="00E76BF0">
            <w:pPr>
              <w:spacing w:after="0" w:line="276" w:lineRule="auto"/>
              <w:ind w:left="31" w:right="90"/>
              <w:jc w:val="left"/>
              <w:rPr>
                <w:rFonts w:cstheme="minorHAnsi"/>
                <w:sz w:val="20"/>
                <w:szCs w:val="20"/>
              </w:rPr>
            </w:pPr>
          </w:p>
          <w:p w14:paraId="3432E4AE" w14:textId="65C4D5C5" w:rsidR="00D443E4" w:rsidRPr="003A5162" w:rsidRDefault="00D443E4" w:rsidP="00E76BF0">
            <w:pPr>
              <w:spacing w:after="0" w:line="276" w:lineRule="auto"/>
              <w:ind w:left="31" w:right="90"/>
              <w:jc w:val="left"/>
              <w:rPr>
                <w:rFonts w:cstheme="minorHAnsi"/>
                <w:sz w:val="20"/>
                <w:szCs w:val="20"/>
              </w:rPr>
            </w:pPr>
            <w:r w:rsidRPr="003A5162">
              <w:rPr>
                <w:rFonts w:cstheme="minorHAnsi"/>
                <w:sz w:val="20"/>
                <w:szCs w:val="20"/>
              </w:rPr>
              <w:t>Opatření 2.1 Zvýšení kvality a dostupnosti vzdělávacího systému</w:t>
            </w:r>
          </w:p>
          <w:p w14:paraId="4B46CB49" w14:textId="77777777" w:rsidR="00E76BF0" w:rsidRPr="003A5162" w:rsidRDefault="00E76BF0" w:rsidP="00E76BF0">
            <w:pPr>
              <w:spacing w:after="0" w:line="276" w:lineRule="auto"/>
              <w:ind w:left="31" w:right="90"/>
              <w:jc w:val="left"/>
              <w:rPr>
                <w:rFonts w:cstheme="minorHAnsi"/>
                <w:sz w:val="20"/>
                <w:szCs w:val="20"/>
              </w:rPr>
            </w:pPr>
          </w:p>
          <w:p w14:paraId="3598DC7A" w14:textId="22A912E6" w:rsidR="00356225" w:rsidRPr="003A5162" w:rsidRDefault="00D443E4" w:rsidP="00E76BF0">
            <w:pPr>
              <w:spacing w:after="0" w:line="276" w:lineRule="auto"/>
              <w:ind w:left="31" w:right="90"/>
              <w:jc w:val="left"/>
              <w:rPr>
                <w:rFonts w:cstheme="minorHAnsi"/>
                <w:sz w:val="20"/>
                <w:szCs w:val="20"/>
              </w:rPr>
            </w:pPr>
            <w:r w:rsidRPr="003A5162">
              <w:rPr>
                <w:rFonts w:cstheme="minorHAnsi"/>
                <w:sz w:val="20"/>
                <w:szCs w:val="20"/>
              </w:rPr>
              <w:t>Opatření 2.6 Zvýšení dostupnosti a kvality služeb poskytovaných veřejnou správou</w:t>
            </w:r>
          </w:p>
        </w:tc>
        <w:tc>
          <w:tcPr>
            <w:tcW w:w="5058" w:type="dxa"/>
          </w:tcPr>
          <w:p w14:paraId="7297093B" w14:textId="333FDE92" w:rsidR="00356225" w:rsidRPr="003A5162" w:rsidRDefault="00F554C2" w:rsidP="00D443E4">
            <w:pPr>
              <w:spacing w:after="0" w:line="276" w:lineRule="auto"/>
              <w:ind w:right="128" w:hanging="22"/>
              <w:rPr>
                <w:rFonts w:cstheme="minorHAnsi"/>
                <w:sz w:val="20"/>
                <w:szCs w:val="20"/>
              </w:rPr>
            </w:pPr>
            <w:r w:rsidRPr="003A5162">
              <w:rPr>
                <w:rFonts w:cstheme="minorHAnsi"/>
                <w:sz w:val="20"/>
                <w:szCs w:val="20"/>
              </w:rPr>
              <w:t xml:space="preserve">MAS </w:t>
            </w:r>
            <w:r w:rsidR="00232299" w:rsidRPr="003A5162">
              <w:rPr>
                <w:rFonts w:cstheme="minorHAnsi"/>
                <w:sz w:val="20"/>
                <w:szCs w:val="20"/>
              </w:rPr>
              <w:t>plánuje</w:t>
            </w:r>
            <w:r w:rsidRPr="003A5162">
              <w:rPr>
                <w:rFonts w:cstheme="minorHAnsi"/>
                <w:sz w:val="20"/>
                <w:szCs w:val="20"/>
              </w:rPr>
              <w:t xml:space="preserve"> podporovat spolupráci místních podnikatelů, školských a vzdělávacích institucí a jejich zřizovatelů, hospodářských komor, inovační agentur a organizací v podobě možné změny polytechnického vzdělávání včetně osobních návštěv škol ve firmách a opačně. Toto je nyní místně identifikováno jako nedostatek. Na některých základních školách již však jsou realizovány projekty typu badatelské pracoviště.</w:t>
            </w:r>
          </w:p>
          <w:p w14:paraId="75D411F8" w14:textId="004E349D" w:rsidR="00337130" w:rsidRPr="003A5162" w:rsidRDefault="00B81B14" w:rsidP="00D443E4">
            <w:pPr>
              <w:spacing w:after="0" w:line="276" w:lineRule="auto"/>
              <w:ind w:right="128" w:hanging="22"/>
              <w:rPr>
                <w:rFonts w:cstheme="minorHAnsi"/>
                <w:sz w:val="20"/>
                <w:szCs w:val="20"/>
              </w:rPr>
            </w:pPr>
            <w:r w:rsidRPr="003A5162">
              <w:rPr>
                <w:rFonts w:cstheme="minorHAnsi"/>
                <w:sz w:val="20"/>
                <w:szCs w:val="20"/>
              </w:rPr>
              <w:t>Návaznosti na c</w:t>
            </w:r>
            <w:r w:rsidR="00337130" w:rsidRPr="003A5162">
              <w:rPr>
                <w:rFonts w:cstheme="minorHAnsi"/>
                <w:sz w:val="20"/>
                <w:szCs w:val="20"/>
              </w:rPr>
              <w:t>íle Polytechnické vzdělávání:</w:t>
            </w:r>
          </w:p>
          <w:p w14:paraId="18A3D547" w14:textId="35BE337A" w:rsidR="00337130" w:rsidRPr="003A5162" w:rsidRDefault="00337130" w:rsidP="0090109D">
            <w:pPr>
              <w:pStyle w:val="Odstavecseseznamem"/>
              <w:numPr>
                <w:ilvl w:val="0"/>
                <w:numId w:val="15"/>
              </w:numPr>
              <w:spacing w:after="0" w:line="276" w:lineRule="auto"/>
              <w:ind w:left="135" w:right="128" w:hanging="135"/>
              <w:rPr>
                <w:rFonts w:cstheme="minorHAnsi"/>
                <w:sz w:val="20"/>
                <w:szCs w:val="20"/>
              </w:rPr>
            </w:pPr>
            <w:r w:rsidRPr="003A5162">
              <w:rPr>
                <w:rFonts w:cstheme="minorHAnsi"/>
                <w:sz w:val="20"/>
                <w:szCs w:val="20"/>
              </w:rPr>
              <w:t>změna systému polytechnického vzdělávání: důraz na kreativitu, badatelské přístupy, technickou představivost, logické a kritické myšlení, řešení problémů, vyhodnocování informací, projektově zaměřenou výuku založenou na znalostním základu přírodních věd a matematiky,</w:t>
            </w:r>
          </w:p>
          <w:p w14:paraId="61E75B03" w14:textId="7AD4B319" w:rsidR="00337130" w:rsidRPr="003A5162" w:rsidRDefault="00337130" w:rsidP="0090109D">
            <w:pPr>
              <w:pStyle w:val="Odstavecseseznamem"/>
              <w:numPr>
                <w:ilvl w:val="0"/>
                <w:numId w:val="15"/>
              </w:numPr>
              <w:spacing w:after="0" w:line="276" w:lineRule="auto"/>
              <w:ind w:left="135" w:right="128" w:hanging="135"/>
              <w:rPr>
                <w:rFonts w:cstheme="minorHAnsi"/>
                <w:sz w:val="20"/>
                <w:szCs w:val="20"/>
              </w:rPr>
            </w:pPr>
            <w:r w:rsidRPr="003A5162">
              <w:rPr>
                <w:rFonts w:cstheme="minorHAnsi"/>
                <w:sz w:val="20"/>
                <w:szCs w:val="20"/>
              </w:rPr>
              <w:lastRenderedPageBreak/>
              <w:t>základní vzdělávání: na úrovni rámcových vzdělávacích programů (RVP) začlenění vzdělávací oblasti „Člověk a technika“ s cílem realizace povinného předmětu „Technika“ na 2. stupni ZŠ, dle existující podkladové studie k revizím RVP; na úrovni 1. stupně ZŠ implementace učiva o technice do relativně samostatné vzdělávací oblasti a současně implementace technické dovednosti průřezově do všech relevantních předmětů,</w:t>
            </w:r>
          </w:p>
          <w:p w14:paraId="444F1221" w14:textId="064B8C32" w:rsidR="00337130" w:rsidRPr="003A5162" w:rsidRDefault="00337130" w:rsidP="0090109D">
            <w:pPr>
              <w:pStyle w:val="Odstavecseseznamem"/>
              <w:numPr>
                <w:ilvl w:val="0"/>
                <w:numId w:val="15"/>
              </w:numPr>
              <w:spacing w:after="0" w:line="276" w:lineRule="auto"/>
              <w:ind w:left="135" w:right="128" w:hanging="135"/>
              <w:rPr>
                <w:rFonts w:cstheme="minorHAnsi"/>
                <w:sz w:val="20"/>
                <w:szCs w:val="20"/>
              </w:rPr>
            </w:pPr>
            <w:r w:rsidRPr="003A5162">
              <w:rPr>
                <w:rFonts w:cstheme="minorHAnsi"/>
                <w:sz w:val="20"/>
                <w:szCs w:val="20"/>
              </w:rPr>
              <w:t>střední odborné vzdělávání: inovace a konsolidace uceleného národního systému s prvky duálního vzdělávání, řízené vládou za spoluúčasti krajů a zaměstnavatelů,</w:t>
            </w:r>
          </w:p>
        </w:tc>
      </w:tr>
      <w:tr w:rsidR="00356225" w:rsidRPr="003A5162" w14:paraId="2EFC0701" w14:textId="77777777" w:rsidTr="0063331F">
        <w:tc>
          <w:tcPr>
            <w:tcW w:w="1676" w:type="dxa"/>
            <w:vAlign w:val="center"/>
          </w:tcPr>
          <w:p w14:paraId="0785DC46" w14:textId="77777777" w:rsidR="00093C91" w:rsidRPr="003A5162" w:rsidRDefault="0012017F" w:rsidP="00E76BF0">
            <w:pPr>
              <w:spacing w:after="0" w:line="276" w:lineRule="auto"/>
              <w:ind w:firstLine="25"/>
              <w:jc w:val="left"/>
              <w:rPr>
                <w:rFonts w:cstheme="minorHAnsi"/>
                <w:sz w:val="20"/>
                <w:szCs w:val="20"/>
              </w:rPr>
            </w:pPr>
            <w:r w:rsidRPr="003A5162">
              <w:rPr>
                <w:rFonts w:cstheme="minorHAnsi"/>
                <w:sz w:val="20"/>
                <w:szCs w:val="20"/>
              </w:rPr>
              <w:lastRenderedPageBreak/>
              <w:t>Inovační a výzkumná centra</w:t>
            </w:r>
          </w:p>
        </w:tc>
        <w:tc>
          <w:tcPr>
            <w:tcW w:w="2328" w:type="dxa"/>
          </w:tcPr>
          <w:p w14:paraId="0F492AFB" w14:textId="62C601B8" w:rsidR="00BB401C" w:rsidRPr="003A5162" w:rsidRDefault="00BB401C" w:rsidP="00BB401C">
            <w:pPr>
              <w:spacing w:after="0" w:line="276" w:lineRule="auto"/>
              <w:ind w:left="31" w:right="90"/>
              <w:jc w:val="left"/>
              <w:rPr>
                <w:rFonts w:cstheme="minorHAnsi"/>
                <w:sz w:val="20"/>
                <w:szCs w:val="20"/>
              </w:rPr>
            </w:pPr>
            <w:r w:rsidRPr="003A5162">
              <w:rPr>
                <w:rFonts w:cstheme="minorHAnsi"/>
                <w:sz w:val="20"/>
                <w:szCs w:val="20"/>
              </w:rPr>
              <w:t>Opatření 1.2 Zvyšování konkurenceschopnosti podnikatelů a podnikání včetně cestovního ruchu</w:t>
            </w:r>
          </w:p>
          <w:p w14:paraId="613CD1EC" w14:textId="77777777" w:rsidR="00BB401C" w:rsidRPr="003A5162" w:rsidRDefault="00BB401C" w:rsidP="00BB401C">
            <w:pPr>
              <w:spacing w:after="0" w:line="276" w:lineRule="auto"/>
              <w:ind w:left="31" w:right="90"/>
              <w:jc w:val="left"/>
              <w:rPr>
                <w:rFonts w:cstheme="minorHAnsi"/>
                <w:sz w:val="20"/>
                <w:szCs w:val="20"/>
              </w:rPr>
            </w:pPr>
          </w:p>
          <w:p w14:paraId="05029D3A" w14:textId="77777777" w:rsidR="00BB401C" w:rsidRPr="003A5162" w:rsidRDefault="00BB401C" w:rsidP="00BB401C">
            <w:pPr>
              <w:spacing w:after="0" w:line="276" w:lineRule="auto"/>
              <w:ind w:left="31" w:right="90"/>
              <w:jc w:val="left"/>
              <w:rPr>
                <w:rFonts w:cstheme="minorHAnsi"/>
                <w:sz w:val="20"/>
                <w:szCs w:val="20"/>
              </w:rPr>
            </w:pPr>
            <w:r w:rsidRPr="003A5162">
              <w:rPr>
                <w:rFonts w:cstheme="minorHAnsi"/>
                <w:sz w:val="20"/>
                <w:szCs w:val="20"/>
              </w:rPr>
              <w:t>Opatření 2.1 Zvýšení kvality a dostupnosti vzdělávacího systému</w:t>
            </w:r>
          </w:p>
          <w:p w14:paraId="40DC0D63" w14:textId="77777777" w:rsidR="00BB401C" w:rsidRPr="003A5162" w:rsidRDefault="00BB401C" w:rsidP="00BB401C">
            <w:pPr>
              <w:spacing w:after="0" w:line="276" w:lineRule="auto"/>
              <w:ind w:left="31" w:right="90"/>
              <w:jc w:val="left"/>
              <w:rPr>
                <w:rFonts w:cstheme="minorHAnsi"/>
                <w:sz w:val="20"/>
                <w:szCs w:val="20"/>
              </w:rPr>
            </w:pPr>
          </w:p>
          <w:p w14:paraId="35602526" w14:textId="496EF5E4" w:rsidR="00356225" w:rsidRPr="003A5162" w:rsidRDefault="00BB401C" w:rsidP="00BB401C">
            <w:pPr>
              <w:spacing w:after="0" w:line="276" w:lineRule="auto"/>
              <w:ind w:left="31" w:right="90"/>
              <w:jc w:val="left"/>
              <w:rPr>
                <w:rFonts w:cstheme="minorHAnsi"/>
                <w:sz w:val="20"/>
                <w:szCs w:val="20"/>
              </w:rPr>
            </w:pPr>
            <w:r w:rsidRPr="003A5162">
              <w:rPr>
                <w:rFonts w:cstheme="minorHAnsi"/>
                <w:sz w:val="20"/>
                <w:szCs w:val="20"/>
              </w:rPr>
              <w:t>Opatření 2.6 Zvýšení dostupnosti a kvality služeb poskytovaných veřejnou správou</w:t>
            </w:r>
          </w:p>
        </w:tc>
        <w:tc>
          <w:tcPr>
            <w:tcW w:w="5058" w:type="dxa"/>
          </w:tcPr>
          <w:p w14:paraId="1609ED48" w14:textId="0CBADCCA" w:rsidR="001F25E1" w:rsidRPr="003A5162" w:rsidRDefault="001F25E1" w:rsidP="00D443E4">
            <w:pPr>
              <w:spacing w:after="0" w:line="276" w:lineRule="auto"/>
              <w:ind w:right="128" w:hanging="22"/>
              <w:rPr>
                <w:rFonts w:cstheme="minorHAnsi"/>
                <w:sz w:val="20"/>
                <w:szCs w:val="20"/>
              </w:rPr>
            </w:pPr>
            <w:r w:rsidRPr="003A5162">
              <w:rPr>
                <w:rFonts w:cstheme="minorHAnsi"/>
                <w:sz w:val="20"/>
                <w:szCs w:val="20"/>
              </w:rPr>
              <w:t>Kromě spolupráce s hospodářskými komorami je plánována spolupráce s univerzitou a agenturou pro podporu inovačního podnikání s možností zapojení a účasti místních firem ve vědeckotechnickém parku.</w:t>
            </w:r>
          </w:p>
          <w:p w14:paraId="294AA970" w14:textId="7FDDBA5C" w:rsidR="001F25E1" w:rsidRPr="003A5162" w:rsidRDefault="001F25E1" w:rsidP="00D443E4">
            <w:pPr>
              <w:spacing w:after="0" w:line="276" w:lineRule="auto"/>
              <w:ind w:right="128" w:hanging="22"/>
              <w:rPr>
                <w:rFonts w:cstheme="minorHAnsi"/>
                <w:sz w:val="20"/>
                <w:szCs w:val="20"/>
              </w:rPr>
            </w:pPr>
            <w:r w:rsidRPr="003A5162">
              <w:rPr>
                <w:rFonts w:cstheme="minorHAnsi"/>
                <w:sz w:val="20"/>
                <w:szCs w:val="20"/>
              </w:rPr>
              <w:t>Návaznost na cíle Inovační a výzkumná centra:</w:t>
            </w:r>
          </w:p>
          <w:p w14:paraId="447DF3BA" w14:textId="37AA2994" w:rsidR="00356225" w:rsidRPr="003A5162" w:rsidRDefault="001F25E1" w:rsidP="0090109D">
            <w:pPr>
              <w:pStyle w:val="Odstavecseseznamem"/>
              <w:numPr>
                <w:ilvl w:val="0"/>
                <w:numId w:val="18"/>
              </w:numPr>
              <w:spacing w:after="0" w:line="276" w:lineRule="auto"/>
              <w:ind w:left="135" w:right="128" w:hanging="135"/>
              <w:rPr>
                <w:rFonts w:cstheme="minorHAnsi"/>
                <w:sz w:val="20"/>
                <w:szCs w:val="20"/>
              </w:rPr>
            </w:pPr>
            <w:r w:rsidRPr="003A5162">
              <w:rPr>
                <w:rFonts w:cstheme="minorHAnsi"/>
                <w:sz w:val="20"/>
                <w:szCs w:val="20"/>
              </w:rPr>
              <w:t>dosáhnout začlenění českých firem do oborových klastrů s účastí výzkumných institucí,</w:t>
            </w:r>
          </w:p>
        </w:tc>
      </w:tr>
      <w:tr w:rsidR="00356225" w:rsidRPr="003A5162" w14:paraId="4124EBE4" w14:textId="77777777" w:rsidTr="0063331F">
        <w:tc>
          <w:tcPr>
            <w:tcW w:w="1676" w:type="dxa"/>
            <w:vAlign w:val="center"/>
          </w:tcPr>
          <w:p w14:paraId="15A58270" w14:textId="77777777" w:rsidR="00093C91" w:rsidRPr="003A5162" w:rsidRDefault="0012017F" w:rsidP="00E76BF0">
            <w:pPr>
              <w:spacing w:after="0" w:line="276" w:lineRule="auto"/>
              <w:ind w:firstLine="25"/>
              <w:jc w:val="left"/>
              <w:rPr>
                <w:rFonts w:cstheme="minorHAnsi"/>
                <w:sz w:val="20"/>
                <w:szCs w:val="20"/>
              </w:rPr>
            </w:pPr>
            <w:r w:rsidRPr="003A5162">
              <w:rPr>
                <w:rFonts w:cstheme="minorHAnsi"/>
                <w:sz w:val="20"/>
                <w:szCs w:val="20"/>
              </w:rPr>
              <w:t xml:space="preserve">Digitální stát, výroba a služby </w:t>
            </w:r>
          </w:p>
        </w:tc>
        <w:tc>
          <w:tcPr>
            <w:tcW w:w="2328" w:type="dxa"/>
          </w:tcPr>
          <w:p w14:paraId="56D98644" w14:textId="77777777" w:rsidR="00E76BF0" w:rsidRPr="003A5162" w:rsidRDefault="00E76BF0" w:rsidP="00E76BF0">
            <w:pPr>
              <w:spacing w:after="0" w:line="276" w:lineRule="auto"/>
              <w:ind w:left="31" w:right="90"/>
              <w:jc w:val="left"/>
              <w:rPr>
                <w:rFonts w:cstheme="minorHAnsi"/>
                <w:sz w:val="20"/>
                <w:szCs w:val="20"/>
              </w:rPr>
            </w:pPr>
            <w:r w:rsidRPr="003A5162">
              <w:rPr>
                <w:rFonts w:cstheme="minorHAnsi"/>
                <w:sz w:val="20"/>
                <w:szCs w:val="20"/>
              </w:rPr>
              <w:t>Opatření 1.2 Zvyšování konkurenceschopnosti podnikatelů a podnikání včetně cestovního ruchu</w:t>
            </w:r>
          </w:p>
          <w:p w14:paraId="474AC1E3" w14:textId="77777777" w:rsidR="00BB401C" w:rsidRPr="003A5162" w:rsidRDefault="00BB401C" w:rsidP="00E76BF0">
            <w:pPr>
              <w:spacing w:after="0" w:line="276" w:lineRule="auto"/>
              <w:ind w:left="31" w:right="90"/>
              <w:jc w:val="left"/>
              <w:rPr>
                <w:rFonts w:cstheme="minorHAnsi"/>
                <w:sz w:val="20"/>
                <w:szCs w:val="20"/>
              </w:rPr>
            </w:pPr>
          </w:p>
          <w:p w14:paraId="7200B924" w14:textId="15D92AC7" w:rsidR="00E76BF0" w:rsidRPr="003A5162" w:rsidRDefault="00E76BF0" w:rsidP="00E76BF0">
            <w:pPr>
              <w:spacing w:after="0" w:line="276" w:lineRule="auto"/>
              <w:ind w:left="31" w:right="90"/>
              <w:jc w:val="left"/>
              <w:rPr>
                <w:rFonts w:cstheme="minorHAnsi"/>
                <w:sz w:val="20"/>
                <w:szCs w:val="20"/>
              </w:rPr>
            </w:pPr>
            <w:r w:rsidRPr="003A5162">
              <w:rPr>
                <w:rFonts w:cstheme="minorHAnsi"/>
                <w:sz w:val="20"/>
                <w:szCs w:val="20"/>
              </w:rPr>
              <w:t>Opatření 2.1 Zvýšení kvality a dostupnosti vzdělávacího systému</w:t>
            </w:r>
          </w:p>
          <w:p w14:paraId="75B3D5A4" w14:textId="77777777" w:rsidR="00BB401C" w:rsidRPr="003A5162" w:rsidRDefault="00BB401C" w:rsidP="00E76BF0">
            <w:pPr>
              <w:spacing w:after="0" w:line="276" w:lineRule="auto"/>
              <w:ind w:left="31" w:right="90"/>
              <w:jc w:val="left"/>
              <w:rPr>
                <w:rFonts w:cstheme="minorHAnsi"/>
                <w:sz w:val="20"/>
                <w:szCs w:val="20"/>
              </w:rPr>
            </w:pPr>
          </w:p>
          <w:p w14:paraId="0989CAB2" w14:textId="54DE7824" w:rsidR="00356225" w:rsidRPr="003A5162" w:rsidRDefault="00E76BF0" w:rsidP="00E76BF0">
            <w:pPr>
              <w:spacing w:after="0" w:line="276" w:lineRule="auto"/>
              <w:ind w:left="31" w:right="90"/>
              <w:jc w:val="left"/>
              <w:rPr>
                <w:rFonts w:cstheme="minorHAnsi"/>
                <w:sz w:val="20"/>
                <w:szCs w:val="20"/>
              </w:rPr>
            </w:pPr>
            <w:r w:rsidRPr="003A5162">
              <w:rPr>
                <w:rFonts w:cstheme="minorHAnsi"/>
                <w:sz w:val="20"/>
                <w:szCs w:val="20"/>
              </w:rPr>
              <w:t>Opatření 2.6 Zvýšení dostupnosti a kvality služeb poskytovaných veřejnou správou</w:t>
            </w:r>
          </w:p>
        </w:tc>
        <w:tc>
          <w:tcPr>
            <w:tcW w:w="5058" w:type="dxa"/>
          </w:tcPr>
          <w:p w14:paraId="6FB79099" w14:textId="236BA495" w:rsidR="00DA05A4" w:rsidRPr="003A5162" w:rsidRDefault="00DA05A4" w:rsidP="00D443E4">
            <w:pPr>
              <w:spacing w:after="0" w:line="276" w:lineRule="auto"/>
              <w:ind w:right="128" w:hanging="22"/>
              <w:rPr>
                <w:rFonts w:cstheme="minorHAnsi"/>
                <w:sz w:val="20"/>
                <w:szCs w:val="20"/>
              </w:rPr>
            </w:pPr>
            <w:r w:rsidRPr="003A5162">
              <w:rPr>
                <w:rFonts w:cstheme="minorHAnsi"/>
                <w:sz w:val="20"/>
                <w:szCs w:val="20"/>
              </w:rPr>
              <w:t>MAS podporuje zavádění vysokorychlostního internetu, zavádění průmyslu 4.0, digitalizaci veřejné správy a chytrého venkova 3.0 a výše. Ve spolupráci s hospodářskými komorami plánuje zprostředkování setkávání podnikatelů, informování a vzdělávání v oblasti digitalizace a průmyslu 4.0 a u veřejné správy v oblasti chytrého venkova, příp. chytrých měst.</w:t>
            </w:r>
          </w:p>
          <w:p w14:paraId="7AC22805" w14:textId="5B3E1304" w:rsidR="00356225" w:rsidRPr="003A5162" w:rsidRDefault="00DA05A4" w:rsidP="00D443E4">
            <w:pPr>
              <w:spacing w:after="0" w:line="276" w:lineRule="auto"/>
              <w:ind w:right="128" w:hanging="22"/>
              <w:rPr>
                <w:rFonts w:cstheme="minorHAnsi"/>
                <w:sz w:val="20"/>
                <w:szCs w:val="20"/>
              </w:rPr>
            </w:pPr>
            <w:r w:rsidRPr="003A5162">
              <w:rPr>
                <w:rFonts w:cstheme="minorHAnsi"/>
                <w:sz w:val="20"/>
                <w:szCs w:val="20"/>
              </w:rPr>
              <w:t>Návaznost na cíle Digitální stát, výroba a služby:</w:t>
            </w:r>
          </w:p>
          <w:p w14:paraId="0241161C" w14:textId="77777777" w:rsidR="00E76BF0" w:rsidRPr="003A5162" w:rsidRDefault="00E76BF0" w:rsidP="0090109D">
            <w:pPr>
              <w:pStyle w:val="Odstavecseseznamem"/>
              <w:numPr>
                <w:ilvl w:val="0"/>
                <w:numId w:val="17"/>
              </w:numPr>
              <w:spacing w:after="0" w:line="276" w:lineRule="auto"/>
              <w:ind w:left="135" w:right="128" w:hanging="135"/>
              <w:rPr>
                <w:rFonts w:cstheme="minorHAnsi"/>
                <w:sz w:val="20"/>
                <w:szCs w:val="20"/>
              </w:rPr>
            </w:pPr>
            <w:r w:rsidRPr="003A5162">
              <w:rPr>
                <w:rFonts w:cstheme="minorHAnsi"/>
                <w:sz w:val="20"/>
                <w:szCs w:val="20"/>
              </w:rPr>
              <w:t>zapojit malé a střední firmy do využívání digitálních nástrojů podnikání,</w:t>
            </w:r>
          </w:p>
          <w:p w14:paraId="15F9E992" w14:textId="7433E4FC" w:rsidR="00E76BF0" w:rsidRPr="003A5162" w:rsidRDefault="00E76BF0" w:rsidP="0090109D">
            <w:pPr>
              <w:pStyle w:val="Odstavecseseznamem"/>
              <w:numPr>
                <w:ilvl w:val="0"/>
                <w:numId w:val="17"/>
              </w:numPr>
              <w:spacing w:after="0" w:line="276" w:lineRule="auto"/>
              <w:ind w:left="135" w:right="128" w:hanging="135"/>
              <w:rPr>
                <w:rFonts w:cstheme="minorHAnsi"/>
                <w:sz w:val="20"/>
                <w:szCs w:val="20"/>
              </w:rPr>
            </w:pPr>
            <w:r w:rsidRPr="003A5162">
              <w:rPr>
                <w:rFonts w:cstheme="minorHAnsi"/>
                <w:sz w:val="20"/>
                <w:szCs w:val="20"/>
              </w:rPr>
              <w:t>zajistit komunikaci o aktuálních tématech a příležitostech z digitální agendy EU,</w:t>
            </w:r>
          </w:p>
          <w:p w14:paraId="0631D780" w14:textId="064EF3D8" w:rsidR="00E76BF0" w:rsidRPr="003A5162" w:rsidRDefault="00E76BF0" w:rsidP="0090109D">
            <w:pPr>
              <w:pStyle w:val="Odstavecseseznamem"/>
              <w:numPr>
                <w:ilvl w:val="0"/>
                <w:numId w:val="17"/>
              </w:numPr>
              <w:spacing w:after="0" w:line="276" w:lineRule="auto"/>
              <w:ind w:left="135" w:right="128" w:hanging="135"/>
              <w:rPr>
                <w:rFonts w:cstheme="minorHAnsi"/>
                <w:sz w:val="20"/>
                <w:szCs w:val="20"/>
              </w:rPr>
            </w:pPr>
            <w:r w:rsidRPr="003A5162">
              <w:rPr>
                <w:rFonts w:cstheme="minorHAnsi"/>
                <w:sz w:val="20"/>
                <w:szCs w:val="20"/>
              </w:rPr>
              <w:t>principy Průmyslu 4.0 aplikovat v energetice, zejména v oblasti chytrých sítí, a také v oblasti chytrých měst</w:t>
            </w:r>
            <w:r w:rsidR="00DA05A4" w:rsidRPr="003A5162">
              <w:rPr>
                <w:rFonts w:cstheme="minorHAnsi"/>
                <w:sz w:val="20"/>
                <w:szCs w:val="20"/>
              </w:rPr>
              <w:t xml:space="preserve"> </w:t>
            </w:r>
            <w:r w:rsidRPr="003A5162">
              <w:rPr>
                <w:rFonts w:cstheme="minorHAnsi"/>
                <w:sz w:val="20"/>
                <w:szCs w:val="20"/>
              </w:rPr>
              <w:t>a regionů,</w:t>
            </w:r>
          </w:p>
        </w:tc>
      </w:tr>
      <w:tr w:rsidR="00356225" w:rsidRPr="003A5162" w14:paraId="564F9CAB" w14:textId="77777777" w:rsidTr="0063331F">
        <w:tc>
          <w:tcPr>
            <w:tcW w:w="1676" w:type="dxa"/>
            <w:vAlign w:val="center"/>
          </w:tcPr>
          <w:p w14:paraId="407A71FB" w14:textId="77777777" w:rsidR="00093C91" w:rsidRPr="003A5162" w:rsidRDefault="0012017F" w:rsidP="00E76BF0">
            <w:pPr>
              <w:spacing w:after="0" w:line="276" w:lineRule="auto"/>
              <w:ind w:firstLine="25"/>
              <w:jc w:val="left"/>
              <w:rPr>
                <w:rFonts w:cstheme="minorHAnsi"/>
                <w:sz w:val="20"/>
                <w:szCs w:val="20"/>
              </w:rPr>
            </w:pPr>
            <w:r w:rsidRPr="003A5162">
              <w:rPr>
                <w:rFonts w:cstheme="minorHAnsi"/>
                <w:sz w:val="20"/>
                <w:szCs w:val="20"/>
              </w:rPr>
              <w:t>Chytré investice</w:t>
            </w:r>
          </w:p>
        </w:tc>
        <w:tc>
          <w:tcPr>
            <w:tcW w:w="2328" w:type="dxa"/>
          </w:tcPr>
          <w:p w14:paraId="34737018" w14:textId="77777777" w:rsidR="00356225" w:rsidRPr="003A5162" w:rsidRDefault="00356225" w:rsidP="00E76BF0">
            <w:pPr>
              <w:spacing w:after="0" w:line="276" w:lineRule="auto"/>
              <w:ind w:left="31" w:right="90"/>
              <w:jc w:val="left"/>
              <w:rPr>
                <w:rFonts w:cstheme="minorHAnsi"/>
                <w:sz w:val="20"/>
                <w:szCs w:val="20"/>
              </w:rPr>
            </w:pPr>
          </w:p>
        </w:tc>
        <w:tc>
          <w:tcPr>
            <w:tcW w:w="5058" w:type="dxa"/>
          </w:tcPr>
          <w:p w14:paraId="4BA00E40" w14:textId="77777777" w:rsidR="00356225" w:rsidRPr="003A5162" w:rsidRDefault="00356225" w:rsidP="00D443E4">
            <w:pPr>
              <w:spacing w:after="0" w:line="276" w:lineRule="auto"/>
              <w:ind w:right="128" w:hanging="22"/>
              <w:rPr>
                <w:rFonts w:cstheme="minorHAnsi"/>
                <w:sz w:val="20"/>
                <w:szCs w:val="20"/>
              </w:rPr>
            </w:pPr>
          </w:p>
        </w:tc>
      </w:tr>
      <w:tr w:rsidR="00356225" w:rsidRPr="003A5162" w14:paraId="21EE23C0" w14:textId="77777777" w:rsidTr="0063331F">
        <w:tc>
          <w:tcPr>
            <w:tcW w:w="1676" w:type="dxa"/>
            <w:vAlign w:val="center"/>
          </w:tcPr>
          <w:p w14:paraId="473A29C8" w14:textId="77777777" w:rsidR="00093C91" w:rsidRPr="003A5162" w:rsidRDefault="0012017F" w:rsidP="00E76BF0">
            <w:pPr>
              <w:spacing w:after="0" w:line="276" w:lineRule="auto"/>
              <w:ind w:firstLine="25"/>
              <w:jc w:val="left"/>
              <w:rPr>
                <w:rFonts w:cstheme="minorHAnsi"/>
                <w:sz w:val="20"/>
                <w:szCs w:val="20"/>
              </w:rPr>
            </w:pPr>
            <w:r w:rsidRPr="003A5162">
              <w:rPr>
                <w:rFonts w:cstheme="minorHAnsi"/>
                <w:sz w:val="20"/>
                <w:szCs w:val="20"/>
              </w:rPr>
              <w:t xml:space="preserve">Mobilita a stavební prostředí </w:t>
            </w:r>
          </w:p>
        </w:tc>
        <w:tc>
          <w:tcPr>
            <w:tcW w:w="2328" w:type="dxa"/>
          </w:tcPr>
          <w:p w14:paraId="1D61B972" w14:textId="77777777" w:rsidR="00356225" w:rsidRPr="003A5162" w:rsidRDefault="00356225" w:rsidP="00E76BF0">
            <w:pPr>
              <w:spacing w:after="0" w:line="276" w:lineRule="auto"/>
              <w:ind w:left="31" w:right="90"/>
              <w:jc w:val="left"/>
              <w:rPr>
                <w:rFonts w:cstheme="minorHAnsi"/>
                <w:sz w:val="20"/>
                <w:szCs w:val="20"/>
              </w:rPr>
            </w:pPr>
          </w:p>
        </w:tc>
        <w:tc>
          <w:tcPr>
            <w:tcW w:w="5058" w:type="dxa"/>
          </w:tcPr>
          <w:p w14:paraId="49141172" w14:textId="77777777" w:rsidR="00356225" w:rsidRPr="003A5162" w:rsidRDefault="00356225" w:rsidP="00D443E4">
            <w:pPr>
              <w:spacing w:after="0" w:line="276" w:lineRule="auto"/>
              <w:ind w:right="128" w:hanging="22"/>
              <w:rPr>
                <w:rFonts w:cstheme="minorHAnsi"/>
                <w:sz w:val="20"/>
                <w:szCs w:val="20"/>
              </w:rPr>
            </w:pPr>
          </w:p>
        </w:tc>
      </w:tr>
      <w:tr w:rsidR="00356225" w:rsidRPr="003A5162" w14:paraId="788BA7A9" w14:textId="77777777" w:rsidTr="0063331F">
        <w:tc>
          <w:tcPr>
            <w:tcW w:w="1676" w:type="dxa"/>
            <w:vAlign w:val="center"/>
          </w:tcPr>
          <w:p w14:paraId="47DE2E5A" w14:textId="77777777" w:rsidR="00093C91" w:rsidRPr="003A5162" w:rsidRDefault="0012017F" w:rsidP="00E76BF0">
            <w:pPr>
              <w:spacing w:after="0" w:line="276" w:lineRule="auto"/>
              <w:ind w:firstLine="25"/>
              <w:jc w:val="left"/>
              <w:rPr>
                <w:rFonts w:cstheme="minorHAnsi"/>
                <w:sz w:val="20"/>
                <w:szCs w:val="20"/>
              </w:rPr>
            </w:pPr>
            <w:r w:rsidRPr="003A5162">
              <w:rPr>
                <w:rFonts w:cstheme="minorHAnsi"/>
                <w:sz w:val="20"/>
                <w:szCs w:val="20"/>
              </w:rPr>
              <w:t xml:space="preserve">Ochrana duševního vlastnictví </w:t>
            </w:r>
          </w:p>
        </w:tc>
        <w:tc>
          <w:tcPr>
            <w:tcW w:w="2328" w:type="dxa"/>
          </w:tcPr>
          <w:p w14:paraId="18603EF9" w14:textId="77777777" w:rsidR="009C0D51" w:rsidRPr="003A5162" w:rsidRDefault="009C0D51" w:rsidP="009C0D51">
            <w:pPr>
              <w:spacing w:after="0" w:line="276" w:lineRule="auto"/>
              <w:ind w:left="31" w:right="90"/>
              <w:jc w:val="left"/>
              <w:rPr>
                <w:rFonts w:cstheme="minorHAnsi"/>
                <w:sz w:val="20"/>
                <w:szCs w:val="20"/>
              </w:rPr>
            </w:pPr>
            <w:r w:rsidRPr="003A5162">
              <w:rPr>
                <w:rFonts w:cstheme="minorHAnsi"/>
                <w:sz w:val="20"/>
                <w:szCs w:val="20"/>
              </w:rPr>
              <w:t xml:space="preserve">Opatření 1.2 Zvyšování konkurenceschopnosti podnikatelů a podnikání </w:t>
            </w:r>
            <w:r w:rsidRPr="003A5162">
              <w:rPr>
                <w:rFonts w:cstheme="minorHAnsi"/>
                <w:sz w:val="20"/>
                <w:szCs w:val="20"/>
              </w:rPr>
              <w:lastRenderedPageBreak/>
              <w:t>včetně cestovního ruchu</w:t>
            </w:r>
          </w:p>
          <w:p w14:paraId="3F5C848A" w14:textId="77777777" w:rsidR="009C0D51" w:rsidRPr="003A5162" w:rsidRDefault="009C0D51" w:rsidP="009C0D51">
            <w:pPr>
              <w:spacing w:after="0" w:line="276" w:lineRule="auto"/>
              <w:ind w:left="31" w:right="90"/>
              <w:jc w:val="left"/>
              <w:rPr>
                <w:rFonts w:cstheme="minorHAnsi"/>
                <w:sz w:val="20"/>
                <w:szCs w:val="20"/>
              </w:rPr>
            </w:pPr>
          </w:p>
          <w:p w14:paraId="5B5570CE" w14:textId="77777777" w:rsidR="009C0D51" w:rsidRPr="003A5162" w:rsidRDefault="009C0D51" w:rsidP="009C0D51">
            <w:pPr>
              <w:spacing w:after="0" w:line="276" w:lineRule="auto"/>
              <w:ind w:left="31" w:right="90"/>
              <w:jc w:val="left"/>
              <w:rPr>
                <w:rFonts w:cstheme="minorHAnsi"/>
                <w:sz w:val="20"/>
                <w:szCs w:val="20"/>
              </w:rPr>
            </w:pPr>
            <w:r w:rsidRPr="003A5162">
              <w:rPr>
                <w:rFonts w:cstheme="minorHAnsi"/>
                <w:sz w:val="20"/>
                <w:szCs w:val="20"/>
              </w:rPr>
              <w:t>Opatření 2.1 Zvýšení kvality a dostupnosti vzdělávacího systému</w:t>
            </w:r>
          </w:p>
          <w:p w14:paraId="77D58465" w14:textId="77777777" w:rsidR="009C0D51" w:rsidRPr="003A5162" w:rsidRDefault="009C0D51" w:rsidP="009C0D51">
            <w:pPr>
              <w:spacing w:after="0" w:line="276" w:lineRule="auto"/>
              <w:ind w:left="31" w:right="90"/>
              <w:jc w:val="left"/>
              <w:rPr>
                <w:rFonts w:cstheme="minorHAnsi"/>
                <w:sz w:val="20"/>
                <w:szCs w:val="20"/>
              </w:rPr>
            </w:pPr>
          </w:p>
          <w:p w14:paraId="31A515FA" w14:textId="554516AB" w:rsidR="00356225" w:rsidRPr="003A5162" w:rsidRDefault="009C0D51" w:rsidP="009C0D51">
            <w:pPr>
              <w:spacing w:after="0" w:line="276" w:lineRule="auto"/>
              <w:ind w:left="31" w:right="90"/>
              <w:jc w:val="left"/>
              <w:rPr>
                <w:rFonts w:cstheme="minorHAnsi"/>
                <w:sz w:val="20"/>
                <w:szCs w:val="20"/>
              </w:rPr>
            </w:pPr>
            <w:r w:rsidRPr="003A5162">
              <w:rPr>
                <w:rFonts w:cstheme="minorHAnsi"/>
                <w:sz w:val="20"/>
                <w:szCs w:val="20"/>
              </w:rPr>
              <w:t>Opatření 2.6 Zvýšení dostupnosti a kvality služeb poskytovaných veřejnou správou</w:t>
            </w:r>
          </w:p>
        </w:tc>
        <w:tc>
          <w:tcPr>
            <w:tcW w:w="5058" w:type="dxa"/>
          </w:tcPr>
          <w:p w14:paraId="7D9FCC2B" w14:textId="48F2CEB7" w:rsidR="009C0D51" w:rsidRPr="003A5162" w:rsidRDefault="009C0D51" w:rsidP="00D443E4">
            <w:pPr>
              <w:spacing w:after="0" w:line="276" w:lineRule="auto"/>
              <w:ind w:right="128" w:hanging="22"/>
              <w:rPr>
                <w:rFonts w:cstheme="minorHAnsi"/>
                <w:sz w:val="20"/>
                <w:szCs w:val="20"/>
              </w:rPr>
            </w:pPr>
            <w:r w:rsidRPr="003A5162">
              <w:rPr>
                <w:rFonts w:cstheme="minorHAnsi"/>
                <w:sz w:val="20"/>
                <w:szCs w:val="20"/>
              </w:rPr>
              <w:lastRenderedPageBreak/>
              <w:t>MAS plánuje podporovat ve spolupráci s hospodářskými a vzdělávacími institucemi zvýšit informovanost soukromého a veřejného sektoru o ochraně duševního vlastnictví.</w:t>
            </w:r>
          </w:p>
          <w:p w14:paraId="7705F7D0" w14:textId="1994E5A1" w:rsidR="00356225" w:rsidRPr="003A5162" w:rsidRDefault="009C0D51" w:rsidP="00D443E4">
            <w:pPr>
              <w:spacing w:after="0" w:line="276" w:lineRule="auto"/>
              <w:ind w:right="128" w:hanging="22"/>
              <w:rPr>
                <w:rFonts w:cstheme="minorHAnsi"/>
                <w:sz w:val="20"/>
                <w:szCs w:val="20"/>
              </w:rPr>
            </w:pPr>
            <w:r w:rsidRPr="003A5162">
              <w:rPr>
                <w:rFonts w:cstheme="minorHAnsi"/>
                <w:sz w:val="20"/>
                <w:szCs w:val="20"/>
              </w:rPr>
              <w:lastRenderedPageBreak/>
              <w:t>Návaznost na cíle Ochrana duševního vlastnictví:</w:t>
            </w:r>
          </w:p>
          <w:p w14:paraId="2548E526" w14:textId="69E2DFFF" w:rsidR="009C0D51" w:rsidRPr="003A5162" w:rsidRDefault="009C0D51" w:rsidP="0090109D">
            <w:pPr>
              <w:pStyle w:val="Odstavecseseznamem"/>
              <w:numPr>
                <w:ilvl w:val="0"/>
                <w:numId w:val="19"/>
              </w:numPr>
              <w:spacing w:after="0" w:line="276" w:lineRule="auto"/>
              <w:ind w:left="135" w:right="128" w:hanging="135"/>
              <w:rPr>
                <w:rFonts w:cstheme="minorHAnsi"/>
                <w:sz w:val="20"/>
                <w:szCs w:val="20"/>
              </w:rPr>
            </w:pPr>
            <w:r w:rsidRPr="003A5162">
              <w:rPr>
                <w:rFonts w:cstheme="minorHAnsi"/>
                <w:sz w:val="20"/>
                <w:szCs w:val="20"/>
              </w:rPr>
              <w:t>zvýšit povědomí o ochraně DV – nastavení těsnější spolupráce se všemi stupni vzdělávání jak v přednáškové činnosti, tak především při tvorbě vzdělávacích programů,</w:t>
            </w:r>
          </w:p>
        </w:tc>
      </w:tr>
      <w:tr w:rsidR="00356225" w:rsidRPr="003A5162" w14:paraId="3F10F8DE" w14:textId="77777777" w:rsidTr="0063331F">
        <w:tc>
          <w:tcPr>
            <w:tcW w:w="1676" w:type="dxa"/>
            <w:vAlign w:val="center"/>
          </w:tcPr>
          <w:p w14:paraId="20ABFBD4" w14:textId="77777777" w:rsidR="00093C91" w:rsidRPr="003A5162" w:rsidRDefault="0012017F" w:rsidP="00E76BF0">
            <w:pPr>
              <w:spacing w:after="0" w:line="276" w:lineRule="auto"/>
              <w:ind w:firstLine="25"/>
              <w:jc w:val="left"/>
              <w:rPr>
                <w:rFonts w:cstheme="minorHAnsi"/>
                <w:sz w:val="20"/>
                <w:szCs w:val="20"/>
              </w:rPr>
            </w:pPr>
            <w:r w:rsidRPr="003A5162">
              <w:rPr>
                <w:rFonts w:cstheme="minorHAnsi"/>
                <w:sz w:val="20"/>
                <w:szCs w:val="20"/>
              </w:rPr>
              <w:lastRenderedPageBreak/>
              <w:t>Chytrý marketing</w:t>
            </w:r>
          </w:p>
        </w:tc>
        <w:tc>
          <w:tcPr>
            <w:tcW w:w="2328" w:type="dxa"/>
          </w:tcPr>
          <w:p w14:paraId="00E8AA31" w14:textId="77777777" w:rsidR="00356225" w:rsidRPr="003A5162" w:rsidRDefault="00356225" w:rsidP="00E76BF0">
            <w:pPr>
              <w:spacing w:after="0" w:line="276" w:lineRule="auto"/>
              <w:ind w:left="31" w:right="90"/>
              <w:jc w:val="left"/>
              <w:rPr>
                <w:rFonts w:cstheme="minorHAnsi"/>
                <w:sz w:val="20"/>
                <w:szCs w:val="20"/>
              </w:rPr>
            </w:pPr>
          </w:p>
        </w:tc>
        <w:tc>
          <w:tcPr>
            <w:tcW w:w="5058" w:type="dxa"/>
          </w:tcPr>
          <w:p w14:paraId="78D5D9C9" w14:textId="77777777" w:rsidR="00356225" w:rsidRPr="003A5162" w:rsidRDefault="00356225" w:rsidP="00D443E4">
            <w:pPr>
              <w:spacing w:after="0" w:line="276" w:lineRule="auto"/>
              <w:ind w:right="128" w:hanging="22"/>
              <w:rPr>
                <w:rFonts w:cstheme="minorHAnsi"/>
                <w:sz w:val="20"/>
                <w:szCs w:val="20"/>
              </w:rPr>
            </w:pPr>
          </w:p>
        </w:tc>
      </w:tr>
    </w:tbl>
    <w:p w14:paraId="092843FA" w14:textId="77777777" w:rsidR="00356225" w:rsidRPr="00A72C19" w:rsidRDefault="00356225" w:rsidP="00B70461">
      <w:pPr>
        <w:spacing w:after="0" w:line="276" w:lineRule="auto"/>
        <w:ind w:firstLine="709"/>
        <w:rPr>
          <w:rFonts w:ascii="Arial" w:hAnsi="Arial" w:cs="Arial"/>
        </w:rPr>
      </w:pPr>
    </w:p>
    <w:p w14:paraId="4DFAF1FD" w14:textId="654861B7" w:rsidR="00850413" w:rsidRPr="003A5162" w:rsidRDefault="00850413" w:rsidP="00DD5B79">
      <w:pPr>
        <w:spacing w:after="0" w:line="276" w:lineRule="auto"/>
        <w:rPr>
          <w:rFonts w:cstheme="minorHAnsi"/>
        </w:rPr>
      </w:pPr>
      <w:r w:rsidRPr="003A5162">
        <w:rPr>
          <w:rFonts w:cstheme="minorHAnsi"/>
        </w:rPr>
        <w:t>MAS Vltava obecně bude podporovat inovativní přístupy</w:t>
      </w:r>
      <w:r w:rsidR="003E318F" w:rsidRPr="003A5162">
        <w:rPr>
          <w:rFonts w:cstheme="minorHAnsi"/>
        </w:rPr>
        <w:t xml:space="preserve"> a chytré přístupy</w:t>
      </w:r>
      <w:r w:rsidRPr="003A5162">
        <w:rPr>
          <w:rFonts w:cstheme="minorHAnsi"/>
        </w:rPr>
        <w:t>, které by přispěly ke zvýšení atraktivity života v regionu a atraktivitě podnikání. MAS plánuje sledovat příležitosti přicházejí</w:t>
      </w:r>
      <w:r w:rsidR="00036F7B" w:rsidRPr="003A5162">
        <w:rPr>
          <w:rFonts w:cstheme="minorHAnsi"/>
        </w:rPr>
        <w:t>cích</w:t>
      </w:r>
      <w:r w:rsidRPr="003A5162">
        <w:rPr>
          <w:rFonts w:cstheme="minorHAnsi"/>
        </w:rPr>
        <w:t xml:space="preserve"> zvenčí a přenášet informace mj. o inovacích mezi subjekty území. V oblasti podnikání bude podporována spolupráce s Jihočeskou hospodářskou komorou, Jihočeskou agenturou pro podporu inovačního podnikání, možnosti účasti ve vědeckotechnických parcích, možnosti spolupráce s univerzitami, zejména při zavádění a rozvoji průmyslu 4.0. Podporuje digitalizaci veřejné správy</w:t>
      </w:r>
      <w:r w:rsidR="00E2332B" w:rsidRPr="003A5162">
        <w:rPr>
          <w:rFonts w:cstheme="minorHAnsi"/>
        </w:rPr>
        <w:t>, zavádění vysokorychlostního internetu</w:t>
      </w:r>
      <w:r w:rsidRPr="003A5162">
        <w:rPr>
          <w:rFonts w:cstheme="minorHAnsi"/>
        </w:rPr>
        <w:t xml:space="preserve"> a venkova 3.0 a vyšší.</w:t>
      </w:r>
      <w:r w:rsidR="00E2332B" w:rsidRPr="003A5162">
        <w:rPr>
          <w:rFonts w:cstheme="minorHAnsi"/>
        </w:rPr>
        <w:t xml:space="preserve"> MAS vidí příležitost stát se animátorem inovací v území (zpočátku vytváření myšlenek a podpora inovací, možnost podpory malých projektů zaměřených na inovace</w:t>
      </w:r>
      <w:r w:rsidR="0079458B" w:rsidRPr="003A5162">
        <w:rPr>
          <w:rFonts w:cstheme="minorHAnsi"/>
        </w:rPr>
        <w:t>, vyhodnocování inovativních přístupů</w:t>
      </w:r>
      <w:r w:rsidR="00E2332B" w:rsidRPr="003A5162">
        <w:rPr>
          <w:rFonts w:cstheme="minorHAnsi"/>
        </w:rPr>
        <w:t>). MAS plánuje hledat alternativní způsoby zavádění inovací, např. sdílení zdrojů, společné komunitní aktivity dobrovolné práce apod. MAS propojuje lidi.</w:t>
      </w:r>
    </w:p>
    <w:p w14:paraId="32DB39C9" w14:textId="77777777" w:rsidR="00E2332B" w:rsidRDefault="00E2332B" w:rsidP="00DD5B79">
      <w:pPr>
        <w:spacing w:after="0" w:line="276" w:lineRule="auto"/>
        <w:rPr>
          <w:rFonts w:ascii="Arial" w:hAnsi="Arial" w:cs="Arial"/>
        </w:rPr>
      </w:pPr>
    </w:p>
    <w:p w14:paraId="46F64058" w14:textId="77777777" w:rsidR="00DD5B79" w:rsidRPr="00A72C19" w:rsidRDefault="00DD5B79" w:rsidP="00B70461">
      <w:pPr>
        <w:spacing w:after="0" w:line="276" w:lineRule="auto"/>
        <w:ind w:firstLine="709"/>
        <w:rPr>
          <w:rFonts w:ascii="Arial" w:hAnsi="Arial" w:cs="Arial"/>
        </w:rPr>
      </w:pPr>
    </w:p>
    <w:p w14:paraId="58671256" w14:textId="77777777" w:rsidR="001F2B47" w:rsidRPr="00A72C19" w:rsidRDefault="001F2B47" w:rsidP="00B70461">
      <w:pPr>
        <w:spacing w:after="0" w:line="276" w:lineRule="auto"/>
        <w:ind w:firstLine="709"/>
        <w:rPr>
          <w:rFonts w:ascii="Arial" w:hAnsi="Arial" w:cs="Arial"/>
        </w:rPr>
      </w:pPr>
      <w:r w:rsidRPr="00A72C19">
        <w:rPr>
          <w:rFonts w:ascii="Arial" w:hAnsi="Arial" w:cs="Arial"/>
        </w:rPr>
        <w:br w:type="page"/>
      </w:r>
    </w:p>
    <w:p w14:paraId="0537588B" w14:textId="5AA80022" w:rsidR="00AC0FE5" w:rsidRPr="00807C43" w:rsidRDefault="001F2B47" w:rsidP="00807C43">
      <w:pPr>
        <w:pStyle w:val="Nadpis1"/>
      </w:pPr>
      <w:bookmarkStart w:id="39" w:name="_Toc78979731"/>
      <w:r w:rsidRPr="00807C43">
        <w:lastRenderedPageBreak/>
        <w:t>Implementační část</w:t>
      </w:r>
      <w:bookmarkEnd w:id="39"/>
    </w:p>
    <w:p w14:paraId="374C842B" w14:textId="37635521" w:rsidR="001F2B47" w:rsidRPr="00807C43" w:rsidRDefault="001F2B47" w:rsidP="00807C43">
      <w:pPr>
        <w:pStyle w:val="Nadpis2"/>
      </w:pPr>
      <w:bookmarkStart w:id="40" w:name="_Toc78979732"/>
      <w:r w:rsidRPr="00807C43">
        <w:t>Popis řízení včetně řídicí a realizační struktury MAS</w:t>
      </w:r>
      <w:bookmarkEnd w:id="40"/>
      <w:r w:rsidRPr="00807C43">
        <w:t xml:space="preserve"> </w:t>
      </w:r>
    </w:p>
    <w:p w14:paraId="47C5ED49" w14:textId="77777777" w:rsidR="00EE3517" w:rsidRPr="00AF68C7" w:rsidRDefault="00EE3517" w:rsidP="00B33DC4">
      <w:pPr>
        <w:autoSpaceDE w:val="0"/>
        <w:autoSpaceDN w:val="0"/>
        <w:adjustRightInd w:val="0"/>
        <w:spacing w:after="0" w:line="276" w:lineRule="auto"/>
        <w:rPr>
          <w:rFonts w:eastAsia="Calibri" w:cstheme="minorHAnsi"/>
          <w:lang w:eastAsia="cs-CZ"/>
        </w:rPr>
      </w:pPr>
      <w:r w:rsidRPr="00AF68C7">
        <w:rPr>
          <w:rFonts w:cstheme="minorHAnsi"/>
          <w:noProof/>
        </w:rPr>
        <w:t xml:space="preserve">MAS Vltava prošla v roce 2015 transformací dle nového občanského zákoníku a náročným procesem standardizace MAS </w:t>
      </w:r>
      <w:r w:rsidRPr="00AF68C7">
        <w:rPr>
          <w:rFonts w:eastAsia="Calibri" w:cstheme="minorHAnsi"/>
          <w:lang w:eastAsia="cs-CZ"/>
        </w:rPr>
        <w:t>(Metodika pro standardizaci místních akčních skupin v programovém období 2014 - 2020, schválená vládou ČR v červnu 2014)</w:t>
      </w:r>
      <w:r w:rsidRPr="00AF68C7">
        <w:rPr>
          <w:rFonts w:cstheme="minorHAnsi"/>
          <w:noProof/>
        </w:rPr>
        <w:t>. 2. prosince 2015 pak obdržela osvědčení o splnění standardů MAS</w:t>
      </w:r>
      <w:r w:rsidRPr="00AF68C7">
        <w:rPr>
          <w:rFonts w:eastAsia="Calibri" w:cstheme="minorHAnsi"/>
          <w:lang w:eastAsia="cs-CZ"/>
        </w:rPr>
        <w:t xml:space="preserve">. </w:t>
      </w:r>
    </w:p>
    <w:p w14:paraId="0F2CE037" w14:textId="77777777" w:rsidR="00EE3517" w:rsidRPr="00AF68C7" w:rsidRDefault="00EE3517" w:rsidP="00B33DC4">
      <w:pPr>
        <w:autoSpaceDE w:val="0"/>
        <w:autoSpaceDN w:val="0"/>
        <w:adjustRightInd w:val="0"/>
        <w:spacing w:after="0" w:line="276" w:lineRule="auto"/>
        <w:rPr>
          <w:rFonts w:eastAsia="Calibri" w:cstheme="minorHAnsi"/>
          <w:lang w:eastAsia="cs-CZ"/>
        </w:rPr>
      </w:pPr>
      <w:r w:rsidRPr="00AF68C7">
        <w:rPr>
          <w:rFonts w:eastAsia="Calibri" w:cstheme="minorHAnsi"/>
          <w:lang w:eastAsia="cs-CZ"/>
        </w:rPr>
        <w:t>Dále MAS Vltava v roce 2020 prošla standardizací pro programové období 2021 – 2027.</w:t>
      </w:r>
    </w:p>
    <w:p w14:paraId="47A25786" w14:textId="77777777" w:rsidR="00EE3517" w:rsidRPr="00AF68C7" w:rsidRDefault="00EE3517" w:rsidP="00B33DC4">
      <w:pPr>
        <w:autoSpaceDE w:val="0"/>
        <w:autoSpaceDN w:val="0"/>
        <w:adjustRightInd w:val="0"/>
        <w:spacing w:after="0" w:line="276" w:lineRule="auto"/>
        <w:rPr>
          <w:rFonts w:eastAsia="Calibri" w:cstheme="minorHAnsi"/>
          <w:lang w:eastAsia="cs-CZ"/>
        </w:rPr>
      </w:pPr>
      <w:r w:rsidRPr="00AF68C7">
        <w:rPr>
          <w:rFonts w:eastAsia="Calibri" w:cstheme="minorHAnsi"/>
          <w:lang w:eastAsia="cs-CZ"/>
        </w:rPr>
        <w:t>Řízení a organizační struktura MAS je tedy určena především zmíněnými standardy MAS a stanovami spolku.</w:t>
      </w:r>
    </w:p>
    <w:p w14:paraId="3A049CB3" w14:textId="77777777" w:rsidR="00EE3517" w:rsidRPr="00AF68C7" w:rsidRDefault="00EE3517" w:rsidP="00B33DC4">
      <w:pPr>
        <w:autoSpaceDE w:val="0"/>
        <w:autoSpaceDN w:val="0"/>
        <w:adjustRightInd w:val="0"/>
        <w:spacing w:after="0" w:line="276" w:lineRule="auto"/>
        <w:rPr>
          <w:rFonts w:eastAsia="Calibri" w:cstheme="minorHAnsi"/>
          <w:lang w:eastAsia="cs-CZ"/>
        </w:rPr>
      </w:pPr>
      <w:r w:rsidRPr="00AF68C7">
        <w:rPr>
          <w:rFonts w:eastAsia="Calibri" w:cstheme="minorHAnsi"/>
          <w:lang w:eastAsia="cs-CZ"/>
        </w:rPr>
        <w:t>MAS má v souladu s podmínkami pro standardizaci uvedenými v MPIN ustaveny tzv. povinné orgány, jejichž činnost a pravomoci jsou podrobně uvedeny ve Stanovách MAS Vltava.</w:t>
      </w:r>
    </w:p>
    <w:p w14:paraId="5DFC63E1" w14:textId="77777777" w:rsidR="00EE3517" w:rsidRPr="00AF68C7" w:rsidRDefault="00EE3517" w:rsidP="00B33DC4">
      <w:pPr>
        <w:autoSpaceDE w:val="0"/>
        <w:autoSpaceDN w:val="0"/>
        <w:adjustRightInd w:val="0"/>
        <w:spacing w:after="0" w:line="276" w:lineRule="auto"/>
        <w:rPr>
          <w:rFonts w:eastAsia="Calibri" w:cstheme="minorHAnsi"/>
          <w:lang w:eastAsia="cs-CZ"/>
        </w:rPr>
      </w:pPr>
      <w:r w:rsidRPr="00AF68C7">
        <w:rPr>
          <w:rFonts w:eastAsia="Calibri" w:cstheme="minorHAnsi"/>
          <w:lang w:eastAsia="cs-CZ"/>
        </w:rPr>
        <w:t>MAS Vltava je tedy spolkem podle zákona č. 89/2012 Sb., občanský zákoník, v platném znění. Jde o místní partnerství tvořené fyzickými a právnickými osobami (členy) hájícími veřejné a soukromé socioekonomické zájmy působícími na území města, městyse a obcí v ORP Týn nad Vltavou, které vyslovily souhlas s realizací SCLLD 21+ MAS Vltava na svém území.</w:t>
      </w:r>
    </w:p>
    <w:p w14:paraId="36909B4F" w14:textId="77777777" w:rsidR="00EE3517" w:rsidRPr="00AF68C7" w:rsidRDefault="00EE3517" w:rsidP="00B33DC4">
      <w:pPr>
        <w:autoSpaceDE w:val="0"/>
        <w:autoSpaceDN w:val="0"/>
        <w:adjustRightInd w:val="0"/>
        <w:spacing w:after="0" w:line="276" w:lineRule="auto"/>
        <w:rPr>
          <w:rFonts w:eastAsia="Calibri" w:cstheme="minorHAnsi"/>
          <w:color w:val="000000"/>
          <w:lang w:eastAsia="cs-CZ"/>
        </w:rPr>
      </w:pPr>
      <w:r w:rsidRPr="00AF68C7">
        <w:rPr>
          <w:rFonts w:eastAsia="Calibri" w:cstheme="minorHAnsi"/>
          <w:lang w:eastAsia="cs-CZ"/>
        </w:rPr>
        <w:t xml:space="preserve">Účelem spolku je podpora </w:t>
      </w:r>
      <w:r w:rsidRPr="00AF68C7">
        <w:rPr>
          <w:rFonts w:eastAsia="Calibri" w:cstheme="minorHAnsi"/>
          <w:color w:val="000000"/>
          <w:lang w:eastAsia="cs-CZ"/>
        </w:rPr>
        <w:t xml:space="preserve">udržitelného rozvoje v územní působnosti spolku ve prospěch místního partnerství města a obcí, neziskových organizací, drobných podnikatelů, malých a středních podniků a dalších subjektů působících v území, prostřednictvím vlastní činnosti a realizace rozvojových koncepcí a strategií. </w:t>
      </w:r>
    </w:p>
    <w:p w14:paraId="64A3071B" w14:textId="77777777" w:rsidR="00EE3517" w:rsidRPr="00AF68C7" w:rsidRDefault="00EE3517" w:rsidP="00B33DC4">
      <w:pPr>
        <w:autoSpaceDE w:val="0"/>
        <w:autoSpaceDN w:val="0"/>
        <w:adjustRightInd w:val="0"/>
        <w:spacing w:after="0" w:line="276" w:lineRule="auto"/>
        <w:rPr>
          <w:rFonts w:eastAsia="Calibri" w:cstheme="minorHAnsi"/>
          <w:color w:val="000000"/>
          <w:lang w:eastAsia="cs-CZ"/>
        </w:rPr>
      </w:pPr>
      <w:r w:rsidRPr="00AF68C7">
        <w:rPr>
          <w:rFonts w:eastAsia="Calibri" w:cstheme="minorHAnsi"/>
          <w:color w:val="000000"/>
          <w:lang w:eastAsia="cs-CZ"/>
        </w:rPr>
        <w:t xml:space="preserve">Veškeré podrobnosti </w:t>
      </w:r>
      <w:r w:rsidR="00B43DA3" w:rsidRPr="00AF68C7">
        <w:rPr>
          <w:rFonts w:eastAsia="Calibri" w:cstheme="minorHAnsi"/>
          <w:color w:val="000000"/>
          <w:lang w:eastAsia="cs-CZ"/>
        </w:rPr>
        <w:t xml:space="preserve">(způsoby jednání jednotlivých povinných orgánů MAS) </w:t>
      </w:r>
      <w:r w:rsidRPr="00AF68C7">
        <w:rPr>
          <w:rFonts w:eastAsia="Calibri" w:cstheme="minorHAnsi"/>
          <w:color w:val="000000"/>
          <w:lang w:eastAsia="cs-CZ"/>
        </w:rPr>
        <w:t>jsou uvedeny ve Stanovách MAS</w:t>
      </w:r>
      <w:r w:rsidR="00B43DA3" w:rsidRPr="00AF68C7">
        <w:rPr>
          <w:rFonts w:eastAsia="Calibri" w:cstheme="minorHAnsi"/>
          <w:color w:val="000000"/>
          <w:lang w:eastAsia="cs-CZ"/>
        </w:rPr>
        <w:t xml:space="preserve"> a vnitřních směrnicích</w:t>
      </w:r>
      <w:r w:rsidRPr="00AF68C7">
        <w:rPr>
          <w:rFonts w:eastAsia="Calibri" w:cstheme="minorHAnsi"/>
          <w:color w:val="000000"/>
          <w:lang w:eastAsia="cs-CZ"/>
        </w:rPr>
        <w:t xml:space="preserve"> (</w:t>
      </w:r>
      <w:hyperlink r:id="rId22" w:history="1">
        <w:r w:rsidR="00B43DA3" w:rsidRPr="00AF68C7">
          <w:rPr>
            <w:rStyle w:val="Hypertextovodkaz"/>
            <w:rFonts w:eastAsia="Calibri" w:cstheme="minorHAnsi"/>
            <w:lang w:eastAsia="cs-CZ"/>
          </w:rPr>
          <w:t>www.masvltava.cz/dokumenty-ke-stazeni/</w:t>
        </w:r>
      </w:hyperlink>
      <w:r w:rsidR="00B43DA3" w:rsidRPr="00AF68C7">
        <w:rPr>
          <w:rFonts w:eastAsia="Calibri" w:cstheme="minorHAnsi"/>
          <w:color w:val="000000"/>
          <w:lang w:eastAsia="cs-CZ"/>
        </w:rPr>
        <w:t>), případně jsou dále specifikovány pravidly jednotlivých dotačních programů v rámci realizace dané strategie (</w:t>
      </w:r>
      <w:hyperlink r:id="rId23" w:history="1">
        <w:r w:rsidR="00B43DA3" w:rsidRPr="00AF68C7">
          <w:rPr>
            <w:rStyle w:val="Hypertextovodkaz"/>
            <w:rFonts w:eastAsia="Calibri" w:cstheme="minorHAnsi"/>
            <w:lang w:eastAsia="cs-CZ"/>
          </w:rPr>
          <w:t>www.masvltava.cz</w:t>
        </w:r>
      </w:hyperlink>
      <w:r w:rsidR="00B43DA3" w:rsidRPr="00AF68C7">
        <w:rPr>
          <w:rFonts w:eastAsia="Calibri" w:cstheme="minorHAnsi"/>
          <w:color w:val="000000"/>
          <w:lang w:eastAsia="cs-CZ"/>
        </w:rPr>
        <w:t xml:space="preserve">). </w:t>
      </w:r>
    </w:p>
    <w:p w14:paraId="5D5475BE" w14:textId="77777777" w:rsidR="002D5A8D" w:rsidRPr="00AF68C7" w:rsidRDefault="00EE3517" w:rsidP="00B70461">
      <w:pPr>
        <w:autoSpaceDE w:val="0"/>
        <w:autoSpaceDN w:val="0"/>
        <w:adjustRightInd w:val="0"/>
        <w:spacing w:after="0" w:line="276" w:lineRule="auto"/>
        <w:ind w:firstLine="709"/>
        <w:rPr>
          <w:rFonts w:eastAsia="Calibri" w:cstheme="minorHAnsi"/>
          <w:color w:val="000000"/>
          <w:lang w:eastAsia="cs-CZ"/>
        </w:rPr>
      </w:pPr>
      <w:r w:rsidRPr="00AF68C7">
        <w:rPr>
          <w:rFonts w:eastAsia="Calibri" w:cstheme="minorHAnsi"/>
          <w:color w:val="000000"/>
          <w:lang w:eastAsia="cs-CZ"/>
        </w:rPr>
        <w:t xml:space="preserve">Povinné orgány MAS: </w:t>
      </w:r>
    </w:p>
    <w:p w14:paraId="0C35D930" w14:textId="77777777" w:rsidR="002D5A8D" w:rsidRPr="00AF68C7" w:rsidRDefault="002D5A8D" w:rsidP="0090109D">
      <w:pPr>
        <w:pStyle w:val="Odstavecseseznamem"/>
        <w:numPr>
          <w:ilvl w:val="0"/>
          <w:numId w:val="8"/>
        </w:numPr>
        <w:autoSpaceDE w:val="0"/>
        <w:autoSpaceDN w:val="0"/>
        <w:adjustRightInd w:val="0"/>
        <w:spacing w:after="0" w:line="276" w:lineRule="auto"/>
        <w:ind w:left="0" w:firstLine="709"/>
        <w:rPr>
          <w:rFonts w:eastAsia="Calibri" w:cstheme="minorHAnsi"/>
          <w:color w:val="000000"/>
          <w:lang w:eastAsia="cs-CZ"/>
        </w:rPr>
      </w:pPr>
      <w:r w:rsidRPr="00AF68C7">
        <w:rPr>
          <w:rFonts w:eastAsia="Calibri" w:cstheme="minorHAnsi"/>
          <w:color w:val="000000"/>
          <w:lang w:eastAsia="cs-CZ"/>
        </w:rPr>
        <w:t>Členská schůze</w:t>
      </w:r>
      <w:r w:rsidR="00EE3517" w:rsidRPr="00AF68C7">
        <w:rPr>
          <w:rFonts w:eastAsia="Calibri" w:cstheme="minorHAnsi"/>
          <w:color w:val="000000"/>
          <w:lang w:eastAsia="cs-CZ"/>
        </w:rPr>
        <w:t xml:space="preserve"> – nejvyšší orgán MAS </w:t>
      </w:r>
    </w:p>
    <w:p w14:paraId="08D9ADC7" w14:textId="77777777" w:rsidR="002D5A8D" w:rsidRPr="00AF68C7" w:rsidRDefault="002D5A8D" w:rsidP="0090109D">
      <w:pPr>
        <w:pStyle w:val="Odstavecseseznamem"/>
        <w:numPr>
          <w:ilvl w:val="0"/>
          <w:numId w:val="8"/>
        </w:numPr>
        <w:autoSpaceDE w:val="0"/>
        <w:autoSpaceDN w:val="0"/>
        <w:adjustRightInd w:val="0"/>
        <w:spacing w:after="0" w:line="276" w:lineRule="auto"/>
        <w:ind w:left="0" w:firstLine="709"/>
        <w:rPr>
          <w:rFonts w:eastAsia="Calibri" w:cstheme="minorHAnsi"/>
          <w:color w:val="000000"/>
          <w:lang w:eastAsia="cs-CZ"/>
        </w:rPr>
      </w:pPr>
      <w:r w:rsidRPr="00AF68C7">
        <w:rPr>
          <w:rFonts w:eastAsia="Calibri" w:cstheme="minorHAnsi"/>
          <w:color w:val="000000"/>
          <w:lang w:eastAsia="cs-CZ"/>
        </w:rPr>
        <w:t>Rada spolku</w:t>
      </w:r>
      <w:r w:rsidR="00EE3517" w:rsidRPr="00AF68C7">
        <w:rPr>
          <w:rFonts w:eastAsia="Calibri" w:cstheme="minorHAnsi"/>
          <w:color w:val="000000"/>
          <w:lang w:eastAsia="cs-CZ"/>
        </w:rPr>
        <w:t xml:space="preserve"> – rozhodovací orgán MAS </w:t>
      </w:r>
    </w:p>
    <w:p w14:paraId="21EC6CA2" w14:textId="77777777" w:rsidR="002D5A8D" w:rsidRPr="00AF68C7" w:rsidRDefault="00EE3517" w:rsidP="0090109D">
      <w:pPr>
        <w:pStyle w:val="Odstavecseseznamem"/>
        <w:numPr>
          <w:ilvl w:val="0"/>
          <w:numId w:val="8"/>
        </w:numPr>
        <w:autoSpaceDE w:val="0"/>
        <w:autoSpaceDN w:val="0"/>
        <w:adjustRightInd w:val="0"/>
        <w:spacing w:after="0" w:line="276" w:lineRule="auto"/>
        <w:ind w:left="0" w:firstLine="709"/>
        <w:rPr>
          <w:rFonts w:eastAsia="Calibri" w:cstheme="minorHAnsi"/>
          <w:color w:val="000000"/>
          <w:lang w:eastAsia="cs-CZ"/>
        </w:rPr>
      </w:pPr>
      <w:r w:rsidRPr="00AF68C7">
        <w:rPr>
          <w:rFonts w:eastAsia="Calibri" w:cstheme="minorHAnsi"/>
          <w:color w:val="000000"/>
          <w:lang w:eastAsia="cs-CZ"/>
        </w:rPr>
        <w:t xml:space="preserve">Výběrová komise – výběrový orgán MAS </w:t>
      </w:r>
    </w:p>
    <w:p w14:paraId="06104551" w14:textId="77777777" w:rsidR="00EE3517" w:rsidRPr="00AF68C7" w:rsidRDefault="00EE3517" w:rsidP="0090109D">
      <w:pPr>
        <w:pStyle w:val="Odstavecseseznamem"/>
        <w:numPr>
          <w:ilvl w:val="0"/>
          <w:numId w:val="8"/>
        </w:numPr>
        <w:autoSpaceDE w:val="0"/>
        <w:autoSpaceDN w:val="0"/>
        <w:adjustRightInd w:val="0"/>
        <w:spacing w:after="0" w:line="276" w:lineRule="auto"/>
        <w:ind w:left="0" w:firstLine="709"/>
        <w:rPr>
          <w:rFonts w:eastAsia="Calibri" w:cstheme="minorHAnsi"/>
          <w:color w:val="000000"/>
          <w:lang w:eastAsia="cs-CZ"/>
        </w:rPr>
      </w:pPr>
      <w:r w:rsidRPr="00AF68C7">
        <w:rPr>
          <w:rFonts w:eastAsia="Calibri" w:cstheme="minorHAnsi"/>
          <w:color w:val="000000"/>
          <w:lang w:eastAsia="cs-CZ"/>
        </w:rPr>
        <w:t xml:space="preserve">Kontrolní </w:t>
      </w:r>
      <w:r w:rsidR="002D5A8D" w:rsidRPr="00AF68C7">
        <w:rPr>
          <w:rFonts w:eastAsia="Calibri" w:cstheme="minorHAnsi"/>
          <w:color w:val="000000"/>
          <w:lang w:eastAsia="cs-CZ"/>
        </w:rPr>
        <w:t>komise</w:t>
      </w:r>
      <w:r w:rsidRPr="00AF68C7">
        <w:rPr>
          <w:rFonts w:eastAsia="Calibri" w:cstheme="minorHAnsi"/>
          <w:color w:val="000000"/>
          <w:lang w:eastAsia="cs-CZ"/>
        </w:rPr>
        <w:t xml:space="preserve"> – kontrolní orgán MAS </w:t>
      </w:r>
    </w:p>
    <w:p w14:paraId="393FEC53" w14:textId="77777777" w:rsidR="002D5A8D" w:rsidRPr="00AF68C7" w:rsidRDefault="002D5A8D" w:rsidP="0090109D">
      <w:pPr>
        <w:pStyle w:val="Odstavecseseznamem"/>
        <w:numPr>
          <w:ilvl w:val="0"/>
          <w:numId w:val="8"/>
        </w:numPr>
        <w:autoSpaceDE w:val="0"/>
        <w:autoSpaceDN w:val="0"/>
        <w:adjustRightInd w:val="0"/>
        <w:spacing w:after="0" w:line="276" w:lineRule="auto"/>
        <w:ind w:left="0" w:firstLine="709"/>
        <w:rPr>
          <w:rFonts w:eastAsia="Calibri" w:cstheme="minorHAnsi"/>
          <w:color w:val="000000"/>
          <w:lang w:eastAsia="cs-CZ"/>
        </w:rPr>
      </w:pPr>
      <w:r w:rsidRPr="00AF68C7">
        <w:rPr>
          <w:rFonts w:eastAsia="Calibri" w:cstheme="minorHAnsi"/>
          <w:color w:val="000000"/>
          <w:lang w:eastAsia="cs-CZ"/>
        </w:rPr>
        <w:t>Tajemník</w:t>
      </w:r>
    </w:p>
    <w:p w14:paraId="6459F2F5" w14:textId="77777777" w:rsidR="00696169" w:rsidRPr="00AF68C7" w:rsidRDefault="00696169" w:rsidP="00B70461">
      <w:pPr>
        <w:spacing w:after="0" w:line="276" w:lineRule="auto"/>
        <w:ind w:firstLine="709"/>
        <w:rPr>
          <w:rFonts w:cstheme="minorHAnsi"/>
          <w:b/>
          <w:bCs/>
          <w:color w:val="4F81BD" w:themeColor="accent1"/>
          <w:sz w:val="18"/>
          <w:szCs w:val="18"/>
        </w:rPr>
      </w:pPr>
      <w:r w:rsidRPr="00AF68C7">
        <w:rPr>
          <w:rFonts w:cstheme="minorHAnsi"/>
          <w:b/>
          <w:bCs/>
          <w:color w:val="4F81BD" w:themeColor="accent1"/>
          <w:sz w:val="18"/>
          <w:szCs w:val="18"/>
        </w:rPr>
        <w:br w:type="page"/>
      </w:r>
    </w:p>
    <w:p w14:paraId="69CA93CB" w14:textId="0FDE1EFE" w:rsidR="00696169" w:rsidRPr="00AF68C7" w:rsidRDefault="00696169" w:rsidP="00B70461">
      <w:pPr>
        <w:pStyle w:val="Zkladntext"/>
        <w:spacing w:line="276" w:lineRule="auto"/>
        <w:ind w:firstLine="709"/>
        <w:rPr>
          <w:rFonts w:asciiTheme="minorHAnsi" w:eastAsiaTheme="minorHAnsi" w:hAnsiTheme="minorHAnsi" w:cstheme="minorHAnsi"/>
          <w:b/>
          <w:bCs/>
          <w:color w:val="4F81BD" w:themeColor="accent1"/>
          <w:sz w:val="18"/>
          <w:szCs w:val="18"/>
          <w:lang w:eastAsia="en-US"/>
        </w:rPr>
      </w:pPr>
    </w:p>
    <w:p w14:paraId="7E956C45" w14:textId="5BF5ABA9" w:rsidR="0076091C" w:rsidRPr="00AF68C7" w:rsidRDefault="0076091C" w:rsidP="0076091C">
      <w:pPr>
        <w:pStyle w:val="Titulek"/>
        <w:keepNext/>
        <w:rPr>
          <w:rFonts w:cstheme="minorHAnsi"/>
        </w:rPr>
      </w:pPr>
      <w:bookmarkStart w:id="41" w:name="_Toc78979749"/>
      <w:r w:rsidRPr="00AF68C7">
        <w:rPr>
          <w:rFonts w:cstheme="minorHAnsi"/>
        </w:rPr>
        <w:t xml:space="preserve">Obrázek </w:t>
      </w:r>
      <w:r w:rsidRPr="00AF68C7">
        <w:rPr>
          <w:rFonts w:cstheme="minorHAnsi"/>
        </w:rPr>
        <w:fldChar w:fldCharType="begin"/>
      </w:r>
      <w:r w:rsidRPr="00AF68C7">
        <w:rPr>
          <w:rFonts w:cstheme="minorHAnsi"/>
        </w:rPr>
        <w:instrText xml:space="preserve"> SEQ Obrázek \* ARABIC </w:instrText>
      </w:r>
      <w:r w:rsidRPr="00AF68C7">
        <w:rPr>
          <w:rFonts w:cstheme="minorHAnsi"/>
        </w:rPr>
        <w:fldChar w:fldCharType="separate"/>
      </w:r>
      <w:r w:rsidRPr="00AF68C7">
        <w:rPr>
          <w:rFonts w:cstheme="minorHAnsi"/>
          <w:noProof/>
        </w:rPr>
        <w:t>3</w:t>
      </w:r>
      <w:r w:rsidRPr="00AF68C7">
        <w:rPr>
          <w:rFonts w:cstheme="minorHAnsi"/>
        </w:rPr>
        <w:fldChar w:fldCharType="end"/>
      </w:r>
      <w:r w:rsidRPr="00AF68C7">
        <w:rPr>
          <w:rFonts w:cstheme="minorHAnsi"/>
        </w:rPr>
        <w:t xml:space="preserve"> Organizační struktura MAS </w:t>
      </w:r>
      <w:proofErr w:type="gramStart"/>
      <w:r w:rsidRPr="00AF68C7">
        <w:rPr>
          <w:rFonts w:cstheme="minorHAnsi"/>
        </w:rPr>
        <w:t>Vltava, z.s.</w:t>
      </w:r>
      <w:bookmarkEnd w:id="41"/>
      <w:proofErr w:type="gramEnd"/>
    </w:p>
    <w:p w14:paraId="1B94B714" w14:textId="77777777" w:rsidR="00696169" w:rsidRPr="00AF68C7" w:rsidRDefault="00696169" w:rsidP="00125478">
      <w:pPr>
        <w:spacing w:after="0" w:line="276" w:lineRule="auto"/>
        <w:rPr>
          <w:rFonts w:cstheme="minorHAnsi"/>
          <w:i/>
          <w:sz w:val="20"/>
          <w:szCs w:val="20"/>
        </w:rPr>
      </w:pPr>
      <w:r w:rsidRPr="00AF68C7">
        <w:rPr>
          <w:rFonts w:cstheme="minorHAnsi"/>
          <w:noProof/>
          <w:lang w:eastAsia="cs-CZ"/>
        </w:rPr>
        <w:drawing>
          <wp:inline distT="0" distB="0" distL="0" distR="0" wp14:anchorId="6DCE1BE8" wp14:editId="17118DB8">
            <wp:extent cx="5521083" cy="4086225"/>
            <wp:effectExtent l="0" t="0" r="3810" b="0"/>
            <wp:docPr id="22" name="obrázek 22" descr="organizační struktura MAS Vltava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organizační struktura MAS Vltava 20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24182" cy="4088519"/>
                    </a:xfrm>
                    <a:prstGeom prst="rect">
                      <a:avLst/>
                    </a:prstGeom>
                    <a:noFill/>
                    <a:ln>
                      <a:noFill/>
                    </a:ln>
                  </pic:spPr>
                </pic:pic>
              </a:graphicData>
            </a:graphic>
          </wp:inline>
        </w:drawing>
      </w:r>
    </w:p>
    <w:p w14:paraId="3340360F" w14:textId="77777777" w:rsidR="00696169" w:rsidRPr="00AF68C7" w:rsidRDefault="00696169" w:rsidP="00B70461">
      <w:pPr>
        <w:spacing w:after="0" w:line="276" w:lineRule="auto"/>
        <w:ind w:firstLine="709"/>
        <w:rPr>
          <w:rFonts w:cstheme="minorHAnsi"/>
          <w:sz w:val="20"/>
          <w:szCs w:val="20"/>
        </w:rPr>
      </w:pPr>
      <w:r w:rsidRPr="00AF68C7">
        <w:rPr>
          <w:rFonts w:cstheme="minorHAnsi"/>
          <w:i/>
          <w:sz w:val="20"/>
          <w:szCs w:val="20"/>
        </w:rPr>
        <w:t xml:space="preserve">Zdroj: MAS </w:t>
      </w:r>
      <w:proofErr w:type="gramStart"/>
      <w:r w:rsidRPr="00AF68C7">
        <w:rPr>
          <w:rFonts w:cstheme="minorHAnsi"/>
          <w:i/>
          <w:sz w:val="20"/>
          <w:szCs w:val="20"/>
        </w:rPr>
        <w:t>Vltava, z.s.</w:t>
      </w:r>
      <w:proofErr w:type="gramEnd"/>
    </w:p>
    <w:p w14:paraId="582259BC" w14:textId="77777777" w:rsidR="00B33DC4" w:rsidRPr="00AF68C7" w:rsidRDefault="00B33DC4" w:rsidP="00B33DC4">
      <w:pPr>
        <w:spacing w:after="0" w:line="276" w:lineRule="auto"/>
        <w:rPr>
          <w:rFonts w:cstheme="minorHAnsi"/>
        </w:rPr>
      </w:pPr>
    </w:p>
    <w:p w14:paraId="4166B557" w14:textId="04A8BB34" w:rsidR="00181C4D" w:rsidRPr="00AF68C7" w:rsidRDefault="00076422" w:rsidP="00B33DC4">
      <w:pPr>
        <w:spacing w:after="0" w:line="276" w:lineRule="auto"/>
        <w:rPr>
          <w:rFonts w:cstheme="minorHAnsi"/>
        </w:rPr>
      </w:pPr>
      <w:r w:rsidRPr="00AF68C7">
        <w:rPr>
          <w:rFonts w:cstheme="minorHAnsi"/>
        </w:rPr>
        <w:t>Případná r</w:t>
      </w:r>
      <w:r w:rsidR="00181C4D" w:rsidRPr="00AF68C7">
        <w:rPr>
          <w:rFonts w:cstheme="minorHAnsi"/>
        </w:rPr>
        <w:t xml:space="preserve">ealizace jednotlivých programových rámců </w:t>
      </w:r>
      <w:r w:rsidR="003357C7" w:rsidRPr="00AF68C7">
        <w:rPr>
          <w:rFonts w:cstheme="minorHAnsi"/>
        </w:rPr>
        <w:t xml:space="preserve">SCLLD </w:t>
      </w:r>
      <w:r w:rsidR="00181C4D" w:rsidRPr="00AF68C7">
        <w:rPr>
          <w:rFonts w:cstheme="minorHAnsi"/>
        </w:rPr>
        <w:t>se bud</w:t>
      </w:r>
      <w:r w:rsidR="003357C7" w:rsidRPr="00AF68C7">
        <w:rPr>
          <w:rFonts w:cstheme="minorHAnsi"/>
        </w:rPr>
        <w:t>e</w:t>
      </w:r>
      <w:r w:rsidR="00181C4D" w:rsidRPr="00AF68C7">
        <w:rPr>
          <w:rFonts w:cstheme="minorHAnsi"/>
        </w:rPr>
        <w:t xml:space="preserve"> řídit příslušnou dokumentací zpracovanou dle požadavků příslušného ŘO. </w:t>
      </w:r>
    </w:p>
    <w:p w14:paraId="1C47A6EB" w14:textId="77777777" w:rsidR="004D545B" w:rsidRPr="00AF68C7" w:rsidRDefault="004D545B" w:rsidP="00B33DC4">
      <w:pPr>
        <w:spacing w:after="0" w:line="276" w:lineRule="auto"/>
        <w:rPr>
          <w:rFonts w:cstheme="minorHAnsi"/>
        </w:rPr>
      </w:pPr>
      <w:r w:rsidRPr="00AF68C7">
        <w:rPr>
          <w:rFonts w:cstheme="minorHAnsi"/>
        </w:rPr>
        <w:t>MAS má zřízenu kancelář MAS a má pověřeného zaměstnance na pozici vedoucího zaměstnance pro realizaci SCLLD, který je schválen rozhodovacím orgánem MAS, a zodpovídá za realizaci SCLLD.</w:t>
      </w:r>
    </w:p>
    <w:p w14:paraId="03DB56D2" w14:textId="77777777" w:rsidR="004D545B" w:rsidRPr="00AF68C7" w:rsidRDefault="004D545B" w:rsidP="00B33DC4">
      <w:pPr>
        <w:spacing w:after="0" w:line="276" w:lineRule="auto"/>
        <w:rPr>
          <w:rFonts w:cstheme="minorHAnsi"/>
        </w:rPr>
      </w:pPr>
      <w:r w:rsidRPr="00AF68C7">
        <w:rPr>
          <w:rFonts w:cstheme="minorHAnsi"/>
        </w:rPr>
        <w:t xml:space="preserve">Statutárním zástupcem MAS je předseda Rady spolku MAS. </w:t>
      </w:r>
    </w:p>
    <w:p w14:paraId="42637375" w14:textId="2682AC55" w:rsidR="00FC497A" w:rsidRPr="00093024" w:rsidRDefault="004D545B" w:rsidP="00093024">
      <w:pPr>
        <w:spacing w:after="0" w:line="276" w:lineRule="auto"/>
        <w:rPr>
          <w:rFonts w:cstheme="minorHAnsi"/>
        </w:rPr>
      </w:pPr>
      <w:r w:rsidRPr="00AF68C7">
        <w:rPr>
          <w:rFonts w:cstheme="minorHAnsi"/>
        </w:rPr>
        <w:t>Kontakty na pracovníky a statutárního zástupce MAS jsou zveřejněny na webu MAS (</w:t>
      </w:r>
      <w:hyperlink r:id="rId25" w:history="1">
        <w:r w:rsidRPr="00AF68C7">
          <w:rPr>
            <w:rStyle w:val="Hypertextovodkaz"/>
            <w:rFonts w:cstheme="minorHAnsi"/>
          </w:rPr>
          <w:t>www.masvltava.cz/kontakty/</w:t>
        </w:r>
      </w:hyperlink>
      <w:r w:rsidRPr="00AF68C7">
        <w:rPr>
          <w:rFonts w:cstheme="minorHAnsi"/>
        </w:rPr>
        <w:t xml:space="preserve">).   </w:t>
      </w:r>
    </w:p>
    <w:p w14:paraId="653F5F65" w14:textId="79A7CE07" w:rsidR="0096698A" w:rsidRPr="00DE78B3" w:rsidRDefault="0096698A" w:rsidP="00DE78B3">
      <w:pPr>
        <w:pStyle w:val="Nadpis2"/>
      </w:pPr>
      <w:bookmarkStart w:id="42" w:name="_Toc78979733"/>
      <w:r w:rsidRPr="00DE78B3">
        <w:t>Popis animačních aktivit</w:t>
      </w:r>
      <w:bookmarkEnd w:id="42"/>
      <w:r w:rsidRPr="00DE78B3">
        <w:t xml:space="preserve"> </w:t>
      </w:r>
    </w:p>
    <w:p w14:paraId="6FB8302B" w14:textId="77777777" w:rsidR="00B14134" w:rsidRDefault="00B14134" w:rsidP="00B14134">
      <w:pPr>
        <w:spacing w:after="0" w:line="276" w:lineRule="auto"/>
        <w:rPr>
          <w:rFonts w:ascii="Arial" w:hAnsi="Arial" w:cs="Arial"/>
        </w:rPr>
      </w:pPr>
    </w:p>
    <w:p w14:paraId="05BAED1D" w14:textId="372DB652" w:rsidR="00225C52" w:rsidRPr="00AF68C7" w:rsidRDefault="00225C52" w:rsidP="00B14134">
      <w:pPr>
        <w:spacing w:after="0" w:line="276" w:lineRule="auto"/>
        <w:rPr>
          <w:rFonts w:cstheme="minorHAnsi"/>
        </w:rPr>
      </w:pPr>
      <w:r w:rsidRPr="00AF68C7">
        <w:rPr>
          <w:rFonts w:cstheme="minorHAnsi"/>
        </w:rPr>
        <w:t>Animační aktivity MAS Vltava si kladou za cíl přispívat k celkovému rozvoji regionu šířením všech informací, které k tomuto cíli vedou. Jde tedy o informace o MAS jako takové, o možnostech podpory v rámci SCLLD, ale i o možnostech podpory z ostatních dotačních zdrojů a informacích o dobré praxi a o přenos dobré praxe z jiných regionů.</w:t>
      </w:r>
    </w:p>
    <w:p w14:paraId="4B1FDD22" w14:textId="44BF0F47" w:rsidR="00225C52" w:rsidRPr="00AF68C7" w:rsidRDefault="00225C52" w:rsidP="00B14134">
      <w:pPr>
        <w:spacing w:after="0" w:line="276" w:lineRule="auto"/>
        <w:rPr>
          <w:rFonts w:cstheme="minorHAnsi"/>
        </w:rPr>
      </w:pPr>
      <w:r w:rsidRPr="00AF68C7">
        <w:rPr>
          <w:rFonts w:cstheme="minorHAnsi"/>
        </w:rPr>
        <w:t>Hlavními cílovými skupinami ke komunikaci jsou tyto: potenciální žadatelé, členové MAS, spolupracující a spřátelené subjekty, aktéři rozvoje regionu, odborná veřejnost, široká veřejnost</w:t>
      </w:r>
      <w:r w:rsidR="00AF68C7">
        <w:rPr>
          <w:rFonts w:cstheme="minorHAnsi"/>
        </w:rPr>
        <w:t>.</w:t>
      </w:r>
    </w:p>
    <w:p w14:paraId="20733F8A" w14:textId="753BF940" w:rsidR="00225C52" w:rsidRPr="00AF68C7" w:rsidRDefault="00225C52" w:rsidP="00B14134">
      <w:pPr>
        <w:spacing w:after="0" w:line="276" w:lineRule="auto"/>
        <w:rPr>
          <w:rFonts w:cstheme="minorHAnsi"/>
          <w:color w:val="FF0000"/>
        </w:rPr>
      </w:pPr>
      <w:r w:rsidRPr="00AF68C7">
        <w:rPr>
          <w:rFonts w:cstheme="minorHAnsi"/>
        </w:rPr>
        <w:t xml:space="preserve">Animace SCLLD je zajištěna během celé realizace a to prostřednictvím komunikačních nástrojů: internet o oficiální web MAS Vltava </w:t>
      </w:r>
      <w:hyperlink r:id="rId26" w:history="1">
        <w:r w:rsidRPr="00AF68C7">
          <w:rPr>
            <w:rStyle w:val="Hypertextovodkaz"/>
            <w:rFonts w:cstheme="minorHAnsi"/>
          </w:rPr>
          <w:t>www.masvltava.cz</w:t>
        </w:r>
      </w:hyperlink>
      <w:r w:rsidRPr="00AF68C7">
        <w:rPr>
          <w:rFonts w:cstheme="minorHAnsi"/>
        </w:rPr>
        <w:t xml:space="preserve"> je hlavním prostředkem informování MAS. Poskytuje detailní informace o MAS, její struktuře a členech, aktivitách a projektech, jsou zde zveřejňovány veškeré zápisy z jednání orgánů MAS, výstupy z projektů, fotogalerie činnosti MAS, </w:t>
      </w:r>
      <w:r w:rsidRPr="00AF68C7">
        <w:rPr>
          <w:rFonts w:cstheme="minorHAnsi"/>
        </w:rPr>
        <w:lastRenderedPageBreak/>
        <w:t xml:space="preserve">projektů i proběhlých událostí, kontaktní údaje kanceláře MAS, atd. E-mailová rozesílka zájemcům, obcím, členům MAS a členům pracovních skupin o zásadních novinkách, nabídkách spolupráce, dotačních příležitostech, pozvánkách na akce. Tištěné materiály o články a tiskové zprávy v regionálním tisku a místním tisku (Vltavín) a v obecních zpravodajích obcí z území MAS mají za cíl informovat nejširší veřejnost o aktuálním dění v oblasti SCLLD, vybudit ke spolupráci s MAS či zvát na veřejná jednání. Dále se publikují informace o již proběhlých událostech, o průběhu a úspěšnosti čerpání alokací MAS, aj., řádnou internetovou propagací šíří povědomí o plánované události, jež MAS pro veřejnost pořádá, o propagační letáky slouží k rozšiřování povědomí a informovanosti o aktivitách v rámci SCLLD, jejich hlavním účelem je zacílit na potenciální žadatele a poskytnout informace o možnostech podpory v rámci programových rámců MAS. Šíření letáků probíhá na veřejných akcích, vyvěšením na veřejných místech, na obecních úřadech a vývěskách, atd., občasník Vltavotynsko.cz. Jeho obsahem bývá souhrn proběhlých anebo pozvání na chystané události, aktuality z dění či informace zajímavé pro obyvatele regionu. MAS např. oznamuje plánované vyhlášení výzev, podává informace o čerpání alokací aj. aktivitách souvisejících se SCLLD, o publikace a výroční zprávy jsou nejčastěji vydávány jako jeden z výstupů konkrétního projektu. Významnou součástí implementačního procesu však není jen pouhá propagace, ale i intenzivnější působení na cílové skupiny prostřednictvím konkrétně zaměřených vzdělávacích aktivit. Aby bylo vzdělávání realizováno efektivně a účelně, budou naplánovány vzdělávací aktivity zaměřené na členy a zaměstnance místní akční skupiny a na potenciální předkladatele projektů a žadatele o finanční podporu. Vzdělávací semináře budou mít v zásadě tyto formy: informativní semináře, kde budou účastníci seznámeni s SCLLD a programovými rámci, aktuální výzvou a s pravidly pro předkládání a realizaci projektů. Součástí semináře bude distribuce podkladů pro žadatele a diskuse, v rámci které bude odpovídáno na otázky účastníků. Individuální konzultace a bezplatné poradenství ze strany Kanceláře MAS vůči potenciálním žadatelům. Budou vyhlášeny kontakty na osoby, které konzultaci povedou, a potencionální žadatel si domluví individuální termín konzultace. </w:t>
      </w:r>
      <w:r w:rsidR="00B14134" w:rsidRPr="00AF68C7">
        <w:rPr>
          <w:rFonts w:cstheme="minorHAnsi"/>
        </w:rPr>
        <w:t>Ta se uskuteční v kanceláři MAS</w:t>
      </w:r>
      <w:r w:rsidRPr="00AF68C7">
        <w:rPr>
          <w:rFonts w:cstheme="minorHAnsi"/>
        </w:rPr>
        <w:t xml:space="preserve">. Možnost konzultací nebude omezena jen na 30 denní období pro podávání projektů, ale bude nabízena celoročně. Individuální konzultace se v minulosti osvědčily jako nejvýznamnější a nejpřínosnější nástroj animace. Prezentační činnost - MAS aktivně prezentuje svou činnost a poslání na veřejných akcích kde figuruje jako spolupořadatel. Zaměstnanci MAS se za účelem propagace účastní sportovních a kulturních událostí v jednotlivých obcích regionu a rozšiřují povědomí o MAS mezi laickou veřejností. </w:t>
      </w:r>
    </w:p>
    <w:p w14:paraId="7D843100" w14:textId="39171E73" w:rsidR="006E3667" w:rsidRDefault="006E3667" w:rsidP="00B14134">
      <w:pPr>
        <w:spacing w:after="0" w:line="276" w:lineRule="auto"/>
        <w:rPr>
          <w:rFonts w:ascii="Arial" w:hAnsi="Arial" w:cs="Arial"/>
        </w:rPr>
      </w:pPr>
      <w:r w:rsidRPr="00AF68C7">
        <w:rPr>
          <w:rFonts w:cstheme="minorHAnsi"/>
        </w:rPr>
        <w:t>MAS bude pokračovat v činnosti síťování, kdy v minulosti stála u zrodu Farmářského centra Vltava, sdružujíc</w:t>
      </w:r>
      <w:r w:rsidR="005754B5" w:rsidRPr="00AF68C7">
        <w:rPr>
          <w:rFonts w:cstheme="minorHAnsi"/>
        </w:rPr>
        <w:t xml:space="preserve">ího místní zemědělce nebo </w:t>
      </w:r>
      <w:r w:rsidRPr="00AF68C7">
        <w:rPr>
          <w:rFonts w:cstheme="minorHAnsi"/>
        </w:rPr>
        <w:t xml:space="preserve">Okrašlovacího spolku mikroregionu Vltavotýnsko. Toto jsou pak osvědčené platformy pro distribuci informací, prezentace aktivit MAS, cílů, dotačních možností, </w:t>
      </w:r>
      <w:r w:rsidR="001237AA" w:rsidRPr="00AF68C7">
        <w:rPr>
          <w:rFonts w:cstheme="minorHAnsi"/>
        </w:rPr>
        <w:t xml:space="preserve">vzdělávacích aktivit, </w:t>
      </w:r>
      <w:r w:rsidRPr="00AF68C7">
        <w:rPr>
          <w:rFonts w:cstheme="minorHAnsi"/>
        </w:rPr>
        <w:t xml:space="preserve">stejně tak se spolupráce osvědčila se Sdružením měst a obcí Vltava. Jedním z cílů animačních aktivit </w:t>
      </w:r>
      <w:r w:rsidR="001237AA" w:rsidRPr="00AF68C7">
        <w:rPr>
          <w:rFonts w:cstheme="minorHAnsi"/>
        </w:rPr>
        <w:t xml:space="preserve">je </w:t>
      </w:r>
      <w:r w:rsidRPr="00AF68C7">
        <w:rPr>
          <w:rFonts w:cstheme="minorHAnsi"/>
        </w:rPr>
        <w:t xml:space="preserve">nalézt </w:t>
      </w:r>
      <w:r w:rsidR="001237AA" w:rsidRPr="00AF68C7">
        <w:rPr>
          <w:rFonts w:cstheme="minorHAnsi"/>
        </w:rPr>
        <w:t>vhodný model pro animační aktivity zaměřené na nezemědělské podnikatele</w:t>
      </w:r>
      <w:r w:rsidRPr="00AF68C7">
        <w:rPr>
          <w:rFonts w:cstheme="minorHAnsi"/>
        </w:rPr>
        <w:t xml:space="preserve"> v</w:t>
      </w:r>
      <w:r w:rsidR="001237AA" w:rsidRPr="00AF68C7">
        <w:rPr>
          <w:rFonts w:cstheme="minorHAnsi"/>
        </w:rPr>
        <w:t> </w:t>
      </w:r>
      <w:r w:rsidRPr="00AF68C7">
        <w:rPr>
          <w:rFonts w:cstheme="minorHAnsi"/>
        </w:rPr>
        <w:t>území</w:t>
      </w:r>
      <w:r w:rsidR="001237AA" w:rsidRPr="00AF68C7">
        <w:rPr>
          <w:rFonts w:cstheme="minorHAnsi"/>
        </w:rPr>
        <w:t xml:space="preserve"> MAS</w:t>
      </w:r>
      <w:r w:rsidRPr="00AF68C7">
        <w:rPr>
          <w:rFonts w:cstheme="minorHAnsi"/>
        </w:rPr>
        <w:t>.</w:t>
      </w:r>
      <w:r w:rsidR="00B14134" w:rsidRPr="00AF68C7">
        <w:rPr>
          <w:rFonts w:cstheme="minorHAnsi"/>
        </w:rPr>
        <w:t xml:space="preserve"> MAS chce být také animátorem inovací.</w:t>
      </w:r>
    </w:p>
    <w:p w14:paraId="5358D751" w14:textId="2487A858" w:rsidR="00722376" w:rsidRPr="00605570" w:rsidRDefault="00722376" w:rsidP="00DE78B3">
      <w:pPr>
        <w:pStyle w:val="Nadpis2"/>
      </w:pPr>
      <w:bookmarkStart w:id="43" w:name="_Toc78979734"/>
      <w:r w:rsidRPr="00605570">
        <w:t>Popis spolupráce mezi MAS na národní a mezinárodní úro</w:t>
      </w:r>
      <w:r w:rsidR="00B01E3F" w:rsidRPr="00605570">
        <w:t>vni a</w:t>
      </w:r>
      <w:r w:rsidR="000C256C" w:rsidRPr="00605570">
        <w:t> </w:t>
      </w:r>
      <w:r w:rsidR="00B01E3F" w:rsidRPr="00605570">
        <w:t>přeshraniční spolupráce</w:t>
      </w:r>
      <w:bookmarkEnd w:id="43"/>
      <w:r w:rsidR="00B01E3F" w:rsidRPr="00605570">
        <w:t xml:space="preserve"> </w:t>
      </w:r>
    </w:p>
    <w:p w14:paraId="5B2393FF" w14:textId="62E126A1" w:rsidR="0034703B" w:rsidRPr="00DE1E22" w:rsidRDefault="0034703B" w:rsidP="00DE78B3">
      <w:pPr>
        <w:spacing w:after="0" w:line="276" w:lineRule="auto"/>
        <w:rPr>
          <w:rFonts w:cstheme="minorHAnsi"/>
        </w:rPr>
      </w:pPr>
      <w:r w:rsidRPr="00DE1E22">
        <w:rPr>
          <w:rFonts w:cstheme="minorHAnsi"/>
        </w:rPr>
        <w:t xml:space="preserve">Spolupráce s MAS v rámci ČR bude navazovat na existující vazby vzniklé v realizovaných projektech spolupráce a tyto vazby dále rozvíjet. MAS Vltava v plánovacím období 2007-2013 realizovala několik projektů spolupráce, kde vystupovala jak v roli partnera, tak koordinační MAS. Nebrání se ani vytvoření nových skupin spolupracujících MAS, které bude vzájemně pojit stejná problematika řešená v SCLLD. Společné projekty budou zaměřené na tato témata: podpora turismu, podpora místní produkce, rozvoj systému sociálních a zdravotních služeb, zkvalitnění a rozvoj vzdělávání, rozvoj volnočasových aktivit a </w:t>
      </w:r>
      <w:r w:rsidRPr="00DE1E22">
        <w:rPr>
          <w:rFonts w:cstheme="minorHAnsi"/>
        </w:rPr>
        <w:lastRenderedPageBreak/>
        <w:t>dalšího vzdělávání, podpora udržitelných forem dopravy, rozvoj zemědělství, rozvoj spolupráce a sounáležitosti k regionu, posílení rekreační funkce lesů, revitalizace veřejných prostranství a budov, zatraktivnění kulturních památek a památek místního významu</w:t>
      </w:r>
      <w:r w:rsidR="00337209" w:rsidRPr="00DE1E22">
        <w:rPr>
          <w:rFonts w:cstheme="minorHAnsi"/>
        </w:rPr>
        <w:t>, inovativní a chytrá řešení v soukromém i veřejném sektoru</w:t>
      </w:r>
      <w:r w:rsidRPr="00DE1E22">
        <w:rPr>
          <w:rFonts w:cstheme="minorHAnsi"/>
        </w:rPr>
        <w:t>.</w:t>
      </w:r>
      <w:r w:rsidR="00337209" w:rsidRPr="00DE1E22">
        <w:rPr>
          <w:rFonts w:cstheme="minorHAnsi"/>
        </w:rPr>
        <w:t xml:space="preserve"> Tato témata se mohou objevit u projektů spolupráce jak na národní úrovni, tak na úrovni mezinárodní spolupráce.</w:t>
      </w:r>
    </w:p>
    <w:p w14:paraId="112AED5D" w14:textId="537F5E5D" w:rsidR="00722376" w:rsidRPr="00093024" w:rsidRDefault="00722376" w:rsidP="00DE78B3">
      <w:pPr>
        <w:pStyle w:val="Nadpis2"/>
      </w:pPr>
      <w:bookmarkStart w:id="44" w:name="_Ref44151811"/>
      <w:bookmarkStart w:id="45" w:name="_Toc78979735"/>
      <w:r w:rsidRPr="00093024">
        <w:t>Popis monitoringu a evaluace strategie</w:t>
      </w:r>
      <w:bookmarkEnd w:id="44"/>
      <w:bookmarkEnd w:id="45"/>
      <w:r w:rsidRPr="00093024">
        <w:t xml:space="preserve"> </w:t>
      </w:r>
    </w:p>
    <w:p w14:paraId="7C20FBF5" w14:textId="77777777" w:rsidR="00722376" w:rsidRPr="00725B4E" w:rsidRDefault="009E32BF" w:rsidP="000D7959">
      <w:pPr>
        <w:spacing w:after="0" w:line="276" w:lineRule="auto"/>
        <w:rPr>
          <w:rFonts w:cstheme="minorHAnsi"/>
        </w:rPr>
      </w:pPr>
      <w:r w:rsidRPr="00725B4E">
        <w:rPr>
          <w:rFonts w:cstheme="minorHAnsi"/>
        </w:rPr>
        <w:t xml:space="preserve">MAS </w:t>
      </w:r>
      <w:r w:rsidR="003B2326" w:rsidRPr="00725B4E">
        <w:rPr>
          <w:rFonts w:cstheme="minorHAnsi"/>
        </w:rPr>
        <w:t>Vltava</w:t>
      </w:r>
      <w:r w:rsidRPr="00725B4E">
        <w:rPr>
          <w:rFonts w:cstheme="minorHAnsi"/>
        </w:rPr>
        <w:t xml:space="preserve"> bude provádět monitorovací a evaluační činnosti v souladu s metodickým pokynem pro využití integrovaných nástrojů </w:t>
      </w:r>
      <w:r w:rsidR="004A11C9" w:rsidRPr="00725B4E">
        <w:rPr>
          <w:rFonts w:cstheme="minorHAnsi"/>
        </w:rPr>
        <w:t xml:space="preserve">a regionálních akčních plánů </w:t>
      </w:r>
      <w:r w:rsidRPr="00725B4E">
        <w:rPr>
          <w:rFonts w:cstheme="minorHAnsi"/>
        </w:rPr>
        <w:t>v p</w:t>
      </w:r>
      <w:r w:rsidR="00A21CAE" w:rsidRPr="00725B4E">
        <w:rPr>
          <w:rFonts w:cstheme="minorHAnsi"/>
        </w:rPr>
        <w:t>rogramovém období 2021–2027 a v </w:t>
      </w:r>
      <w:r w:rsidRPr="00725B4E">
        <w:rPr>
          <w:rFonts w:cstheme="minorHAnsi"/>
        </w:rPr>
        <w:t>souladu s</w:t>
      </w:r>
      <w:r w:rsidR="004A11C9" w:rsidRPr="00725B4E">
        <w:rPr>
          <w:rFonts w:cstheme="minorHAnsi"/>
        </w:rPr>
        <w:t> </w:t>
      </w:r>
      <w:r w:rsidRPr="00725B4E">
        <w:rPr>
          <w:rFonts w:cstheme="minorHAnsi"/>
        </w:rPr>
        <w:t>doplňujícími metodickými i</w:t>
      </w:r>
      <w:bookmarkStart w:id="46" w:name="_GoBack"/>
      <w:bookmarkEnd w:id="46"/>
      <w:r w:rsidRPr="00725B4E">
        <w:rPr>
          <w:rFonts w:cstheme="minorHAnsi"/>
        </w:rPr>
        <w:t>nstrukcemi Ministerstva pro místní rozvoj, odboru regionální politiky.</w:t>
      </w:r>
    </w:p>
    <w:p w14:paraId="186EE4A3" w14:textId="27FA357C" w:rsidR="007E748A" w:rsidRPr="00725B4E" w:rsidRDefault="007E748A" w:rsidP="000D7959">
      <w:pPr>
        <w:spacing w:after="0" w:line="276" w:lineRule="auto"/>
        <w:rPr>
          <w:rFonts w:cstheme="minorHAnsi"/>
        </w:rPr>
      </w:pPr>
      <w:r w:rsidRPr="00CD4E00">
        <w:rPr>
          <w:rFonts w:cstheme="minorHAnsi"/>
        </w:rPr>
        <w:t xml:space="preserve">Pro sledování a vyhodnocování plnění jednotlivých opatření/fiche Akčního plánu </w:t>
      </w:r>
      <w:r w:rsidR="009615DF" w:rsidRPr="00CD4E00">
        <w:rPr>
          <w:rFonts w:cstheme="minorHAnsi"/>
        </w:rPr>
        <w:t xml:space="preserve">budou </w:t>
      </w:r>
      <w:r w:rsidRPr="00CD4E00">
        <w:rPr>
          <w:rFonts w:cstheme="minorHAnsi"/>
        </w:rPr>
        <w:t xml:space="preserve">ze strany </w:t>
      </w:r>
      <w:r w:rsidR="009615DF" w:rsidRPr="00CD4E00">
        <w:rPr>
          <w:rFonts w:cstheme="minorHAnsi"/>
        </w:rPr>
        <w:t xml:space="preserve">jednotlivých </w:t>
      </w:r>
      <w:r w:rsidRPr="00CD4E00">
        <w:rPr>
          <w:rFonts w:cstheme="minorHAnsi"/>
        </w:rPr>
        <w:t>ŘO stanoveny povinné indikátory z NČI</w:t>
      </w:r>
      <w:r w:rsidR="009021B0" w:rsidRPr="00CD4E00">
        <w:rPr>
          <w:rStyle w:val="Znakapoznpodarou"/>
          <w:rFonts w:cstheme="minorHAnsi"/>
        </w:rPr>
        <w:footnoteReference w:id="1"/>
      </w:r>
      <w:r w:rsidRPr="00CD4E00">
        <w:rPr>
          <w:rFonts w:cstheme="minorHAnsi"/>
        </w:rPr>
        <w:t xml:space="preserve">. Hodnoty těchto indikátorů </w:t>
      </w:r>
      <w:r w:rsidR="009615DF" w:rsidRPr="00CD4E00">
        <w:rPr>
          <w:rFonts w:cstheme="minorHAnsi"/>
        </w:rPr>
        <w:t xml:space="preserve">budou </w:t>
      </w:r>
      <w:r w:rsidRPr="00CD4E00">
        <w:rPr>
          <w:rFonts w:cstheme="minorHAnsi"/>
        </w:rPr>
        <w:t>sledovány v</w:t>
      </w:r>
      <w:r w:rsidR="004A11C9" w:rsidRPr="00CD4E00">
        <w:rPr>
          <w:rFonts w:cstheme="minorHAnsi"/>
        </w:rPr>
        <w:t> </w:t>
      </w:r>
      <w:r w:rsidRPr="00CD4E00">
        <w:rPr>
          <w:rFonts w:cstheme="minorHAnsi"/>
        </w:rPr>
        <w:t xml:space="preserve">monitorovacím </w:t>
      </w:r>
      <w:r w:rsidRPr="00056731">
        <w:rPr>
          <w:rFonts w:cstheme="minorHAnsi"/>
        </w:rPr>
        <w:t>systému.</w:t>
      </w:r>
    </w:p>
    <w:p w14:paraId="7145F3CA" w14:textId="4630EEED" w:rsidR="009E32BF" w:rsidRPr="00A121B2" w:rsidRDefault="004A11C9" w:rsidP="00A121B2">
      <w:pPr>
        <w:pStyle w:val="Nadpis3"/>
      </w:pPr>
      <w:bookmarkStart w:id="47" w:name="_Ref46665047"/>
      <w:bookmarkStart w:id="48" w:name="_Toc78979736"/>
      <w:r w:rsidRPr="00A121B2">
        <w:t>I</w:t>
      </w:r>
      <w:r w:rsidR="009E32BF" w:rsidRPr="00A121B2">
        <w:t>ndikátor</w:t>
      </w:r>
      <w:r w:rsidRPr="00A121B2">
        <w:t>y</w:t>
      </w:r>
      <w:r w:rsidR="009E32BF" w:rsidRPr="00A121B2">
        <w:t xml:space="preserve"> na úrovni strategických cílů </w:t>
      </w:r>
      <w:r w:rsidRPr="00A121B2">
        <w:t xml:space="preserve">Strategického rámce </w:t>
      </w:r>
      <w:r w:rsidR="009E32BF" w:rsidRPr="00A121B2">
        <w:t>SCLLD</w:t>
      </w:r>
      <w:bookmarkEnd w:id="47"/>
      <w:bookmarkEnd w:id="48"/>
      <w:r w:rsidR="009E32BF" w:rsidRPr="00A121B2">
        <w:t xml:space="preserve"> </w:t>
      </w:r>
    </w:p>
    <w:p w14:paraId="61FC49A8" w14:textId="449131A2" w:rsidR="008F32DE" w:rsidRDefault="008F32DE" w:rsidP="008F32DE">
      <w:pPr>
        <w:spacing w:after="0" w:line="276" w:lineRule="auto"/>
        <w:rPr>
          <w:rFonts w:ascii="Arial" w:hAnsi="Arial" w:cs="Arial"/>
        </w:rPr>
      </w:pPr>
    </w:p>
    <w:p w14:paraId="18D86545" w14:textId="7971A373" w:rsidR="00A121B2" w:rsidRDefault="00A121B2" w:rsidP="00A121B2">
      <w:pPr>
        <w:pStyle w:val="Titulek"/>
        <w:keepNext/>
      </w:pPr>
      <w:bookmarkStart w:id="49" w:name="_Toc78979746"/>
      <w:r>
        <w:t xml:space="preserve">Tabulka </w:t>
      </w:r>
      <w:r>
        <w:fldChar w:fldCharType="begin"/>
      </w:r>
      <w:r>
        <w:instrText xml:space="preserve"> SEQ Tabulka \* ARABIC </w:instrText>
      </w:r>
      <w:r>
        <w:fldChar w:fldCharType="separate"/>
      </w:r>
      <w:r>
        <w:rPr>
          <w:noProof/>
        </w:rPr>
        <w:t>9</w:t>
      </w:r>
      <w:r>
        <w:fldChar w:fldCharType="end"/>
      </w:r>
      <w:r>
        <w:t xml:space="preserve"> </w:t>
      </w:r>
      <w:r w:rsidRPr="008960E9">
        <w:t xml:space="preserve">Indikátory na </w:t>
      </w:r>
      <w:r>
        <w:t>úrovni strategických cílů SCLLD</w:t>
      </w:r>
      <w:bookmarkEnd w:id="49"/>
    </w:p>
    <w:tbl>
      <w:tblPr>
        <w:tblStyle w:val="Mkatabulky"/>
        <w:tblW w:w="0" w:type="auto"/>
        <w:tblLook w:val="04A0" w:firstRow="1" w:lastRow="0" w:firstColumn="1" w:lastColumn="0" w:noHBand="0" w:noVBand="1"/>
      </w:tblPr>
      <w:tblGrid>
        <w:gridCol w:w="1726"/>
        <w:gridCol w:w="3287"/>
        <w:gridCol w:w="1343"/>
        <w:gridCol w:w="1353"/>
        <w:gridCol w:w="1353"/>
      </w:tblGrid>
      <w:tr w:rsidR="002802F2" w:rsidRPr="002802F2" w14:paraId="65ECF737" w14:textId="77777777" w:rsidTr="00A121B2">
        <w:tc>
          <w:tcPr>
            <w:tcW w:w="1754" w:type="dxa"/>
          </w:tcPr>
          <w:p w14:paraId="4B318183" w14:textId="77777777" w:rsidR="002802F2" w:rsidRPr="002802F2" w:rsidRDefault="002802F2" w:rsidP="002802F2">
            <w:pPr>
              <w:spacing w:after="0" w:line="276" w:lineRule="auto"/>
              <w:rPr>
                <w:rFonts w:cstheme="minorHAnsi"/>
              </w:rPr>
            </w:pPr>
            <w:r w:rsidRPr="002802F2">
              <w:rPr>
                <w:rFonts w:cstheme="minorHAnsi"/>
              </w:rPr>
              <w:t xml:space="preserve">Strategický cíl </w:t>
            </w:r>
          </w:p>
        </w:tc>
        <w:tc>
          <w:tcPr>
            <w:tcW w:w="3454" w:type="dxa"/>
          </w:tcPr>
          <w:p w14:paraId="45424ED7" w14:textId="77777777" w:rsidR="002802F2" w:rsidRPr="002802F2" w:rsidRDefault="002802F2" w:rsidP="002802F2">
            <w:pPr>
              <w:spacing w:after="0" w:line="276" w:lineRule="auto"/>
              <w:rPr>
                <w:rFonts w:cstheme="minorHAnsi"/>
              </w:rPr>
            </w:pPr>
            <w:r w:rsidRPr="002802F2">
              <w:rPr>
                <w:rFonts w:cstheme="minorHAnsi"/>
              </w:rPr>
              <w:t>Indikátor</w:t>
            </w:r>
          </w:p>
        </w:tc>
        <w:tc>
          <w:tcPr>
            <w:tcW w:w="1379" w:type="dxa"/>
          </w:tcPr>
          <w:p w14:paraId="1BD75630" w14:textId="77777777" w:rsidR="002802F2" w:rsidRPr="002802F2" w:rsidRDefault="002802F2" w:rsidP="002802F2">
            <w:pPr>
              <w:spacing w:after="0" w:line="276" w:lineRule="auto"/>
              <w:rPr>
                <w:rFonts w:cstheme="minorHAnsi"/>
              </w:rPr>
            </w:pPr>
            <w:r w:rsidRPr="002802F2">
              <w:rPr>
                <w:rFonts w:cstheme="minorHAnsi"/>
              </w:rPr>
              <w:t>Měrná jednotka</w:t>
            </w:r>
          </w:p>
        </w:tc>
        <w:tc>
          <w:tcPr>
            <w:tcW w:w="1205" w:type="dxa"/>
          </w:tcPr>
          <w:p w14:paraId="2F123F3D" w14:textId="77777777" w:rsidR="002802F2" w:rsidRPr="002802F2" w:rsidRDefault="002802F2" w:rsidP="002802F2">
            <w:pPr>
              <w:spacing w:after="0" w:line="276" w:lineRule="auto"/>
              <w:rPr>
                <w:rFonts w:cstheme="minorHAnsi"/>
              </w:rPr>
            </w:pPr>
            <w:r w:rsidRPr="002802F2">
              <w:rPr>
                <w:rFonts w:cstheme="minorHAnsi"/>
              </w:rPr>
              <w:t>Výchozí hodnota</w:t>
            </w:r>
          </w:p>
          <w:p w14:paraId="6A10CBCB" w14:textId="391227FE" w:rsidR="002802F2" w:rsidRPr="002802F2" w:rsidRDefault="002802F2" w:rsidP="00857BBD">
            <w:pPr>
              <w:spacing w:after="0" w:line="276" w:lineRule="auto"/>
              <w:rPr>
                <w:rFonts w:cstheme="minorHAnsi"/>
              </w:rPr>
            </w:pPr>
            <w:r w:rsidRPr="002802F2">
              <w:rPr>
                <w:rFonts w:cstheme="minorHAnsi"/>
              </w:rPr>
              <w:t>(</w:t>
            </w:r>
            <w:proofErr w:type="gramStart"/>
            <w:r w:rsidR="00857BBD">
              <w:rPr>
                <w:rFonts w:cstheme="minorHAnsi"/>
              </w:rPr>
              <w:t>31.12.2020</w:t>
            </w:r>
            <w:proofErr w:type="gramEnd"/>
            <w:r w:rsidRPr="002802F2">
              <w:rPr>
                <w:rFonts w:cstheme="minorHAnsi"/>
              </w:rPr>
              <w:t>)</w:t>
            </w:r>
          </w:p>
        </w:tc>
        <w:tc>
          <w:tcPr>
            <w:tcW w:w="1270" w:type="dxa"/>
          </w:tcPr>
          <w:p w14:paraId="21671346" w14:textId="77777777" w:rsidR="002802F2" w:rsidRPr="002802F2" w:rsidRDefault="002802F2" w:rsidP="002802F2">
            <w:pPr>
              <w:spacing w:after="0" w:line="276" w:lineRule="auto"/>
              <w:rPr>
                <w:rFonts w:cstheme="minorHAnsi"/>
              </w:rPr>
            </w:pPr>
            <w:r w:rsidRPr="002802F2">
              <w:rPr>
                <w:rFonts w:cstheme="minorHAnsi"/>
              </w:rPr>
              <w:t xml:space="preserve">Cílová hodnota </w:t>
            </w:r>
          </w:p>
          <w:p w14:paraId="0A5B26D2" w14:textId="7E15FA4A" w:rsidR="002802F2" w:rsidRPr="002802F2" w:rsidRDefault="00A121B2" w:rsidP="00A121B2">
            <w:pPr>
              <w:spacing w:after="0" w:line="276" w:lineRule="auto"/>
              <w:rPr>
                <w:rFonts w:cstheme="minorHAnsi"/>
              </w:rPr>
            </w:pPr>
            <w:r>
              <w:rPr>
                <w:rFonts w:cstheme="minorHAnsi"/>
              </w:rPr>
              <w:t>(</w:t>
            </w:r>
            <w:proofErr w:type="gramStart"/>
            <w:r>
              <w:rPr>
                <w:rFonts w:cstheme="minorHAnsi"/>
              </w:rPr>
              <w:t>31.</w:t>
            </w:r>
            <w:r w:rsidR="002802F2" w:rsidRPr="002802F2">
              <w:rPr>
                <w:rFonts w:cstheme="minorHAnsi"/>
              </w:rPr>
              <w:t>12.2027</w:t>
            </w:r>
            <w:proofErr w:type="gramEnd"/>
            <w:r w:rsidR="002802F2" w:rsidRPr="002802F2">
              <w:rPr>
                <w:rFonts w:cstheme="minorHAnsi"/>
              </w:rPr>
              <w:t>)</w:t>
            </w:r>
          </w:p>
        </w:tc>
      </w:tr>
      <w:tr w:rsidR="00857BBD" w:rsidRPr="002802F2" w14:paraId="4F9EB390" w14:textId="77777777" w:rsidTr="00A121B2">
        <w:tc>
          <w:tcPr>
            <w:tcW w:w="1754" w:type="dxa"/>
            <w:vAlign w:val="center"/>
          </w:tcPr>
          <w:p w14:paraId="3DBE0920" w14:textId="77777777" w:rsidR="00857BBD" w:rsidRPr="002802F2" w:rsidRDefault="00857BBD" w:rsidP="00857BBD">
            <w:pPr>
              <w:spacing w:after="0" w:line="276" w:lineRule="auto"/>
              <w:rPr>
                <w:rFonts w:cstheme="minorHAnsi"/>
              </w:rPr>
            </w:pPr>
            <w:r w:rsidRPr="002802F2">
              <w:rPr>
                <w:rFonts w:cstheme="minorHAnsi"/>
              </w:rPr>
              <w:t>Strategický cíl 1: Zemědělství a podnikání</w:t>
            </w:r>
          </w:p>
          <w:p w14:paraId="4ED4EA45" w14:textId="1340724E" w:rsidR="00857BBD" w:rsidRPr="002802F2" w:rsidRDefault="00857BBD" w:rsidP="00857BBD">
            <w:pPr>
              <w:spacing w:after="0" w:line="276" w:lineRule="auto"/>
              <w:rPr>
                <w:rFonts w:cstheme="minorHAnsi"/>
              </w:rPr>
            </w:pPr>
          </w:p>
        </w:tc>
        <w:tc>
          <w:tcPr>
            <w:tcW w:w="3454" w:type="dxa"/>
            <w:vAlign w:val="center"/>
          </w:tcPr>
          <w:p w14:paraId="291E4578" w14:textId="77777777" w:rsidR="00857BBD" w:rsidRDefault="00857BBD" w:rsidP="00857BBD">
            <w:pPr>
              <w:spacing w:after="0" w:line="276" w:lineRule="auto"/>
              <w:rPr>
                <w:rFonts w:cs="Arial"/>
                <w:lang w:eastAsia="cs-CZ"/>
              </w:rPr>
            </w:pPr>
            <w:r w:rsidRPr="00896D0E">
              <w:rPr>
                <w:rFonts w:cs="Arial"/>
                <w:lang w:eastAsia="cs-CZ"/>
              </w:rPr>
              <w:t>Indikátor MAS StrC1</w:t>
            </w:r>
          </w:p>
          <w:p w14:paraId="1358958A" w14:textId="73C666F4" w:rsidR="00857BBD" w:rsidRPr="002802F2" w:rsidRDefault="00857BBD" w:rsidP="00857BBD">
            <w:pPr>
              <w:spacing w:after="0" w:line="276" w:lineRule="auto"/>
              <w:rPr>
                <w:rFonts w:cstheme="minorHAnsi"/>
              </w:rPr>
            </w:pPr>
            <w:r w:rsidRPr="00896D0E">
              <w:rPr>
                <w:rFonts w:cs="Arial"/>
                <w:lang w:eastAsia="cs-CZ"/>
              </w:rPr>
              <w:t>Počet setkání podnikatelského sektoru se zástupci jiných sektorů či sociálních partnerů, komor</w:t>
            </w:r>
          </w:p>
        </w:tc>
        <w:tc>
          <w:tcPr>
            <w:tcW w:w="1379" w:type="dxa"/>
            <w:vAlign w:val="center"/>
          </w:tcPr>
          <w:p w14:paraId="486D792B" w14:textId="6E663C4E" w:rsidR="00857BBD" w:rsidRPr="002802F2" w:rsidRDefault="00857BBD" w:rsidP="00831D0A">
            <w:pPr>
              <w:spacing w:after="0" w:line="276" w:lineRule="auto"/>
              <w:jc w:val="center"/>
              <w:rPr>
                <w:rFonts w:cstheme="minorHAnsi"/>
              </w:rPr>
            </w:pPr>
            <w:r>
              <w:rPr>
                <w:rFonts w:cstheme="minorHAnsi"/>
              </w:rPr>
              <w:t>Počet</w:t>
            </w:r>
          </w:p>
        </w:tc>
        <w:tc>
          <w:tcPr>
            <w:tcW w:w="1205" w:type="dxa"/>
            <w:vAlign w:val="center"/>
          </w:tcPr>
          <w:p w14:paraId="44F92722" w14:textId="58E8597A" w:rsidR="00857BBD" w:rsidRPr="002802F2" w:rsidRDefault="00857BBD" w:rsidP="00831D0A">
            <w:pPr>
              <w:spacing w:after="0" w:line="276" w:lineRule="auto"/>
              <w:jc w:val="center"/>
              <w:rPr>
                <w:rFonts w:cstheme="minorHAnsi"/>
              </w:rPr>
            </w:pPr>
            <w:r>
              <w:rPr>
                <w:rFonts w:cstheme="minorHAnsi"/>
              </w:rPr>
              <w:t>0</w:t>
            </w:r>
          </w:p>
        </w:tc>
        <w:tc>
          <w:tcPr>
            <w:tcW w:w="1270" w:type="dxa"/>
            <w:vAlign w:val="center"/>
          </w:tcPr>
          <w:p w14:paraId="255F2F1A" w14:textId="1AF1E22D" w:rsidR="00857BBD" w:rsidRPr="002802F2" w:rsidRDefault="00857BBD" w:rsidP="00831D0A">
            <w:pPr>
              <w:spacing w:after="0" w:line="276" w:lineRule="auto"/>
              <w:jc w:val="center"/>
              <w:rPr>
                <w:rFonts w:cstheme="minorHAnsi"/>
              </w:rPr>
            </w:pPr>
            <w:r>
              <w:rPr>
                <w:rFonts w:cstheme="minorHAnsi"/>
              </w:rPr>
              <w:t>12</w:t>
            </w:r>
          </w:p>
        </w:tc>
      </w:tr>
      <w:tr w:rsidR="00465E7C" w:rsidRPr="002802F2" w14:paraId="097D3CDC" w14:textId="77777777" w:rsidTr="00A121B2">
        <w:tc>
          <w:tcPr>
            <w:tcW w:w="1754" w:type="dxa"/>
            <w:vMerge w:val="restart"/>
            <w:vAlign w:val="center"/>
          </w:tcPr>
          <w:p w14:paraId="65BEA6B9" w14:textId="77777777" w:rsidR="00465E7C" w:rsidRPr="002802F2" w:rsidRDefault="00465E7C" w:rsidP="00857BBD">
            <w:pPr>
              <w:spacing w:after="0" w:line="276" w:lineRule="auto"/>
              <w:rPr>
                <w:rFonts w:cstheme="minorHAnsi"/>
              </w:rPr>
            </w:pPr>
            <w:r w:rsidRPr="002802F2">
              <w:rPr>
                <w:rFonts w:cstheme="minorHAnsi"/>
              </w:rPr>
              <w:t>Strategický cíl 2: Lidské zdroje, občanská vybavenost, veřejná správa</w:t>
            </w:r>
          </w:p>
          <w:p w14:paraId="0318BCED" w14:textId="6F909046" w:rsidR="00465E7C" w:rsidRPr="002802F2" w:rsidRDefault="00465E7C" w:rsidP="00857BBD">
            <w:pPr>
              <w:spacing w:after="0" w:line="276" w:lineRule="auto"/>
              <w:ind w:firstLine="709"/>
              <w:rPr>
                <w:rFonts w:cstheme="minorHAnsi"/>
              </w:rPr>
            </w:pPr>
          </w:p>
        </w:tc>
        <w:tc>
          <w:tcPr>
            <w:tcW w:w="3454" w:type="dxa"/>
            <w:vAlign w:val="center"/>
          </w:tcPr>
          <w:p w14:paraId="76A5B26B" w14:textId="77777777" w:rsidR="00465E7C" w:rsidRDefault="00465E7C" w:rsidP="00465E7C">
            <w:pPr>
              <w:spacing w:after="0" w:line="276" w:lineRule="auto"/>
              <w:rPr>
                <w:rFonts w:cstheme="minorHAnsi"/>
              </w:rPr>
            </w:pPr>
            <w:r w:rsidRPr="00465E7C">
              <w:rPr>
                <w:rFonts w:cstheme="minorHAnsi"/>
              </w:rPr>
              <w:t>Indikátor MAS StrC2a</w:t>
            </w:r>
            <w:r w:rsidRPr="00465E7C">
              <w:rPr>
                <w:rFonts w:cstheme="minorHAnsi"/>
              </w:rPr>
              <w:tab/>
            </w:r>
          </w:p>
          <w:p w14:paraId="6714872B" w14:textId="5A011594" w:rsidR="00465E7C" w:rsidRPr="002802F2" w:rsidRDefault="00465E7C" w:rsidP="00465E7C">
            <w:pPr>
              <w:spacing w:after="0" w:line="276" w:lineRule="auto"/>
              <w:rPr>
                <w:rFonts w:cstheme="minorHAnsi"/>
              </w:rPr>
            </w:pPr>
            <w:r w:rsidRPr="00465E7C">
              <w:rPr>
                <w:rFonts w:cstheme="minorHAnsi"/>
              </w:rPr>
              <w:t>Počet projektů zaměřených na zvýšení kvality a dostupnosti ve vzdělávání, sociální oblasti, zdravotnictví</w:t>
            </w:r>
          </w:p>
        </w:tc>
        <w:tc>
          <w:tcPr>
            <w:tcW w:w="1379" w:type="dxa"/>
            <w:vAlign w:val="center"/>
          </w:tcPr>
          <w:p w14:paraId="199269DF" w14:textId="64D4B195" w:rsidR="00465E7C" w:rsidRPr="002802F2" w:rsidRDefault="00831D0A" w:rsidP="00831D0A">
            <w:pPr>
              <w:spacing w:after="0" w:line="276" w:lineRule="auto"/>
              <w:jc w:val="center"/>
              <w:rPr>
                <w:rFonts w:cstheme="minorHAnsi"/>
              </w:rPr>
            </w:pPr>
            <w:r>
              <w:rPr>
                <w:rFonts w:cstheme="minorHAnsi"/>
              </w:rPr>
              <w:t>Počet</w:t>
            </w:r>
          </w:p>
        </w:tc>
        <w:tc>
          <w:tcPr>
            <w:tcW w:w="1205" w:type="dxa"/>
            <w:vAlign w:val="center"/>
          </w:tcPr>
          <w:p w14:paraId="20F4540D" w14:textId="3AEB61CA" w:rsidR="00465E7C" w:rsidRPr="002802F2" w:rsidRDefault="00831D0A" w:rsidP="00831D0A">
            <w:pPr>
              <w:spacing w:after="0" w:line="276" w:lineRule="auto"/>
              <w:ind w:firstLine="709"/>
              <w:rPr>
                <w:rFonts w:cstheme="minorHAnsi"/>
              </w:rPr>
            </w:pPr>
            <w:r>
              <w:rPr>
                <w:rFonts w:cstheme="minorHAnsi"/>
              </w:rPr>
              <w:t>0</w:t>
            </w:r>
          </w:p>
        </w:tc>
        <w:tc>
          <w:tcPr>
            <w:tcW w:w="1270" w:type="dxa"/>
            <w:vAlign w:val="center"/>
          </w:tcPr>
          <w:p w14:paraId="58492780" w14:textId="51DCAAB8" w:rsidR="00465E7C" w:rsidRPr="002802F2" w:rsidRDefault="00831D0A" w:rsidP="00831D0A">
            <w:pPr>
              <w:spacing w:after="0" w:line="276" w:lineRule="auto"/>
              <w:ind w:firstLine="709"/>
              <w:rPr>
                <w:rFonts w:cstheme="minorHAnsi"/>
              </w:rPr>
            </w:pPr>
            <w:r>
              <w:rPr>
                <w:rFonts w:cstheme="minorHAnsi"/>
              </w:rPr>
              <w:t>6</w:t>
            </w:r>
          </w:p>
        </w:tc>
      </w:tr>
      <w:tr w:rsidR="00465E7C" w:rsidRPr="002802F2" w14:paraId="329F5EDD" w14:textId="77777777" w:rsidTr="00A121B2">
        <w:tc>
          <w:tcPr>
            <w:tcW w:w="1754" w:type="dxa"/>
            <w:vMerge/>
            <w:vAlign w:val="center"/>
          </w:tcPr>
          <w:p w14:paraId="49188A43" w14:textId="77777777" w:rsidR="00465E7C" w:rsidRPr="002802F2" w:rsidRDefault="00465E7C" w:rsidP="00857BBD">
            <w:pPr>
              <w:spacing w:after="0" w:line="276" w:lineRule="auto"/>
              <w:rPr>
                <w:rFonts w:cstheme="minorHAnsi"/>
              </w:rPr>
            </w:pPr>
          </w:p>
        </w:tc>
        <w:tc>
          <w:tcPr>
            <w:tcW w:w="3454" w:type="dxa"/>
            <w:vAlign w:val="center"/>
          </w:tcPr>
          <w:p w14:paraId="4D7D1145" w14:textId="36276EF1" w:rsidR="00465E7C" w:rsidRPr="00465E7C" w:rsidRDefault="00465E7C" w:rsidP="00465E7C">
            <w:pPr>
              <w:spacing w:after="0" w:line="276" w:lineRule="auto"/>
              <w:rPr>
                <w:rFonts w:cstheme="minorHAnsi"/>
              </w:rPr>
            </w:pPr>
            <w:r w:rsidRPr="00465E7C">
              <w:rPr>
                <w:rFonts w:cstheme="minorHAnsi"/>
              </w:rPr>
              <w:t>Indikátor MAS StrC2b</w:t>
            </w:r>
            <w:r w:rsidRPr="00465E7C">
              <w:rPr>
                <w:rFonts w:cstheme="minorHAnsi"/>
              </w:rPr>
              <w:tab/>
              <w:t>Počet projektů na základě spolupráce obcí/spolupráce obcí s dalšími subjekty</w:t>
            </w:r>
          </w:p>
        </w:tc>
        <w:tc>
          <w:tcPr>
            <w:tcW w:w="1379" w:type="dxa"/>
            <w:vAlign w:val="center"/>
          </w:tcPr>
          <w:p w14:paraId="520C513E" w14:textId="0DBB5DAE" w:rsidR="00465E7C" w:rsidRPr="002802F2" w:rsidRDefault="00831D0A" w:rsidP="00831D0A">
            <w:pPr>
              <w:spacing w:after="0" w:line="276" w:lineRule="auto"/>
              <w:jc w:val="center"/>
              <w:rPr>
                <w:rFonts w:cstheme="minorHAnsi"/>
              </w:rPr>
            </w:pPr>
            <w:r>
              <w:rPr>
                <w:rFonts w:cstheme="minorHAnsi"/>
              </w:rPr>
              <w:t>Počet</w:t>
            </w:r>
          </w:p>
        </w:tc>
        <w:tc>
          <w:tcPr>
            <w:tcW w:w="1205" w:type="dxa"/>
            <w:vAlign w:val="center"/>
          </w:tcPr>
          <w:p w14:paraId="3D9594CF" w14:textId="2A9D6268" w:rsidR="00465E7C" w:rsidRPr="002802F2" w:rsidRDefault="00831D0A" w:rsidP="00831D0A">
            <w:pPr>
              <w:spacing w:after="0" w:line="276" w:lineRule="auto"/>
              <w:ind w:firstLine="709"/>
              <w:rPr>
                <w:rFonts w:cstheme="minorHAnsi"/>
              </w:rPr>
            </w:pPr>
            <w:r>
              <w:rPr>
                <w:rFonts w:cstheme="minorHAnsi"/>
              </w:rPr>
              <w:t>0</w:t>
            </w:r>
          </w:p>
        </w:tc>
        <w:tc>
          <w:tcPr>
            <w:tcW w:w="1270" w:type="dxa"/>
            <w:vAlign w:val="center"/>
          </w:tcPr>
          <w:p w14:paraId="2E7AA882" w14:textId="1FA0AFBE" w:rsidR="00465E7C" w:rsidRPr="002802F2" w:rsidRDefault="00831D0A" w:rsidP="00831D0A">
            <w:pPr>
              <w:spacing w:after="0" w:line="276" w:lineRule="auto"/>
              <w:ind w:firstLine="709"/>
              <w:rPr>
                <w:rFonts w:cstheme="minorHAnsi"/>
              </w:rPr>
            </w:pPr>
            <w:r>
              <w:rPr>
                <w:rFonts w:cstheme="minorHAnsi"/>
              </w:rPr>
              <w:t>1</w:t>
            </w:r>
          </w:p>
        </w:tc>
      </w:tr>
      <w:tr w:rsidR="00857BBD" w:rsidRPr="002802F2" w14:paraId="4ACADA4C" w14:textId="77777777" w:rsidTr="00A121B2">
        <w:tc>
          <w:tcPr>
            <w:tcW w:w="1754" w:type="dxa"/>
            <w:vAlign w:val="center"/>
          </w:tcPr>
          <w:p w14:paraId="2F1C26C1" w14:textId="77777777" w:rsidR="00857BBD" w:rsidRPr="002802F2" w:rsidRDefault="00857BBD" w:rsidP="00857BBD">
            <w:pPr>
              <w:spacing w:after="0" w:line="276" w:lineRule="auto"/>
              <w:rPr>
                <w:rFonts w:cstheme="minorHAnsi"/>
              </w:rPr>
            </w:pPr>
            <w:r w:rsidRPr="002802F2">
              <w:rPr>
                <w:rFonts w:cstheme="minorHAnsi"/>
              </w:rPr>
              <w:t xml:space="preserve">Strategický cíl 3: Infrastruktura a životní prostředí </w:t>
            </w:r>
          </w:p>
          <w:p w14:paraId="21DEC307" w14:textId="1F20104B" w:rsidR="00857BBD" w:rsidRPr="002802F2" w:rsidRDefault="00857BBD" w:rsidP="00857BBD">
            <w:pPr>
              <w:spacing w:after="0" w:line="276" w:lineRule="auto"/>
              <w:rPr>
                <w:rFonts w:cstheme="minorHAnsi"/>
              </w:rPr>
            </w:pPr>
          </w:p>
        </w:tc>
        <w:tc>
          <w:tcPr>
            <w:tcW w:w="3454" w:type="dxa"/>
            <w:vAlign w:val="center"/>
          </w:tcPr>
          <w:p w14:paraId="3023E758" w14:textId="77777777" w:rsidR="00831D0A" w:rsidRDefault="00831D0A" w:rsidP="00831D0A">
            <w:pPr>
              <w:spacing w:after="0" w:line="276" w:lineRule="auto"/>
              <w:rPr>
                <w:rFonts w:cstheme="minorHAnsi"/>
              </w:rPr>
            </w:pPr>
            <w:r w:rsidRPr="00831D0A">
              <w:rPr>
                <w:rFonts w:cstheme="minorHAnsi"/>
              </w:rPr>
              <w:t>Indikátor MAS StrC3</w:t>
            </w:r>
            <w:r w:rsidRPr="00831D0A">
              <w:rPr>
                <w:rFonts w:cstheme="minorHAnsi"/>
              </w:rPr>
              <w:tab/>
            </w:r>
          </w:p>
          <w:p w14:paraId="79EC9D3C" w14:textId="3677E1F3" w:rsidR="00857BBD" w:rsidRPr="002802F2" w:rsidRDefault="00831D0A" w:rsidP="00831D0A">
            <w:pPr>
              <w:spacing w:after="0" w:line="276" w:lineRule="auto"/>
              <w:rPr>
                <w:rFonts w:cstheme="minorHAnsi"/>
              </w:rPr>
            </w:pPr>
            <w:r w:rsidRPr="00831D0A">
              <w:rPr>
                <w:rFonts w:cstheme="minorHAnsi"/>
              </w:rPr>
              <w:t>Počet projektů zaměřených na infrastrukturu a životní prostředí</w:t>
            </w:r>
          </w:p>
        </w:tc>
        <w:tc>
          <w:tcPr>
            <w:tcW w:w="1379" w:type="dxa"/>
            <w:vAlign w:val="center"/>
          </w:tcPr>
          <w:p w14:paraId="055901C2" w14:textId="58D184B5" w:rsidR="00857BBD" w:rsidRPr="002802F2" w:rsidRDefault="00831D0A" w:rsidP="00831D0A">
            <w:pPr>
              <w:spacing w:after="0" w:line="276" w:lineRule="auto"/>
              <w:jc w:val="center"/>
              <w:rPr>
                <w:rFonts w:cstheme="minorHAnsi"/>
              </w:rPr>
            </w:pPr>
            <w:r>
              <w:rPr>
                <w:rFonts w:cstheme="minorHAnsi"/>
              </w:rPr>
              <w:t>Počet</w:t>
            </w:r>
          </w:p>
        </w:tc>
        <w:tc>
          <w:tcPr>
            <w:tcW w:w="1205" w:type="dxa"/>
            <w:vAlign w:val="center"/>
          </w:tcPr>
          <w:p w14:paraId="42A525CD" w14:textId="7095F655" w:rsidR="00857BBD" w:rsidRPr="002802F2" w:rsidRDefault="00831D0A" w:rsidP="00831D0A">
            <w:pPr>
              <w:spacing w:after="0" w:line="276" w:lineRule="auto"/>
              <w:ind w:firstLine="709"/>
              <w:rPr>
                <w:rFonts w:cstheme="minorHAnsi"/>
              </w:rPr>
            </w:pPr>
            <w:r>
              <w:rPr>
                <w:rFonts w:cstheme="minorHAnsi"/>
              </w:rPr>
              <w:t>0</w:t>
            </w:r>
          </w:p>
        </w:tc>
        <w:tc>
          <w:tcPr>
            <w:tcW w:w="1270" w:type="dxa"/>
            <w:vAlign w:val="center"/>
          </w:tcPr>
          <w:p w14:paraId="54A7F766" w14:textId="1DB97871" w:rsidR="00857BBD" w:rsidRPr="002802F2" w:rsidRDefault="00831D0A" w:rsidP="00831D0A">
            <w:pPr>
              <w:spacing w:after="0" w:line="276" w:lineRule="auto"/>
              <w:ind w:firstLine="709"/>
              <w:rPr>
                <w:rFonts w:cstheme="minorHAnsi"/>
              </w:rPr>
            </w:pPr>
            <w:r>
              <w:rPr>
                <w:rFonts w:cstheme="minorHAnsi"/>
              </w:rPr>
              <w:t>6</w:t>
            </w:r>
          </w:p>
        </w:tc>
      </w:tr>
      <w:tr w:rsidR="00857BBD" w:rsidRPr="002802F2" w14:paraId="36F3C807" w14:textId="77777777" w:rsidTr="00A121B2">
        <w:tc>
          <w:tcPr>
            <w:tcW w:w="1754" w:type="dxa"/>
            <w:vAlign w:val="center"/>
          </w:tcPr>
          <w:p w14:paraId="3C2D6E6C" w14:textId="7351186E" w:rsidR="00857BBD" w:rsidRPr="002802F2" w:rsidRDefault="00857BBD" w:rsidP="00857BBD">
            <w:pPr>
              <w:spacing w:after="0" w:line="276" w:lineRule="auto"/>
              <w:rPr>
                <w:rFonts w:cstheme="minorHAnsi"/>
              </w:rPr>
            </w:pPr>
            <w:r w:rsidRPr="002802F2">
              <w:rPr>
                <w:rFonts w:cstheme="minorHAnsi"/>
              </w:rPr>
              <w:t>Strategický cíl 4: Kultura, sport, spolky a další neziskové organizace</w:t>
            </w:r>
          </w:p>
        </w:tc>
        <w:tc>
          <w:tcPr>
            <w:tcW w:w="3454" w:type="dxa"/>
            <w:vAlign w:val="center"/>
          </w:tcPr>
          <w:p w14:paraId="6190C20F" w14:textId="68665AEB" w:rsidR="00831D0A" w:rsidRDefault="00831D0A" w:rsidP="00831D0A">
            <w:pPr>
              <w:spacing w:after="0" w:line="276" w:lineRule="auto"/>
              <w:rPr>
                <w:rFonts w:cstheme="minorHAnsi"/>
              </w:rPr>
            </w:pPr>
            <w:r>
              <w:rPr>
                <w:rFonts w:cstheme="minorHAnsi"/>
              </w:rPr>
              <w:t>Indikátor MAS StrC4</w:t>
            </w:r>
          </w:p>
          <w:p w14:paraId="35F1F4E2" w14:textId="3D32D135" w:rsidR="00857BBD" w:rsidRPr="002802F2" w:rsidRDefault="00831D0A" w:rsidP="00831D0A">
            <w:pPr>
              <w:spacing w:after="0" w:line="276" w:lineRule="auto"/>
              <w:rPr>
                <w:rFonts w:cstheme="minorHAnsi"/>
              </w:rPr>
            </w:pPr>
            <w:r w:rsidRPr="00831D0A">
              <w:rPr>
                <w:rFonts w:cstheme="minorHAnsi"/>
              </w:rPr>
              <w:t>Počet projektů zaměřených na spolkovou a neziskovou činnost</w:t>
            </w:r>
          </w:p>
        </w:tc>
        <w:tc>
          <w:tcPr>
            <w:tcW w:w="1379" w:type="dxa"/>
            <w:vAlign w:val="center"/>
          </w:tcPr>
          <w:p w14:paraId="1E4C5F2A" w14:textId="0115A7D6" w:rsidR="00857BBD" w:rsidRPr="002802F2" w:rsidRDefault="00831D0A" w:rsidP="00831D0A">
            <w:pPr>
              <w:spacing w:after="0" w:line="276" w:lineRule="auto"/>
              <w:jc w:val="center"/>
              <w:rPr>
                <w:rFonts w:cstheme="minorHAnsi"/>
              </w:rPr>
            </w:pPr>
            <w:r>
              <w:rPr>
                <w:rFonts w:cstheme="minorHAnsi"/>
              </w:rPr>
              <w:t>Počet</w:t>
            </w:r>
          </w:p>
        </w:tc>
        <w:tc>
          <w:tcPr>
            <w:tcW w:w="1205" w:type="dxa"/>
            <w:vAlign w:val="center"/>
          </w:tcPr>
          <w:p w14:paraId="72EB98A9" w14:textId="09688D50" w:rsidR="00857BBD" w:rsidRPr="002802F2" w:rsidRDefault="00831D0A" w:rsidP="00831D0A">
            <w:pPr>
              <w:spacing w:after="0" w:line="276" w:lineRule="auto"/>
              <w:ind w:firstLine="709"/>
              <w:rPr>
                <w:rFonts w:cstheme="minorHAnsi"/>
              </w:rPr>
            </w:pPr>
            <w:r>
              <w:rPr>
                <w:rFonts w:cstheme="minorHAnsi"/>
              </w:rPr>
              <w:t>0</w:t>
            </w:r>
          </w:p>
        </w:tc>
        <w:tc>
          <w:tcPr>
            <w:tcW w:w="1270" w:type="dxa"/>
            <w:vAlign w:val="center"/>
          </w:tcPr>
          <w:p w14:paraId="534C7365" w14:textId="27A11953" w:rsidR="00857BBD" w:rsidRPr="002802F2" w:rsidRDefault="00831D0A" w:rsidP="00831D0A">
            <w:pPr>
              <w:spacing w:after="0" w:line="276" w:lineRule="auto"/>
              <w:ind w:firstLine="709"/>
              <w:rPr>
                <w:rFonts w:cstheme="minorHAnsi"/>
              </w:rPr>
            </w:pPr>
            <w:r>
              <w:rPr>
                <w:rFonts w:cstheme="minorHAnsi"/>
              </w:rPr>
              <w:t>6</w:t>
            </w:r>
          </w:p>
        </w:tc>
      </w:tr>
    </w:tbl>
    <w:p w14:paraId="22C8AD4D" w14:textId="67C8F1AE" w:rsidR="002802F2" w:rsidRDefault="002802F2" w:rsidP="008F32DE">
      <w:pPr>
        <w:spacing w:after="0" w:line="276" w:lineRule="auto"/>
        <w:rPr>
          <w:rFonts w:ascii="Arial" w:hAnsi="Arial" w:cs="Arial"/>
        </w:rPr>
      </w:pPr>
    </w:p>
    <w:p w14:paraId="22EC994C" w14:textId="2456A3BC" w:rsidR="002802F2" w:rsidRDefault="002802F2" w:rsidP="008F32DE">
      <w:pPr>
        <w:spacing w:after="0" w:line="276" w:lineRule="auto"/>
        <w:rPr>
          <w:rFonts w:ascii="Arial" w:hAnsi="Arial" w:cs="Arial"/>
        </w:rPr>
      </w:pPr>
    </w:p>
    <w:p w14:paraId="4DB77C3D" w14:textId="68F44C52" w:rsidR="00795AEB" w:rsidRPr="00093024" w:rsidRDefault="00A77417" w:rsidP="00A121B2">
      <w:pPr>
        <w:pStyle w:val="Nadpis1"/>
      </w:pPr>
      <w:bookmarkStart w:id="50" w:name="_Toc78979737"/>
      <w:r w:rsidRPr="00A121B2">
        <w:t xml:space="preserve">Povinná příloha </w:t>
      </w:r>
      <w:r w:rsidRPr="00093024">
        <w:t>–</w:t>
      </w:r>
      <w:r w:rsidR="00795AEB" w:rsidRPr="00093024">
        <w:t xml:space="preserve"> Čestné</w:t>
      </w:r>
      <w:r w:rsidRPr="00093024">
        <w:t xml:space="preserve"> </w:t>
      </w:r>
      <w:r w:rsidR="00795AEB" w:rsidRPr="00093024">
        <w:t>prohlášení</w:t>
      </w:r>
      <w:bookmarkEnd w:id="50"/>
      <w:r w:rsidR="00795AEB" w:rsidRPr="00093024">
        <w:t xml:space="preserve"> </w:t>
      </w:r>
    </w:p>
    <w:p w14:paraId="13260030" w14:textId="77777777" w:rsidR="00795AEB" w:rsidRPr="00D723BA" w:rsidRDefault="00795AEB" w:rsidP="00A66DE7">
      <w:pPr>
        <w:spacing w:after="0" w:line="276" w:lineRule="auto"/>
        <w:rPr>
          <w:rFonts w:cstheme="minorHAnsi"/>
        </w:rPr>
      </w:pPr>
      <w:r w:rsidRPr="00D723BA">
        <w:rPr>
          <w:rFonts w:cstheme="minorHAnsi"/>
        </w:rPr>
        <w:t>Čestn</w:t>
      </w:r>
      <w:r w:rsidR="001303B7" w:rsidRPr="00D723BA">
        <w:rPr>
          <w:rFonts w:cstheme="minorHAnsi"/>
        </w:rPr>
        <w:t>ě</w:t>
      </w:r>
      <w:r w:rsidRPr="00D723BA">
        <w:rPr>
          <w:rFonts w:cstheme="minorHAnsi"/>
        </w:rPr>
        <w:t xml:space="preserve"> prohl</w:t>
      </w:r>
      <w:r w:rsidR="001303B7" w:rsidRPr="00D723BA">
        <w:rPr>
          <w:rFonts w:cstheme="minorHAnsi"/>
        </w:rPr>
        <w:t xml:space="preserve">ašuji, že údaje a informace </w:t>
      </w:r>
      <w:r w:rsidRPr="00D723BA">
        <w:rPr>
          <w:rFonts w:cstheme="minorHAnsi"/>
        </w:rPr>
        <w:t>uveden</w:t>
      </w:r>
      <w:r w:rsidR="001303B7" w:rsidRPr="00D723BA">
        <w:rPr>
          <w:rFonts w:cstheme="minorHAnsi"/>
        </w:rPr>
        <w:t>é</w:t>
      </w:r>
      <w:r w:rsidRPr="00D723BA">
        <w:rPr>
          <w:rFonts w:cstheme="minorHAnsi"/>
        </w:rPr>
        <w:t xml:space="preserve"> v žádosti o podporu strategie Komunitně vedeného místního rozvoje </w:t>
      </w:r>
      <w:r w:rsidR="001303B7" w:rsidRPr="00D723BA">
        <w:rPr>
          <w:rFonts w:cstheme="minorHAnsi"/>
        </w:rPr>
        <w:t xml:space="preserve">pro období 2021–2027 </w:t>
      </w:r>
      <w:r w:rsidRPr="00D723BA">
        <w:rPr>
          <w:rFonts w:cstheme="minorHAnsi"/>
        </w:rPr>
        <w:t xml:space="preserve">(Koncepční část) </w:t>
      </w:r>
      <w:r w:rsidR="001303B7" w:rsidRPr="00D723BA">
        <w:rPr>
          <w:rFonts w:cstheme="minorHAnsi"/>
        </w:rPr>
        <w:t>jsou pravdivé. R</w:t>
      </w:r>
      <w:r w:rsidRPr="00D723BA">
        <w:rPr>
          <w:rFonts w:cstheme="minorHAnsi"/>
        </w:rPr>
        <w:t xml:space="preserve">ovněž </w:t>
      </w:r>
      <w:r w:rsidR="001303B7" w:rsidRPr="00D723BA">
        <w:rPr>
          <w:rFonts w:cstheme="minorHAnsi"/>
        </w:rPr>
        <w:t xml:space="preserve">čestně prohlašuji, </w:t>
      </w:r>
      <w:r w:rsidRPr="00D723BA">
        <w:rPr>
          <w:rFonts w:cstheme="minorHAnsi"/>
        </w:rPr>
        <w:t>že</w:t>
      </w:r>
      <w:r w:rsidR="001303B7" w:rsidRPr="00D723BA">
        <w:rPr>
          <w:rFonts w:cstheme="minorHAnsi"/>
        </w:rPr>
        <w:t> </w:t>
      </w:r>
      <w:r w:rsidRPr="00D723BA">
        <w:rPr>
          <w:rFonts w:cstheme="minorHAnsi"/>
        </w:rPr>
        <w:t xml:space="preserve">údaje uvedené v žádosti o podporu </w:t>
      </w:r>
      <w:r w:rsidR="001303B7" w:rsidRPr="00D723BA">
        <w:rPr>
          <w:rFonts w:cstheme="minorHAnsi"/>
        </w:rPr>
        <w:t xml:space="preserve">strategie Komunitně vedeného místního rozvoje pro období 2021–2027 (Koncepční část) </w:t>
      </w:r>
      <w:r w:rsidRPr="00D723BA">
        <w:rPr>
          <w:rFonts w:cstheme="minorHAnsi"/>
        </w:rPr>
        <w:t xml:space="preserve">jsou shodné s údaji poskytnutými v rámci procesu kontroly dodržování standardů MAS. </w:t>
      </w:r>
    </w:p>
    <w:p w14:paraId="33E1E49D" w14:textId="77777777" w:rsidR="003508BE" w:rsidRPr="00D723BA" w:rsidRDefault="003508BE" w:rsidP="00B70461">
      <w:pPr>
        <w:spacing w:after="0" w:line="276" w:lineRule="auto"/>
        <w:ind w:firstLine="709"/>
        <w:rPr>
          <w:rFonts w:cstheme="minorHAnsi"/>
        </w:rPr>
      </w:pPr>
    </w:p>
    <w:p w14:paraId="7C0C3732" w14:textId="77777777" w:rsidR="00E158EF" w:rsidRPr="00D723BA" w:rsidRDefault="00E158EF" w:rsidP="00B70461">
      <w:pPr>
        <w:spacing w:after="0" w:line="276" w:lineRule="auto"/>
        <w:ind w:firstLine="709"/>
        <w:rPr>
          <w:rFonts w:cstheme="minorHAnsi"/>
        </w:rPr>
      </w:pPr>
    </w:p>
    <w:p w14:paraId="7BAE6309" w14:textId="77777777" w:rsidR="00E158EF" w:rsidRPr="00D723BA" w:rsidRDefault="00E158EF" w:rsidP="00A709CD">
      <w:pPr>
        <w:spacing w:after="0" w:line="276" w:lineRule="auto"/>
        <w:rPr>
          <w:rFonts w:cstheme="minorHAnsi"/>
        </w:rPr>
      </w:pPr>
      <w:r w:rsidRPr="00093024">
        <w:rPr>
          <w:rFonts w:cstheme="minorHAnsi"/>
        </w:rPr>
        <w:t xml:space="preserve">V </w:t>
      </w:r>
      <w:r w:rsidR="005E6130" w:rsidRPr="00093024">
        <w:rPr>
          <w:rFonts w:cstheme="minorHAnsi"/>
        </w:rPr>
        <w:t>Hartmanicích</w:t>
      </w:r>
      <w:r w:rsidRPr="00093024">
        <w:rPr>
          <w:rFonts w:cstheme="minorHAnsi"/>
        </w:rPr>
        <w:t xml:space="preserve"> dne </w:t>
      </w:r>
      <w:r w:rsidR="0024188A" w:rsidRPr="00093024">
        <w:rPr>
          <w:rFonts w:cstheme="minorHAnsi"/>
        </w:rPr>
        <w:t>………………</w:t>
      </w:r>
      <w:proofErr w:type="gramStart"/>
      <w:r w:rsidR="0024188A" w:rsidRPr="00093024">
        <w:rPr>
          <w:rFonts w:cstheme="minorHAnsi"/>
        </w:rPr>
        <w:t>…..</w:t>
      </w:r>
      <w:proofErr w:type="gramEnd"/>
    </w:p>
    <w:p w14:paraId="6C1A436F" w14:textId="59C84677" w:rsidR="00E158EF" w:rsidRPr="00D723BA" w:rsidRDefault="00E158EF" w:rsidP="00A709CD">
      <w:pPr>
        <w:spacing w:after="0" w:line="276" w:lineRule="auto"/>
        <w:ind w:left="1418"/>
        <w:rPr>
          <w:rFonts w:cstheme="minorHAnsi"/>
        </w:rPr>
      </w:pPr>
      <w:r w:rsidRPr="00D723BA">
        <w:rPr>
          <w:rFonts w:cstheme="minorHAnsi"/>
        </w:rPr>
        <w:tab/>
      </w:r>
      <w:r w:rsidRPr="00D723BA">
        <w:rPr>
          <w:rFonts w:cstheme="minorHAnsi"/>
        </w:rPr>
        <w:tab/>
      </w:r>
      <w:r w:rsidRPr="00D723BA">
        <w:rPr>
          <w:rFonts w:cstheme="minorHAnsi"/>
        </w:rPr>
        <w:tab/>
      </w:r>
      <w:r w:rsidRPr="00D723BA">
        <w:rPr>
          <w:rFonts w:cstheme="minorHAnsi"/>
        </w:rPr>
        <w:tab/>
      </w:r>
      <w:r w:rsidRPr="00D723BA">
        <w:rPr>
          <w:rFonts w:cstheme="minorHAnsi"/>
        </w:rPr>
        <w:tab/>
      </w:r>
      <w:r w:rsidRPr="00D723BA">
        <w:rPr>
          <w:rFonts w:cstheme="minorHAnsi"/>
        </w:rPr>
        <w:tab/>
      </w:r>
      <w:r w:rsidRPr="00D723BA">
        <w:rPr>
          <w:rFonts w:cstheme="minorHAnsi"/>
        </w:rPr>
        <w:tab/>
      </w:r>
      <w:r w:rsidR="00A709CD" w:rsidRPr="00D723BA">
        <w:rPr>
          <w:rFonts w:cstheme="minorHAnsi"/>
        </w:rPr>
        <w:tab/>
      </w:r>
      <w:r w:rsidR="00A709CD" w:rsidRPr="00D723BA">
        <w:rPr>
          <w:rFonts w:cstheme="minorHAnsi"/>
        </w:rPr>
        <w:tab/>
      </w:r>
      <w:r w:rsidR="00A709CD" w:rsidRPr="00D723BA">
        <w:rPr>
          <w:rFonts w:cstheme="minorHAnsi"/>
        </w:rPr>
        <w:tab/>
      </w:r>
      <w:r w:rsidR="00A709CD" w:rsidRPr="00D723BA">
        <w:rPr>
          <w:rFonts w:cstheme="minorHAnsi"/>
        </w:rPr>
        <w:tab/>
      </w:r>
      <w:r w:rsidR="00A709CD" w:rsidRPr="00D723BA">
        <w:rPr>
          <w:rFonts w:cstheme="minorHAnsi"/>
        </w:rPr>
        <w:tab/>
      </w:r>
      <w:r w:rsidR="00A709CD" w:rsidRPr="00D723BA">
        <w:rPr>
          <w:rFonts w:cstheme="minorHAnsi"/>
        </w:rPr>
        <w:tab/>
      </w:r>
      <w:r w:rsidR="00A709CD" w:rsidRPr="00D723BA">
        <w:rPr>
          <w:rFonts w:cstheme="minorHAnsi"/>
        </w:rPr>
        <w:tab/>
        <w:t xml:space="preserve"> </w:t>
      </w:r>
      <w:r w:rsidRPr="00D723BA">
        <w:rPr>
          <w:rFonts w:cstheme="minorHAnsi"/>
        </w:rPr>
        <w:t>……………………………………………………….</w:t>
      </w:r>
    </w:p>
    <w:p w14:paraId="099A0393" w14:textId="45D544DD" w:rsidR="00A709CD" w:rsidRPr="00D723BA" w:rsidRDefault="00E158EF" w:rsidP="00B70461">
      <w:pPr>
        <w:spacing w:after="0" w:line="276" w:lineRule="auto"/>
        <w:ind w:firstLine="709"/>
        <w:rPr>
          <w:rFonts w:cstheme="minorHAnsi"/>
        </w:rPr>
      </w:pPr>
      <w:r w:rsidRPr="00D723BA">
        <w:rPr>
          <w:rFonts w:cstheme="minorHAnsi"/>
        </w:rPr>
        <w:tab/>
      </w:r>
      <w:r w:rsidRPr="00D723BA">
        <w:rPr>
          <w:rFonts w:cstheme="minorHAnsi"/>
        </w:rPr>
        <w:tab/>
      </w:r>
      <w:r w:rsidRPr="00D723BA">
        <w:rPr>
          <w:rFonts w:cstheme="minorHAnsi"/>
        </w:rPr>
        <w:tab/>
      </w:r>
      <w:r w:rsidRPr="00D723BA">
        <w:rPr>
          <w:rFonts w:cstheme="minorHAnsi"/>
        </w:rPr>
        <w:tab/>
      </w:r>
      <w:r w:rsidRPr="00D723BA">
        <w:rPr>
          <w:rFonts w:cstheme="minorHAnsi"/>
        </w:rPr>
        <w:tab/>
      </w:r>
      <w:r w:rsidRPr="00D723BA">
        <w:rPr>
          <w:rFonts w:cstheme="minorHAnsi"/>
        </w:rPr>
        <w:tab/>
      </w:r>
      <w:r w:rsidRPr="00D723BA">
        <w:rPr>
          <w:rFonts w:cstheme="minorHAnsi"/>
        </w:rPr>
        <w:tab/>
      </w:r>
      <w:r w:rsidR="00A709CD" w:rsidRPr="00D723BA">
        <w:rPr>
          <w:rFonts w:cstheme="minorHAnsi"/>
        </w:rPr>
        <w:t>Mgr. Jan Dudlíček</w:t>
      </w:r>
    </w:p>
    <w:p w14:paraId="40EBAF84" w14:textId="77777777" w:rsidR="00A709CD" w:rsidRPr="00D723BA" w:rsidRDefault="00A709CD" w:rsidP="00B70461">
      <w:pPr>
        <w:spacing w:after="0" w:line="276" w:lineRule="auto"/>
        <w:ind w:firstLine="709"/>
        <w:rPr>
          <w:rFonts w:cstheme="minorHAnsi"/>
        </w:rPr>
      </w:pPr>
    </w:p>
    <w:p w14:paraId="4699DA35" w14:textId="2DCA31F7" w:rsidR="00E158EF" w:rsidRPr="00D723BA" w:rsidRDefault="00E158EF" w:rsidP="00A709CD">
      <w:pPr>
        <w:spacing w:after="0" w:line="276" w:lineRule="auto"/>
        <w:ind w:left="4254" w:firstLine="709"/>
        <w:rPr>
          <w:rFonts w:cstheme="minorHAnsi"/>
        </w:rPr>
      </w:pPr>
      <w:r w:rsidRPr="00D723BA">
        <w:rPr>
          <w:rFonts w:cstheme="minorHAnsi"/>
        </w:rPr>
        <w:t xml:space="preserve">Statutární zástupce MAS </w:t>
      </w:r>
      <w:r w:rsidR="005E6130" w:rsidRPr="00D723BA">
        <w:rPr>
          <w:rFonts w:cstheme="minorHAnsi"/>
        </w:rPr>
        <w:t>MAS Vltava</w:t>
      </w:r>
    </w:p>
    <w:p w14:paraId="6C9DCD34" w14:textId="30F48A73" w:rsidR="000C0D22" w:rsidRDefault="00E158EF" w:rsidP="00B70461">
      <w:pPr>
        <w:spacing w:after="0" w:line="276" w:lineRule="auto"/>
        <w:ind w:firstLine="709"/>
        <w:rPr>
          <w:rFonts w:ascii="Arial" w:hAnsi="Arial" w:cs="Arial"/>
        </w:rPr>
      </w:pPr>
      <w:r w:rsidRPr="00A72C19">
        <w:rPr>
          <w:rFonts w:ascii="Arial" w:hAnsi="Arial" w:cs="Arial"/>
        </w:rPr>
        <w:tab/>
      </w:r>
      <w:r w:rsidRPr="00A72C19">
        <w:rPr>
          <w:rFonts w:ascii="Arial" w:hAnsi="Arial" w:cs="Arial"/>
        </w:rPr>
        <w:tab/>
      </w:r>
      <w:r w:rsidRPr="00A72C19">
        <w:rPr>
          <w:rFonts w:ascii="Arial" w:hAnsi="Arial" w:cs="Arial"/>
        </w:rPr>
        <w:tab/>
      </w:r>
      <w:r w:rsidRPr="00A72C19">
        <w:rPr>
          <w:rFonts w:ascii="Arial" w:hAnsi="Arial" w:cs="Arial"/>
        </w:rPr>
        <w:tab/>
      </w:r>
      <w:r w:rsidRPr="00A72C19">
        <w:rPr>
          <w:rFonts w:ascii="Arial" w:hAnsi="Arial" w:cs="Arial"/>
        </w:rPr>
        <w:tab/>
      </w:r>
      <w:r w:rsidRPr="00A72C19">
        <w:rPr>
          <w:rFonts w:ascii="Arial" w:hAnsi="Arial" w:cs="Arial"/>
        </w:rPr>
        <w:tab/>
      </w:r>
      <w:r w:rsidRPr="00A72C19">
        <w:rPr>
          <w:rFonts w:ascii="Arial" w:hAnsi="Arial" w:cs="Arial"/>
        </w:rPr>
        <w:tab/>
      </w:r>
    </w:p>
    <w:p w14:paraId="39AE836F" w14:textId="77777777" w:rsidR="000C0D22" w:rsidRDefault="000C0D22" w:rsidP="00B70461">
      <w:pPr>
        <w:spacing w:after="0" w:line="276" w:lineRule="auto"/>
        <w:ind w:firstLine="709"/>
        <w:rPr>
          <w:rFonts w:ascii="Arial" w:hAnsi="Arial" w:cs="Arial"/>
        </w:rPr>
      </w:pPr>
    </w:p>
    <w:p w14:paraId="40796F3F" w14:textId="77777777" w:rsidR="000C0D22" w:rsidRDefault="000C0D22" w:rsidP="00B70461">
      <w:pPr>
        <w:spacing w:after="0" w:line="276" w:lineRule="auto"/>
        <w:ind w:firstLine="709"/>
        <w:rPr>
          <w:rFonts w:ascii="Arial" w:hAnsi="Arial" w:cs="Arial"/>
        </w:rPr>
      </w:pPr>
    </w:p>
    <w:p w14:paraId="3303261A" w14:textId="77777777" w:rsidR="000C0D22" w:rsidRDefault="000C0D22" w:rsidP="00B70461">
      <w:pPr>
        <w:spacing w:after="0" w:line="276" w:lineRule="auto"/>
        <w:ind w:firstLine="709"/>
        <w:rPr>
          <w:rFonts w:ascii="Arial" w:hAnsi="Arial" w:cs="Arial"/>
        </w:rPr>
      </w:pPr>
    </w:p>
    <w:p w14:paraId="59F2EF7D" w14:textId="77777777" w:rsidR="000C0D22" w:rsidRDefault="000C0D22" w:rsidP="00B70461">
      <w:pPr>
        <w:spacing w:after="0" w:line="276" w:lineRule="auto"/>
        <w:ind w:firstLine="709"/>
        <w:rPr>
          <w:rFonts w:ascii="Arial" w:hAnsi="Arial" w:cs="Arial"/>
        </w:rPr>
      </w:pPr>
    </w:p>
    <w:p w14:paraId="095EA0F4" w14:textId="77777777" w:rsidR="000C0D22" w:rsidRDefault="000C0D22" w:rsidP="00B70461">
      <w:pPr>
        <w:spacing w:after="0" w:line="276" w:lineRule="auto"/>
        <w:ind w:firstLine="709"/>
        <w:rPr>
          <w:rFonts w:ascii="Arial" w:hAnsi="Arial" w:cs="Arial"/>
        </w:rPr>
      </w:pPr>
    </w:p>
    <w:p w14:paraId="2EAB12BD" w14:textId="77777777" w:rsidR="000C0D22" w:rsidRDefault="000C0D22" w:rsidP="00B70461">
      <w:pPr>
        <w:spacing w:after="0" w:line="276" w:lineRule="auto"/>
        <w:ind w:firstLine="709"/>
        <w:rPr>
          <w:rFonts w:ascii="Arial" w:hAnsi="Arial" w:cs="Arial"/>
        </w:rPr>
      </w:pPr>
    </w:p>
    <w:p w14:paraId="0CE3E252" w14:textId="77777777" w:rsidR="000C0D22" w:rsidRDefault="000C0D22" w:rsidP="00B70461">
      <w:pPr>
        <w:spacing w:after="0" w:line="276" w:lineRule="auto"/>
        <w:ind w:firstLine="709"/>
        <w:rPr>
          <w:rFonts w:ascii="Arial" w:hAnsi="Arial" w:cs="Arial"/>
        </w:rPr>
      </w:pPr>
    </w:p>
    <w:p w14:paraId="1A164BD5" w14:textId="77777777" w:rsidR="000C0D22" w:rsidRDefault="000C0D22" w:rsidP="00B70461">
      <w:pPr>
        <w:spacing w:after="0" w:line="276" w:lineRule="auto"/>
        <w:ind w:firstLine="709"/>
        <w:rPr>
          <w:rFonts w:ascii="Arial" w:hAnsi="Arial" w:cs="Arial"/>
        </w:rPr>
      </w:pPr>
    </w:p>
    <w:p w14:paraId="15F0B3F3" w14:textId="77777777" w:rsidR="000C0D22" w:rsidRDefault="000C0D22" w:rsidP="00B70461">
      <w:pPr>
        <w:spacing w:after="0" w:line="276" w:lineRule="auto"/>
        <w:ind w:firstLine="709"/>
        <w:rPr>
          <w:rFonts w:ascii="Arial" w:hAnsi="Arial" w:cs="Arial"/>
        </w:rPr>
      </w:pPr>
    </w:p>
    <w:p w14:paraId="2A7CDFA1" w14:textId="77777777" w:rsidR="000C0D22" w:rsidRDefault="000C0D22" w:rsidP="00B70461">
      <w:pPr>
        <w:spacing w:after="0" w:line="276" w:lineRule="auto"/>
        <w:ind w:firstLine="709"/>
        <w:rPr>
          <w:rFonts w:ascii="Arial" w:hAnsi="Arial" w:cs="Arial"/>
        </w:rPr>
      </w:pPr>
    </w:p>
    <w:p w14:paraId="7D76A70A" w14:textId="77777777" w:rsidR="000C0D22" w:rsidRDefault="000C0D22" w:rsidP="000C0D22">
      <w:pPr>
        <w:spacing w:after="0" w:line="276" w:lineRule="auto"/>
        <w:rPr>
          <w:rFonts w:ascii="Calibri" w:eastAsia="Calibri" w:hAnsi="Calibri" w:cs="Times New Roman"/>
          <w:noProof/>
          <w:lang w:eastAsia="cs-CZ"/>
        </w:rPr>
      </w:pPr>
    </w:p>
    <w:p w14:paraId="0C202390" w14:textId="77777777" w:rsidR="000C0D22" w:rsidRDefault="000C0D22" w:rsidP="000C0D22">
      <w:pPr>
        <w:spacing w:after="0" w:line="276" w:lineRule="auto"/>
        <w:rPr>
          <w:rFonts w:ascii="Calibri" w:eastAsia="Calibri" w:hAnsi="Calibri" w:cs="Times New Roman"/>
          <w:noProof/>
          <w:lang w:eastAsia="cs-CZ"/>
        </w:rPr>
      </w:pPr>
    </w:p>
    <w:p w14:paraId="10BC7658" w14:textId="77777777" w:rsidR="000C0D22" w:rsidRDefault="000C0D22" w:rsidP="000C0D22">
      <w:pPr>
        <w:spacing w:after="0" w:line="276" w:lineRule="auto"/>
        <w:rPr>
          <w:rFonts w:ascii="Calibri" w:eastAsia="Calibri" w:hAnsi="Calibri" w:cs="Times New Roman"/>
          <w:noProof/>
          <w:lang w:eastAsia="cs-CZ"/>
        </w:rPr>
      </w:pPr>
    </w:p>
    <w:p w14:paraId="150F298A" w14:textId="77777777" w:rsidR="000C0D22" w:rsidRDefault="000C0D22" w:rsidP="000C0D22">
      <w:pPr>
        <w:spacing w:after="0" w:line="276" w:lineRule="auto"/>
        <w:rPr>
          <w:rFonts w:ascii="Calibri" w:eastAsia="Calibri" w:hAnsi="Calibri" w:cs="Times New Roman"/>
          <w:noProof/>
          <w:lang w:eastAsia="cs-CZ"/>
        </w:rPr>
      </w:pPr>
    </w:p>
    <w:p w14:paraId="7231F825" w14:textId="77777777" w:rsidR="000C0D22" w:rsidRDefault="000C0D22" w:rsidP="000C0D22">
      <w:pPr>
        <w:spacing w:after="0" w:line="276" w:lineRule="auto"/>
        <w:rPr>
          <w:rFonts w:ascii="Calibri" w:eastAsia="Calibri" w:hAnsi="Calibri" w:cs="Times New Roman"/>
          <w:noProof/>
          <w:lang w:eastAsia="cs-CZ"/>
        </w:rPr>
      </w:pPr>
    </w:p>
    <w:p w14:paraId="0B61E36E" w14:textId="77777777" w:rsidR="000C0D22" w:rsidRDefault="000C0D22" w:rsidP="000C0D22">
      <w:pPr>
        <w:spacing w:after="0" w:line="276" w:lineRule="auto"/>
        <w:rPr>
          <w:rFonts w:ascii="Calibri" w:eastAsia="Calibri" w:hAnsi="Calibri" w:cs="Times New Roman"/>
          <w:noProof/>
          <w:lang w:eastAsia="cs-CZ"/>
        </w:rPr>
      </w:pPr>
    </w:p>
    <w:p w14:paraId="17CB6388" w14:textId="77777777" w:rsidR="000C0D22" w:rsidRDefault="000C0D22" w:rsidP="000C0D22">
      <w:pPr>
        <w:spacing w:after="0" w:line="276" w:lineRule="auto"/>
        <w:rPr>
          <w:rFonts w:ascii="Calibri" w:eastAsia="Calibri" w:hAnsi="Calibri" w:cs="Times New Roman"/>
          <w:noProof/>
          <w:lang w:eastAsia="cs-CZ"/>
        </w:rPr>
      </w:pPr>
    </w:p>
    <w:p w14:paraId="1754F7DA" w14:textId="797EFD61" w:rsidR="00E158EF" w:rsidRPr="00A72C19" w:rsidRDefault="000C0D22" w:rsidP="000C0D22">
      <w:pPr>
        <w:spacing w:after="0" w:line="276" w:lineRule="auto"/>
        <w:rPr>
          <w:rFonts w:ascii="Arial" w:hAnsi="Arial" w:cs="Arial"/>
        </w:rPr>
      </w:pPr>
      <w:r w:rsidRPr="00A01135">
        <w:rPr>
          <w:rFonts w:ascii="Calibri" w:eastAsia="Calibri" w:hAnsi="Calibri" w:cs="Times New Roman"/>
          <w:noProof/>
          <w:lang w:eastAsia="cs-CZ"/>
        </w:rPr>
        <w:drawing>
          <wp:inline distT="0" distB="0" distL="0" distR="0" wp14:anchorId="31A397FC" wp14:editId="78DAF59B">
            <wp:extent cx="5760720" cy="784225"/>
            <wp:effectExtent l="0" t="0" r="0" b="0"/>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784225"/>
                    </a:xfrm>
                    <a:prstGeom prst="rect">
                      <a:avLst/>
                    </a:prstGeom>
                  </pic:spPr>
                </pic:pic>
              </a:graphicData>
            </a:graphic>
          </wp:inline>
        </w:drawing>
      </w:r>
    </w:p>
    <w:sectPr w:rsidR="00E158EF" w:rsidRPr="00A72C19" w:rsidSect="004305EF">
      <w:footerReference w:type="default" r:id="rId27"/>
      <w:type w:val="evenPag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73D58" w14:textId="77777777" w:rsidR="00A52F30" w:rsidRPr="008E751E" w:rsidRDefault="00A52F30" w:rsidP="008E751E">
      <w:pPr>
        <w:spacing w:after="0"/>
      </w:pPr>
      <w:r>
        <w:separator/>
      </w:r>
    </w:p>
  </w:endnote>
  <w:endnote w:type="continuationSeparator" w:id="0">
    <w:p w14:paraId="67ECF8CC" w14:textId="77777777" w:rsidR="00A52F30" w:rsidRPr="008E751E" w:rsidRDefault="00A52F30" w:rsidP="008E75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CE-Roman">
    <w:altName w:val="MS Gothic"/>
    <w:panose1 w:val="00000000000000000000"/>
    <w:charset w:val="80"/>
    <w:family w:val="auto"/>
    <w:notTrueType/>
    <w:pitch w:val="default"/>
    <w:sig w:usb0="00000001" w:usb1="08070000" w:usb2="00000010" w:usb3="00000000" w:csb0="00020000"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969F3" w14:textId="77777777" w:rsidR="00790A70" w:rsidRDefault="00790A70">
    <w:pPr>
      <w:pStyle w:val="Zpat"/>
      <w:jc w:val="right"/>
    </w:pPr>
  </w:p>
  <w:p w14:paraId="1EE299BF" w14:textId="77777777" w:rsidR="00790A70" w:rsidRDefault="00790A7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0963623"/>
      <w:docPartObj>
        <w:docPartGallery w:val="Page Numbers (Bottom of Page)"/>
        <w:docPartUnique/>
      </w:docPartObj>
    </w:sdtPr>
    <w:sdtContent>
      <w:p w14:paraId="232B3D83" w14:textId="1B0107BA" w:rsidR="00790A70" w:rsidRDefault="00790A70">
        <w:pPr>
          <w:pStyle w:val="Zpat"/>
          <w:jc w:val="right"/>
        </w:pPr>
        <w:r>
          <w:fldChar w:fldCharType="begin"/>
        </w:r>
        <w:r>
          <w:instrText xml:space="preserve"> PAGE   \* MERGEFORMAT </w:instrText>
        </w:r>
        <w:r>
          <w:fldChar w:fldCharType="separate"/>
        </w:r>
        <w:r w:rsidR="004A0BC3">
          <w:rPr>
            <w:noProof/>
          </w:rPr>
          <w:t>13</w:t>
        </w:r>
        <w:r>
          <w:rPr>
            <w:noProof/>
          </w:rPr>
          <w:fldChar w:fldCharType="end"/>
        </w:r>
      </w:p>
    </w:sdtContent>
  </w:sdt>
  <w:p w14:paraId="4CE37D04" w14:textId="77777777" w:rsidR="00790A70" w:rsidRDefault="00790A7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813434"/>
      <w:docPartObj>
        <w:docPartGallery w:val="Page Numbers (Bottom of Page)"/>
        <w:docPartUnique/>
      </w:docPartObj>
    </w:sdtPr>
    <w:sdtContent>
      <w:p w14:paraId="04F96BCB" w14:textId="3A3DA56E" w:rsidR="00790A70" w:rsidRDefault="00790A70">
        <w:pPr>
          <w:pStyle w:val="Zpat"/>
          <w:jc w:val="right"/>
        </w:pPr>
        <w:r>
          <w:fldChar w:fldCharType="begin"/>
        </w:r>
        <w:r>
          <w:instrText xml:space="preserve"> PAGE   \* MERGEFORMAT </w:instrText>
        </w:r>
        <w:r>
          <w:fldChar w:fldCharType="separate"/>
        </w:r>
        <w:r w:rsidR="00F3322C">
          <w:rPr>
            <w:noProof/>
          </w:rPr>
          <w:t>38</w:t>
        </w:r>
        <w:r>
          <w:rPr>
            <w:noProof/>
          </w:rPr>
          <w:fldChar w:fldCharType="end"/>
        </w:r>
      </w:p>
    </w:sdtContent>
  </w:sdt>
  <w:p w14:paraId="6FA8FB39" w14:textId="77777777" w:rsidR="00790A70" w:rsidRDefault="00790A7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BF599" w14:textId="77777777" w:rsidR="00A52F30" w:rsidRPr="008E751E" w:rsidRDefault="00A52F30" w:rsidP="008E751E">
      <w:pPr>
        <w:spacing w:after="0"/>
      </w:pPr>
      <w:r>
        <w:separator/>
      </w:r>
    </w:p>
  </w:footnote>
  <w:footnote w:type="continuationSeparator" w:id="0">
    <w:p w14:paraId="7677A813" w14:textId="77777777" w:rsidR="00A52F30" w:rsidRPr="008E751E" w:rsidRDefault="00A52F30" w:rsidP="008E751E">
      <w:pPr>
        <w:spacing w:after="0"/>
      </w:pPr>
      <w:r>
        <w:continuationSeparator/>
      </w:r>
    </w:p>
  </w:footnote>
  <w:footnote w:id="1">
    <w:p w14:paraId="795A5366" w14:textId="77777777" w:rsidR="00790A70" w:rsidRDefault="00790A70">
      <w:pPr>
        <w:pStyle w:val="Textpoznpodarou"/>
      </w:pPr>
      <w:r>
        <w:rPr>
          <w:rStyle w:val="Znakapoznpodarou"/>
        </w:rPr>
        <w:footnoteRef/>
      </w:r>
      <w:r>
        <w:t xml:space="preserve"> Národní číselník indikátorů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01E3"/>
    <w:multiLevelType w:val="hybridMultilevel"/>
    <w:tmpl w:val="A2820732"/>
    <w:lvl w:ilvl="0" w:tplc="04050001">
      <w:start w:val="1"/>
      <w:numFmt w:val="bullet"/>
      <w:lvlText w:val=""/>
      <w:lvlJc w:val="left"/>
      <w:pPr>
        <w:ind w:left="698" w:hanging="360"/>
      </w:pPr>
      <w:rPr>
        <w:rFonts w:ascii="Symbol" w:hAnsi="Symbol" w:hint="default"/>
      </w:rPr>
    </w:lvl>
    <w:lvl w:ilvl="1" w:tplc="04050003" w:tentative="1">
      <w:start w:val="1"/>
      <w:numFmt w:val="bullet"/>
      <w:lvlText w:val="o"/>
      <w:lvlJc w:val="left"/>
      <w:pPr>
        <w:ind w:left="1418" w:hanging="360"/>
      </w:pPr>
      <w:rPr>
        <w:rFonts w:ascii="Courier New" w:hAnsi="Courier New" w:cs="Courier New" w:hint="default"/>
      </w:rPr>
    </w:lvl>
    <w:lvl w:ilvl="2" w:tplc="04050005" w:tentative="1">
      <w:start w:val="1"/>
      <w:numFmt w:val="bullet"/>
      <w:lvlText w:val=""/>
      <w:lvlJc w:val="left"/>
      <w:pPr>
        <w:ind w:left="2138" w:hanging="360"/>
      </w:pPr>
      <w:rPr>
        <w:rFonts w:ascii="Wingdings" w:hAnsi="Wingdings" w:hint="default"/>
      </w:rPr>
    </w:lvl>
    <w:lvl w:ilvl="3" w:tplc="04050001" w:tentative="1">
      <w:start w:val="1"/>
      <w:numFmt w:val="bullet"/>
      <w:lvlText w:val=""/>
      <w:lvlJc w:val="left"/>
      <w:pPr>
        <w:ind w:left="2858" w:hanging="360"/>
      </w:pPr>
      <w:rPr>
        <w:rFonts w:ascii="Symbol" w:hAnsi="Symbol" w:hint="default"/>
      </w:rPr>
    </w:lvl>
    <w:lvl w:ilvl="4" w:tplc="04050003" w:tentative="1">
      <w:start w:val="1"/>
      <w:numFmt w:val="bullet"/>
      <w:lvlText w:val="o"/>
      <w:lvlJc w:val="left"/>
      <w:pPr>
        <w:ind w:left="3578" w:hanging="360"/>
      </w:pPr>
      <w:rPr>
        <w:rFonts w:ascii="Courier New" w:hAnsi="Courier New" w:cs="Courier New" w:hint="default"/>
      </w:rPr>
    </w:lvl>
    <w:lvl w:ilvl="5" w:tplc="04050005" w:tentative="1">
      <w:start w:val="1"/>
      <w:numFmt w:val="bullet"/>
      <w:lvlText w:val=""/>
      <w:lvlJc w:val="left"/>
      <w:pPr>
        <w:ind w:left="4298" w:hanging="360"/>
      </w:pPr>
      <w:rPr>
        <w:rFonts w:ascii="Wingdings" w:hAnsi="Wingdings" w:hint="default"/>
      </w:rPr>
    </w:lvl>
    <w:lvl w:ilvl="6" w:tplc="04050001" w:tentative="1">
      <w:start w:val="1"/>
      <w:numFmt w:val="bullet"/>
      <w:lvlText w:val=""/>
      <w:lvlJc w:val="left"/>
      <w:pPr>
        <w:ind w:left="5018" w:hanging="360"/>
      </w:pPr>
      <w:rPr>
        <w:rFonts w:ascii="Symbol" w:hAnsi="Symbol" w:hint="default"/>
      </w:rPr>
    </w:lvl>
    <w:lvl w:ilvl="7" w:tplc="04050003" w:tentative="1">
      <w:start w:val="1"/>
      <w:numFmt w:val="bullet"/>
      <w:lvlText w:val="o"/>
      <w:lvlJc w:val="left"/>
      <w:pPr>
        <w:ind w:left="5738" w:hanging="360"/>
      </w:pPr>
      <w:rPr>
        <w:rFonts w:ascii="Courier New" w:hAnsi="Courier New" w:cs="Courier New" w:hint="default"/>
      </w:rPr>
    </w:lvl>
    <w:lvl w:ilvl="8" w:tplc="04050005" w:tentative="1">
      <w:start w:val="1"/>
      <w:numFmt w:val="bullet"/>
      <w:lvlText w:val=""/>
      <w:lvlJc w:val="left"/>
      <w:pPr>
        <w:ind w:left="6458" w:hanging="360"/>
      </w:pPr>
      <w:rPr>
        <w:rFonts w:ascii="Wingdings" w:hAnsi="Wingdings" w:hint="default"/>
      </w:rPr>
    </w:lvl>
  </w:abstractNum>
  <w:abstractNum w:abstractNumId="1" w15:restartNumberingAfterBreak="0">
    <w:nsid w:val="114E7ECF"/>
    <w:multiLevelType w:val="hybridMultilevel"/>
    <w:tmpl w:val="C6845CD8"/>
    <w:lvl w:ilvl="0" w:tplc="FB42D96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28E5CF7"/>
    <w:multiLevelType w:val="multilevel"/>
    <w:tmpl w:val="5D088110"/>
    <w:lvl w:ilvl="0">
      <w:start w:val="1"/>
      <w:numFmt w:val="decimal"/>
      <w:pStyle w:val="Nadpis1"/>
      <w:lvlText w:val="%1"/>
      <w:lvlJc w:val="left"/>
      <w:pPr>
        <w:ind w:left="432" w:hanging="432"/>
      </w:pPr>
    </w:lvl>
    <w:lvl w:ilvl="1">
      <w:start w:val="1"/>
      <w:numFmt w:val="decimal"/>
      <w:pStyle w:val="Nadpis2"/>
      <w:lvlText w:val="%1.%2"/>
      <w:lvlJc w:val="left"/>
      <w:pPr>
        <w:ind w:left="576" w:hanging="576"/>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257653F2"/>
    <w:multiLevelType w:val="hybridMultilevel"/>
    <w:tmpl w:val="53684D3E"/>
    <w:lvl w:ilvl="0" w:tplc="04050001">
      <w:start w:val="1"/>
      <w:numFmt w:val="bullet"/>
      <w:lvlText w:val=""/>
      <w:lvlJc w:val="left"/>
      <w:pPr>
        <w:ind w:left="698" w:hanging="360"/>
      </w:pPr>
      <w:rPr>
        <w:rFonts w:ascii="Symbol" w:hAnsi="Symbol" w:hint="default"/>
      </w:rPr>
    </w:lvl>
    <w:lvl w:ilvl="1" w:tplc="04050003" w:tentative="1">
      <w:start w:val="1"/>
      <w:numFmt w:val="bullet"/>
      <w:lvlText w:val="o"/>
      <w:lvlJc w:val="left"/>
      <w:pPr>
        <w:ind w:left="1418" w:hanging="360"/>
      </w:pPr>
      <w:rPr>
        <w:rFonts w:ascii="Courier New" w:hAnsi="Courier New" w:cs="Courier New" w:hint="default"/>
      </w:rPr>
    </w:lvl>
    <w:lvl w:ilvl="2" w:tplc="04050005" w:tentative="1">
      <w:start w:val="1"/>
      <w:numFmt w:val="bullet"/>
      <w:lvlText w:val=""/>
      <w:lvlJc w:val="left"/>
      <w:pPr>
        <w:ind w:left="2138" w:hanging="360"/>
      </w:pPr>
      <w:rPr>
        <w:rFonts w:ascii="Wingdings" w:hAnsi="Wingdings" w:hint="default"/>
      </w:rPr>
    </w:lvl>
    <w:lvl w:ilvl="3" w:tplc="04050001" w:tentative="1">
      <w:start w:val="1"/>
      <w:numFmt w:val="bullet"/>
      <w:lvlText w:val=""/>
      <w:lvlJc w:val="left"/>
      <w:pPr>
        <w:ind w:left="2858" w:hanging="360"/>
      </w:pPr>
      <w:rPr>
        <w:rFonts w:ascii="Symbol" w:hAnsi="Symbol" w:hint="default"/>
      </w:rPr>
    </w:lvl>
    <w:lvl w:ilvl="4" w:tplc="04050003" w:tentative="1">
      <w:start w:val="1"/>
      <w:numFmt w:val="bullet"/>
      <w:lvlText w:val="o"/>
      <w:lvlJc w:val="left"/>
      <w:pPr>
        <w:ind w:left="3578" w:hanging="360"/>
      </w:pPr>
      <w:rPr>
        <w:rFonts w:ascii="Courier New" w:hAnsi="Courier New" w:cs="Courier New" w:hint="default"/>
      </w:rPr>
    </w:lvl>
    <w:lvl w:ilvl="5" w:tplc="04050005" w:tentative="1">
      <w:start w:val="1"/>
      <w:numFmt w:val="bullet"/>
      <w:lvlText w:val=""/>
      <w:lvlJc w:val="left"/>
      <w:pPr>
        <w:ind w:left="4298" w:hanging="360"/>
      </w:pPr>
      <w:rPr>
        <w:rFonts w:ascii="Wingdings" w:hAnsi="Wingdings" w:hint="default"/>
      </w:rPr>
    </w:lvl>
    <w:lvl w:ilvl="6" w:tplc="04050001" w:tentative="1">
      <w:start w:val="1"/>
      <w:numFmt w:val="bullet"/>
      <w:lvlText w:val=""/>
      <w:lvlJc w:val="left"/>
      <w:pPr>
        <w:ind w:left="5018" w:hanging="360"/>
      </w:pPr>
      <w:rPr>
        <w:rFonts w:ascii="Symbol" w:hAnsi="Symbol" w:hint="default"/>
      </w:rPr>
    </w:lvl>
    <w:lvl w:ilvl="7" w:tplc="04050003" w:tentative="1">
      <w:start w:val="1"/>
      <w:numFmt w:val="bullet"/>
      <w:lvlText w:val="o"/>
      <w:lvlJc w:val="left"/>
      <w:pPr>
        <w:ind w:left="5738" w:hanging="360"/>
      </w:pPr>
      <w:rPr>
        <w:rFonts w:ascii="Courier New" w:hAnsi="Courier New" w:cs="Courier New" w:hint="default"/>
      </w:rPr>
    </w:lvl>
    <w:lvl w:ilvl="8" w:tplc="04050005" w:tentative="1">
      <w:start w:val="1"/>
      <w:numFmt w:val="bullet"/>
      <w:lvlText w:val=""/>
      <w:lvlJc w:val="left"/>
      <w:pPr>
        <w:ind w:left="6458" w:hanging="360"/>
      </w:pPr>
      <w:rPr>
        <w:rFonts w:ascii="Wingdings" w:hAnsi="Wingdings" w:hint="default"/>
      </w:rPr>
    </w:lvl>
  </w:abstractNum>
  <w:abstractNum w:abstractNumId="4" w15:restartNumberingAfterBreak="0">
    <w:nsid w:val="2EE66C50"/>
    <w:multiLevelType w:val="hybridMultilevel"/>
    <w:tmpl w:val="2132DCD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3D77855"/>
    <w:multiLevelType w:val="hybridMultilevel"/>
    <w:tmpl w:val="3A9A962C"/>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718567F"/>
    <w:multiLevelType w:val="hybridMultilevel"/>
    <w:tmpl w:val="3F80983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DAA6F8E"/>
    <w:multiLevelType w:val="hybridMultilevel"/>
    <w:tmpl w:val="D0E21E36"/>
    <w:lvl w:ilvl="0" w:tplc="09AA1110">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EC260DF"/>
    <w:multiLevelType w:val="hybridMultilevel"/>
    <w:tmpl w:val="08FAB2DC"/>
    <w:lvl w:ilvl="0" w:tplc="04050001">
      <w:start w:val="1"/>
      <w:numFmt w:val="bullet"/>
      <w:lvlText w:val=""/>
      <w:lvlJc w:val="left"/>
      <w:pPr>
        <w:ind w:left="698" w:hanging="360"/>
      </w:pPr>
      <w:rPr>
        <w:rFonts w:ascii="Symbol" w:hAnsi="Symbol" w:hint="default"/>
      </w:rPr>
    </w:lvl>
    <w:lvl w:ilvl="1" w:tplc="04050003" w:tentative="1">
      <w:start w:val="1"/>
      <w:numFmt w:val="bullet"/>
      <w:lvlText w:val="o"/>
      <w:lvlJc w:val="left"/>
      <w:pPr>
        <w:ind w:left="1418" w:hanging="360"/>
      </w:pPr>
      <w:rPr>
        <w:rFonts w:ascii="Courier New" w:hAnsi="Courier New" w:cs="Courier New" w:hint="default"/>
      </w:rPr>
    </w:lvl>
    <w:lvl w:ilvl="2" w:tplc="04050005" w:tentative="1">
      <w:start w:val="1"/>
      <w:numFmt w:val="bullet"/>
      <w:lvlText w:val=""/>
      <w:lvlJc w:val="left"/>
      <w:pPr>
        <w:ind w:left="2138" w:hanging="360"/>
      </w:pPr>
      <w:rPr>
        <w:rFonts w:ascii="Wingdings" w:hAnsi="Wingdings" w:hint="default"/>
      </w:rPr>
    </w:lvl>
    <w:lvl w:ilvl="3" w:tplc="04050001" w:tentative="1">
      <w:start w:val="1"/>
      <w:numFmt w:val="bullet"/>
      <w:lvlText w:val=""/>
      <w:lvlJc w:val="left"/>
      <w:pPr>
        <w:ind w:left="2858" w:hanging="360"/>
      </w:pPr>
      <w:rPr>
        <w:rFonts w:ascii="Symbol" w:hAnsi="Symbol" w:hint="default"/>
      </w:rPr>
    </w:lvl>
    <w:lvl w:ilvl="4" w:tplc="04050003" w:tentative="1">
      <w:start w:val="1"/>
      <w:numFmt w:val="bullet"/>
      <w:lvlText w:val="o"/>
      <w:lvlJc w:val="left"/>
      <w:pPr>
        <w:ind w:left="3578" w:hanging="360"/>
      </w:pPr>
      <w:rPr>
        <w:rFonts w:ascii="Courier New" w:hAnsi="Courier New" w:cs="Courier New" w:hint="default"/>
      </w:rPr>
    </w:lvl>
    <w:lvl w:ilvl="5" w:tplc="04050005" w:tentative="1">
      <w:start w:val="1"/>
      <w:numFmt w:val="bullet"/>
      <w:lvlText w:val=""/>
      <w:lvlJc w:val="left"/>
      <w:pPr>
        <w:ind w:left="4298" w:hanging="360"/>
      </w:pPr>
      <w:rPr>
        <w:rFonts w:ascii="Wingdings" w:hAnsi="Wingdings" w:hint="default"/>
      </w:rPr>
    </w:lvl>
    <w:lvl w:ilvl="6" w:tplc="04050001" w:tentative="1">
      <w:start w:val="1"/>
      <w:numFmt w:val="bullet"/>
      <w:lvlText w:val=""/>
      <w:lvlJc w:val="left"/>
      <w:pPr>
        <w:ind w:left="5018" w:hanging="360"/>
      </w:pPr>
      <w:rPr>
        <w:rFonts w:ascii="Symbol" w:hAnsi="Symbol" w:hint="default"/>
      </w:rPr>
    </w:lvl>
    <w:lvl w:ilvl="7" w:tplc="04050003" w:tentative="1">
      <w:start w:val="1"/>
      <w:numFmt w:val="bullet"/>
      <w:lvlText w:val="o"/>
      <w:lvlJc w:val="left"/>
      <w:pPr>
        <w:ind w:left="5738" w:hanging="360"/>
      </w:pPr>
      <w:rPr>
        <w:rFonts w:ascii="Courier New" w:hAnsi="Courier New" w:cs="Courier New" w:hint="default"/>
      </w:rPr>
    </w:lvl>
    <w:lvl w:ilvl="8" w:tplc="04050005" w:tentative="1">
      <w:start w:val="1"/>
      <w:numFmt w:val="bullet"/>
      <w:lvlText w:val=""/>
      <w:lvlJc w:val="left"/>
      <w:pPr>
        <w:ind w:left="6458" w:hanging="360"/>
      </w:pPr>
      <w:rPr>
        <w:rFonts w:ascii="Wingdings" w:hAnsi="Wingdings" w:hint="default"/>
      </w:rPr>
    </w:lvl>
  </w:abstractNum>
  <w:abstractNum w:abstractNumId="9" w15:restartNumberingAfterBreak="0">
    <w:nsid w:val="47944207"/>
    <w:multiLevelType w:val="hybridMultilevel"/>
    <w:tmpl w:val="8920016A"/>
    <w:lvl w:ilvl="0" w:tplc="04050001">
      <w:start w:val="1"/>
      <w:numFmt w:val="bullet"/>
      <w:lvlText w:val=""/>
      <w:lvlJc w:val="left"/>
      <w:pPr>
        <w:ind w:left="698" w:hanging="360"/>
      </w:pPr>
      <w:rPr>
        <w:rFonts w:ascii="Symbol" w:hAnsi="Symbol" w:hint="default"/>
      </w:rPr>
    </w:lvl>
    <w:lvl w:ilvl="1" w:tplc="04050003" w:tentative="1">
      <w:start w:val="1"/>
      <w:numFmt w:val="bullet"/>
      <w:lvlText w:val="o"/>
      <w:lvlJc w:val="left"/>
      <w:pPr>
        <w:ind w:left="1418" w:hanging="360"/>
      </w:pPr>
      <w:rPr>
        <w:rFonts w:ascii="Courier New" w:hAnsi="Courier New" w:cs="Courier New" w:hint="default"/>
      </w:rPr>
    </w:lvl>
    <w:lvl w:ilvl="2" w:tplc="04050005" w:tentative="1">
      <w:start w:val="1"/>
      <w:numFmt w:val="bullet"/>
      <w:lvlText w:val=""/>
      <w:lvlJc w:val="left"/>
      <w:pPr>
        <w:ind w:left="2138" w:hanging="360"/>
      </w:pPr>
      <w:rPr>
        <w:rFonts w:ascii="Wingdings" w:hAnsi="Wingdings" w:hint="default"/>
      </w:rPr>
    </w:lvl>
    <w:lvl w:ilvl="3" w:tplc="04050001" w:tentative="1">
      <w:start w:val="1"/>
      <w:numFmt w:val="bullet"/>
      <w:lvlText w:val=""/>
      <w:lvlJc w:val="left"/>
      <w:pPr>
        <w:ind w:left="2858" w:hanging="360"/>
      </w:pPr>
      <w:rPr>
        <w:rFonts w:ascii="Symbol" w:hAnsi="Symbol" w:hint="default"/>
      </w:rPr>
    </w:lvl>
    <w:lvl w:ilvl="4" w:tplc="04050003" w:tentative="1">
      <w:start w:val="1"/>
      <w:numFmt w:val="bullet"/>
      <w:lvlText w:val="o"/>
      <w:lvlJc w:val="left"/>
      <w:pPr>
        <w:ind w:left="3578" w:hanging="360"/>
      </w:pPr>
      <w:rPr>
        <w:rFonts w:ascii="Courier New" w:hAnsi="Courier New" w:cs="Courier New" w:hint="default"/>
      </w:rPr>
    </w:lvl>
    <w:lvl w:ilvl="5" w:tplc="04050005" w:tentative="1">
      <w:start w:val="1"/>
      <w:numFmt w:val="bullet"/>
      <w:lvlText w:val=""/>
      <w:lvlJc w:val="left"/>
      <w:pPr>
        <w:ind w:left="4298" w:hanging="360"/>
      </w:pPr>
      <w:rPr>
        <w:rFonts w:ascii="Wingdings" w:hAnsi="Wingdings" w:hint="default"/>
      </w:rPr>
    </w:lvl>
    <w:lvl w:ilvl="6" w:tplc="04050001" w:tentative="1">
      <w:start w:val="1"/>
      <w:numFmt w:val="bullet"/>
      <w:lvlText w:val=""/>
      <w:lvlJc w:val="left"/>
      <w:pPr>
        <w:ind w:left="5018" w:hanging="360"/>
      </w:pPr>
      <w:rPr>
        <w:rFonts w:ascii="Symbol" w:hAnsi="Symbol" w:hint="default"/>
      </w:rPr>
    </w:lvl>
    <w:lvl w:ilvl="7" w:tplc="04050003" w:tentative="1">
      <w:start w:val="1"/>
      <w:numFmt w:val="bullet"/>
      <w:lvlText w:val="o"/>
      <w:lvlJc w:val="left"/>
      <w:pPr>
        <w:ind w:left="5738" w:hanging="360"/>
      </w:pPr>
      <w:rPr>
        <w:rFonts w:ascii="Courier New" w:hAnsi="Courier New" w:cs="Courier New" w:hint="default"/>
      </w:rPr>
    </w:lvl>
    <w:lvl w:ilvl="8" w:tplc="04050005" w:tentative="1">
      <w:start w:val="1"/>
      <w:numFmt w:val="bullet"/>
      <w:lvlText w:val=""/>
      <w:lvlJc w:val="left"/>
      <w:pPr>
        <w:ind w:left="6458" w:hanging="360"/>
      </w:pPr>
      <w:rPr>
        <w:rFonts w:ascii="Wingdings" w:hAnsi="Wingdings" w:hint="default"/>
      </w:rPr>
    </w:lvl>
  </w:abstractNum>
  <w:abstractNum w:abstractNumId="10" w15:restartNumberingAfterBreak="0">
    <w:nsid w:val="5BCA2A36"/>
    <w:multiLevelType w:val="hybridMultilevel"/>
    <w:tmpl w:val="E83E4CBC"/>
    <w:lvl w:ilvl="0" w:tplc="E23A45E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D1A78EA"/>
    <w:multiLevelType w:val="hybridMultilevel"/>
    <w:tmpl w:val="079429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D2476DE"/>
    <w:multiLevelType w:val="hybridMultilevel"/>
    <w:tmpl w:val="C41619B6"/>
    <w:lvl w:ilvl="0" w:tplc="04050001">
      <w:start w:val="1"/>
      <w:numFmt w:val="bullet"/>
      <w:lvlText w:val=""/>
      <w:lvlJc w:val="left"/>
      <w:pPr>
        <w:ind w:left="698" w:hanging="360"/>
      </w:pPr>
      <w:rPr>
        <w:rFonts w:ascii="Symbol" w:hAnsi="Symbol" w:hint="default"/>
      </w:rPr>
    </w:lvl>
    <w:lvl w:ilvl="1" w:tplc="04050003" w:tentative="1">
      <w:start w:val="1"/>
      <w:numFmt w:val="bullet"/>
      <w:lvlText w:val="o"/>
      <w:lvlJc w:val="left"/>
      <w:pPr>
        <w:ind w:left="1418" w:hanging="360"/>
      </w:pPr>
      <w:rPr>
        <w:rFonts w:ascii="Courier New" w:hAnsi="Courier New" w:cs="Courier New" w:hint="default"/>
      </w:rPr>
    </w:lvl>
    <w:lvl w:ilvl="2" w:tplc="04050005" w:tentative="1">
      <w:start w:val="1"/>
      <w:numFmt w:val="bullet"/>
      <w:lvlText w:val=""/>
      <w:lvlJc w:val="left"/>
      <w:pPr>
        <w:ind w:left="2138" w:hanging="360"/>
      </w:pPr>
      <w:rPr>
        <w:rFonts w:ascii="Wingdings" w:hAnsi="Wingdings" w:hint="default"/>
      </w:rPr>
    </w:lvl>
    <w:lvl w:ilvl="3" w:tplc="04050001" w:tentative="1">
      <w:start w:val="1"/>
      <w:numFmt w:val="bullet"/>
      <w:lvlText w:val=""/>
      <w:lvlJc w:val="left"/>
      <w:pPr>
        <w:ind w:left="2858" w:hanging="360"/>
      </w:pPr>
      <w:rPr>
        <w:rFonts w:ascii="Symbol" w:hAnsi="Symbol" w:hint="default"/>
      </w:rPr>
    </w:lvl>
    <w:lvl w:ilvl="4" w:tplc="04050003" w:tentative="1">
      <w:start w:val="1"/>
      <w:numFmt w:val="bullet"/>
      <w:lvlText w:val="o"/>
      <w:lvlJc w:val="left"/>
      <w:pPr>
        <w:ind w:left="3578" w:hanging="360"/>
      </w:pPr>
      <w:rPr>
        <w:rFonts w:ascii="Courier New" w:hAnsi="Courier New" w:cs="Courier New" w:hint="default"/>
      </w:rPr>
    </w:lvl>
    <w:lvl w:ilvl="5" w:tplc="04050005" w:tentative="1">
      <w:start w:val="1"/>
      <w:numFmt w:val="bullet"/>
      <w:lvlText w:val=""/>
      <w:lvlJc w:val="left"/>
      <w:pPr>
        <w:ind w:left="4298" w:hanging="360"/>
      </w:pPr>
      <w:rPr>
        <w:rFonts w:ascii="Wingdings" w:hAnsi="Wingdings" w:hint="default"/>
      </w:rPr>
    </w:lvl>
    <w:lvl w:ilvl="6" w:tplc="04050001" w:tentative="1">
      <w:start w:val="1"/>
      <w:numFmt w:val="bullet"/>
      <w:lvlText w:val=""/>
      <w:lvlJc w:val="left"/>
      <w:pPr>
        <w:ind w:left="5018" w:hanging="360"/>
      </w:pPr>
      <w:rPr>
        <w:rFonts w:ascii="Symbol" w:hAnsi="Symbol" w:hint="default"/>
      </w:rPr>
    </w:lvl>
    <w:lvl w:ilvl="7" w:tplc="04050003" w:tentative="1">
      <w:start w:val="1"/>
      <w:numFmt w:val="bullet"/>
      <w:lvlText w:val="o"/>
      <w:lvlJc w:val="left"/>
      <w:pPr>
        <w:ind w:left="5738" w:hanging="360"/>
      </w:pPr>
      <w:rPr>
        <w:rFonts w:ascii="Courier New" w:hAnsi="Courier New" w:cs="Courier New" w:hint="default"/>
      </w:rPr>
    </w:lvl>
    <w:lvl w:ilvl="8" w:tplc="04050005" w:tentative="1">
      <w:start w:val="1"/>
      <w:numFmt w:val="bullet"/>
      <w:lvlText w:val=""/>
      <w:lvlJc w:val="left"/>
      <w:pPr>
        <w:ind w:left="6458" w:hanging="360"/>
      </w:pPr>
      <w:rPr>
        <w:rFonts w:ascii="Wingdings" w:hAnsi="Wingdings" w:hint="default"/>
      </w:rPr>
    </w:lvl>
  </w:abstractNum>
  <w:abstractNum w:abstractNumId="13" w15:restartNumberingAfterBreak="0">
    <w:nsid w:val="609B605E"/>
    <w:multiLevelType w:val="hybridMultilevel"/>
    <w:tmpl w:val="406E5214"/>
    <w:lvl w:ilvl="0" w:tplc="ED2E8EAE">
      <w:start w:val="1"/>
      <w:numFmt w:val="upperLetter"/>
      <w:lvlText w:val="%1."/>
      <w:lvlJc w:val="left"/>
      <w:pPr>
        <w:ind w:left="473" w:hanging="360"/>
      </w:pPr>
      <w:rPr>
        <w:rFonts w:hint="default"/>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14" w15:restartNumberingAfterBreak="0">
    <w:nsid w:val="612041D5"/>
    <w:multiLevelType w:val="hybridMultilevel"/>
    <w:tmpl w:val="7D605E3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1E1453B"/>
    <w:multiLevelType w:val="hybridMultilevel"/>
    <w:tmpl w:val="75583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8820483"/>
    <w:multiLevelType w:val="hybridMultilevel"/>
    <w:tmpl w:val="87CC1E1A"/>
    <w:lvl w:ilvl="0" w:tplc="BD32AE98">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A3E079C"/>
    <w:multiLevelType w:val="multilevel"/>
    <w:tmpl w:val="2DEAF60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C8D344B"/>
    <w:multiLevelType w:val="hybridMultilevel"/>
    <w:tmpl w:val="CFFEEAD4"/>
    <w:lvl w:ilvl="0" w:tplc="04050001">
      <w:start w:val="1"/>
      <w:numFmt w:val="bullet"/>
      <w:lvlText w:val=""/>
      <w:lvlJc w:val="left"/>
      <w:pPr>
        <w:ind w:left="698" w:hanging="360"/>
      </w:pPr>
      <w:rPr>
        <w:rFonts w:ascii="Symbol" w:hAnsi="Symbol" w:hint="default"/>
      </w:rPr>
    </w:lvl>
    <w:lvl w:ilvl="1" w:tplc="04050003" w:tentative="1">
      <w:start w:val="1"/>
      <w:numFmt w:val="bullet"/>
      <w:lvlText w:val="o"/>
      <w:lvlJc w:val="left"/>
      <w:pPr>
        <w:ind w:left="1418" w:hanging="360"/>
      </w:pPr>
      <w:rPr>
        <w:rFonts w:ascii="Courier New" w:hAnsi="Courier New" w:cs="Courier New" w:hint="default"/>
      </w:rPr>
    </w:lvl>
    <w:lvl w:ilvl="2" w:tplc="04050005" w:tentative="1">
      <w:start w:val="1"/>
      <w:numFmt w:val="bullet"/>
      <w:lvlText w:val=""/>
      <w:lvlJc w:val="left"/>
      <w:pPr>
        <w:ind w:left="2138" w:hanging="360"/>
      </w:pPr>
      <w:rPr>
        <w:rFonts w:ascii="Wingdings" w:hAnsi="Wingdings" w:hint="default"/>
      </w:rPr>
    </w:lvl>
    <w:lvl w:ilvl="3" w:tplc="04050001" w:tentative="1">
      <w:start w:val="1"/>
      <w:numFmt w:val="bullet"/>
      <w:lvlText w:val=""/>
      <w:lvlJc w:val="left"/>
      <w:pPr>
        <w:ind w:left="2858" w:hanging="360"/>
      </w:pPr>
      <w:rPr>
        <w:rFonts w:ascii="Symbol" w:hAnsi="Symbol" w:hint="default"/>
      </w:rPr>
    </w:lvl>
    <w:lvl w:ilvl="4" w:tplc="04050003" w:tentative="1">
      <w:start w:val="1"/>
      <w:numFmt w:val="bullet"/>
      <w:lvlText w:val="o"/>
      <w:lvlJc w:val="left"/>
      <w:pPr>
        <w:ind w:left="3578" w:hanging="360"/>
      </w:pPr>
      <w:rPr>
        <w:rFonts w:ascii="Courier New" w:hAnsi="Courier New" w:cs="Courier New" w:hint="default"/>
      </w:rPr>
    </w:lvl>
    <w:lvl w:ilvl="5" w:tplc="04050005" w:tentative="1">
      <w:start w:val="1"/>
      <w:numFmt w:val="bullet"/>
      <w:lvlText w:val=""/>
      <w:lvlJc w:val="left"/>
      <w:pPr>
        <w:ind w:left="4298" w:hanging="360"/>
      </w:pPr>
      <w:rPr>
        <w:rFonts w:ascii="Wingdings" w:hAnsi="Wingdings" w:hint="default"/>
      </w:rPr>
    </w:lvl>
    <w:lvl w:ilvl="6" w:tplc="04050001" w:tentative="1">
      <w:start w:val="1"/>
      <w:numFmt w:val="bullet"/>
      <w:lvlText w:val=""/>
      <w:lvlJc w:val="left"/>
      <w:pPr>
        <w:ind w:left="5018" w:hanging="360"/>
      </w:pPr>
      <w:rPr>
        <w:rFonts w:ascii="Symbol" w:hAnsi="Symbol" w:hint="default"/>
      </w:rPr>
    </w:lvl>
    <w:lvl w:ilvl="7" w:tplc="04050003" w:tentative="1">
      <w:start w:val="1"/>
      <w:numFmt w:val="bullet"/>
      <w:lvlText w:val="o"/>
      <w:lvlJc w:val="left"/>
      <w:pPr>
        <w:ind w:left="5738" w:hanging="360"/>
      </w:pPr>
      <w:rPr>
        <w:rFonts w:ascii="Courier New" w:hAnsi="Courier New" w:cs="Courier New" w:hint="default"/>
      </w:rPr>
    </w:lvl>
    <w:lvl w:ilvl="8" w:tplc="04050005" w:tentative="1">
      <w:start w:val="1"/>
      <w:numFmt w:val="bullet"/>
      <w:lvlText w:val=""/>
      <w:lvlJc w:val="left"/>
      <w:pPr>
        <w:ind w:left="6458" w:hanging="360"/>
      </w:pPr>
      <w:rPr>
        <w:rFonts w:ascii="Wingdings" w:hAnsi="Wingdings" w:hint="default"/>
      </w:rPr>
    </w:lvl>
  </w:abstractNum>
  <w:num w:numId="1">
    <w:abstractNumId w:val="14"/>
  </w:num>
  <w:num w:numId="2">
    <w:abstractNumId w:val="17"/>
  </w:num>
  <w:num w:numId="3">
    <w:abstractNumId w:val="4"/>
  </w:num>
  <w:num w:numId="4">
    <w:abstractNumId w:val="6"/>
  </w:num>
  <w:num w:numId="5">
    <w:abstractNumId w:val="7"/>
  </w:num>
  <w:num w:numId="6">
    <w:abstractNumId w:val="10"/>
  </w:num>
  <w:num w:numId="7">
    <w:abstractNumId w:val="15"/>
  </w:num>
  <w:num w:numId="8">
    <w:abstractNumId w:val="11"/>
  </w:num>
  <w:num w:numId="9">
    <w:abstractNumId w:val="2"/>
  </w:num>
  <w:num w:numId="10">
    <w:abstractNumId w:val="16"/>
  </w:num>
  <w:num w:numId="11">
    <w:abstractNumId w:val="5"/>
  </w:num>
  <w:num w:numId="12">
    <w:abstractNumId w:val="1"/>
  </w:num>
  <w:num w:numId="13">
    <w:abstractNumId w:val="13"/>
  </w:num>
  <w:num w:numId="14">
    <w:abstractNumId w:val="0"/>
  </w:num>
  <w:num w:numId="15">
    <w:abstractNumId w:val="18"/>
  </w:num>
  <w:num w:numId="16">
    <w:abstractNumId w:val="9"/>
  </w:num>
  <w:num w:numId="17">
    <w:abstractNumId w:val="12"/>
  </w:num>
  <w:num w:numId="18">
    <w:abstractNumId w:val="3"/>
  </w:num>
  <w:num w:numId="19">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trackRevisions/>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51E"/>
    <w:rsid w:val="00000C17"/>
    <w:rsid w:val="00003539"/>
    <w:rsid w:val="0000758E"/>
    <w:rsid w:val="000109A8"/>
    <w:rsid w:val="00010C1B"/>
    <w:rsid w:val="00012202"/>
    <w:rsid w:val="000154A1"/>
    <w:rsid w:val="000162FE"/>
    <w:rsid w:val="0001637F"/>
    <w:rsid w:val="00020896"/>
    <w:rsid w:val="000228CA"/>
    <w:rsid w:val="00024ED5"/>
    <w:rsid w:val="00026456"/>
    <w:rsid w:val="00026D78"/>
    <w:rsid w:val="000313F6"/>
    <w:rsid w:val="000317EA"/>
    <w:rsid w:val="00033654"/>
    <w:rsid w:val="00036D5E"/>
    <w:rsid w:val="00036F7B"/>
    <w:rsid w:val="000403EC"/>
    <w:rsid w:val="00044834"/>
    <w:rsid w:val="00046709"/>
    <w:rsid w:val="00047C3F"/>
    <w:rsid w:val="000540E5"/>
    <w:rsid w:val="000558A7"/>
    <w:rsid w:val="00056731"/>
    <w:rsid w:val="0006114C"/>
    <w:rsid w:val="00062EB3"/>
    <w:rsid w:val="00073BB9"/>
    <w:rsid w:val="00076422"/>
    <w:rsid w:val="00077641"/>
    <w:rsid w:val="00077C59"/>
    <w:rsid w:val="00080946"/>
    <w:rsid w:val="0008622B"/>
    <w:rsid w:val="00086527"/>
    <w:rsid w:val="0008789F"/>
    <w:rsid w:val="00093024"/>
    <w:rsid w:val="0009373F"/>
    <w:rsid w:val="00093C91"/>
    <w:rsid w:val="00096B38"/>
    <w:rsid w:val="000A1B4A"/>
    <w:rsid w:val="000A531C"/>
    <w:rsid w:val="000B2079"/>
    <w:rsid w:val="000B3173"/>
    <w:rsid w:val="000B5D01"/>
    <w:rsid w:val="000B6D4A"/>
    <w:rsid w:val="000B6DD7"/>
    <w:rsid w:val="000B70BF"/>
    <w:rsid w:val="000C012A"/>
    <w:rsid w:val="000C0D22"/>
    <w:rsid w:val="000C160A"/>
    <w:rsid w:val="000C1B35"/>
    <w:rsid w:val="000C256C"/>
    <w:rsid w:val="000C2902"/>
    <w:rsid w:val="000C2B3D"/>
    <w:rsid w:val="000C57EC"/>
    <w:rsid w:val="000D24FE"/>
    <w:rsid w:val="000D5FF5"/>
    <w:rsid w:val="000D7959"/>
    <w:rsid w:val="000D7C13"/>
    <w:rsid w:val="000E1852"/>
    <w:rsid w:val="000E318F"/>
    <w:rsid w:val="000E6602"/>
    <w:rsid w:val="000F3820"/>
    <w:rsid w:val="000F4E54"/>
    <w:rsid w:val="000F5FD6"/>
    <w:rsid w:val="000F6016"/>
    <w:rsid w:val="000F72BF"/>
    <w:rsid w:val="00101174"/>
    <w:rsid w:val="00111C73"/>
    <w:rsid w:val="001140C8"/>
    <w:rsid w:val="0012017F"/>
    <w:rsid w:val="00120417"/>
    <w:rsid w:val="00121B79"/>
    <w:rsid w:val="00122002"/>
    <w:rsid w:val="001237AA"/>
    <w:rsid w:val="00124780"/>
    <w:rsid w:val="00124B8C"/>
    <w:rsid w:val="00125478"/>
    <w:rsid w:val="001303B7"/>
    <w:rsid w:val="0013430A"/>
    <w:rsid w:val="001343BB"/>
    <w:rsid w:val="001365A9"/>
    <w:rsid w:val="00140A11"/>
    <w:rsid w:val="00145F43"/>
    <w:rsid w:val="00147309"/>
    <w:rsid w:val="001568CF"/>
    <w:rsid w:val="001638BB"/>
    <w:rsid w:val="00164451"/>
    <w:rsid w:val="001662CB"/>
    <w:rsid w:val="0016783C"/>
    <w:rsid w:val="00167A21"/>
    <w:rsid w:val="0017107D"/>
    <w:rsid w:val="0017127A"/>
    <w:rsid w:val="001812C8"/>
    <w:rsid w:val="001818B6"/>
    <w:rsid w:val="00181C4D"/>
    <w:rsid w:val="00183F22"/>
    <w:rsid w:val="00184E3A"/>
    <w:rsid w:val="0019186D"/>
    <w:rsid w:val="0019548D"/>
    <w:rsid w:val="001969B6"/>
    <w:rsid w:val="0019762E"/>
    <w:rsid w:val="001A00CD"/>
    <w:rsid w:val="001A4D0F"/>
    <w:rsid w:val="001B0263"/>
    <w:rsid w:val="001B4247"/>
    <w:rsid w:val="001B6473"/>
    <w:rsid w:val="001C166B"/>
    <w:rsid w:val="001C342F"/>
    <w:rsid w:val="001C3BE4"/>
    <w:rsid w:val="001C436E"/>
    <w:rsid w:val="001C524D"/>
    <w:rsid w:val="001C79A6"/>
    <w:rsid w:val="001D04D0"/>
    <w:rsid w:val="001D18C9"/>
    <w:rsid w:val="001D2BF9"/>
    <w:rsid w:val="001D39F3"/>
    <w:rsid w:val="001D68CD"/>
    <w:rsid w:val="001D6D8C"/>
    <w:rsid w:val="001E27B6"/>
    <w:rsid w:val="001E3974"/>
    <w:rsid w:val="001E40E9"/>
    <w:rsid w:val="001E43E9"/>
    <w:rsid w:val="001E6659"/>
    <w:rsid w:val="001F084F"/>
    <w:rsid w:val="001F09B5"/>
    <w:rsid w:val="001F0A6F"/>
    <w:rsid w:val="001F25E1"/>
    <w:rsid w:val="001F2B47"/>
    <w:rsid w:val="001F3263"/>
    <w:rsid w:val="001F34C6"/>
    <w:rsid w:val="001F3CF9"/>
    <w:rsid w:val="001F4D3F"/>
    <w:rsid w:val="001F774F"/>
    <w:rsid w:val="0020160A"/>
    <w:rsid w:val="00201EAB"/>
    <w:rsid w:val="002033C0"/>
    <w:rsid w:val="00204B7D"/>
    <w:rsid w:val="00204FF3"/>
    <w:rsid w:val="0020585F"/>
    <w:rsid w:val="00210F1B"/>
    <w:rsid w:val="00213653"/>
    <w:rsid w:val="0021461B"/>
    <w:rsid w:val="0021472D"/>
    <w:rsid w:val="00222D59"/>
    <w:rsid w:val="00223AF6"/>
    <w:rsid w:val="00225C52"/>
    <w:rsid w:val="0022700B"/>
    <w:rsid w:val="0023113F"/>
    <w:rsid w:val="00232299"/>
    <w:rsid w:val="00235E2E"/>
    <w:rsid w:val="00236AA0"/>
    <w:rsid w:val="0023725A"/>
    <w:rsid w:val="0024188A"/>
    <w:rsid w:val="00243714"/>
    <w:rsid w:val="0024449A"/>
    <w:rsid w:val="00244647"/>
    <w:rsid w:val="00244C0B"/>
    <w:rsid w:val="00250EBE"/>
    <w:rsid w:val="00251401"/>
    <w:rsid w:val="00253301"/>
    <w:rsid w:val="002551F6"/>
    <w:rsid w:val="0025543B"/>
    <w:rsid w:val="0025729B"/>
    <w:rsid w:val="0025796E"/>
    <w:rsid w:val="00260C98"/>
    <w:rsid w:val="002626D9"/>
    <w:rsid w:val="002659BC"/>
    <w:rsid w:val="002675CD"/>
    <w:rsid w:val="0027246E"/>
    <w:rsid w:val="002738BC"/>
    <w:rsid w:val="00274EA3"/>
    <w:rsid w:val="00275628"/>
    <w:rsid w:val="002800A0"/>
    <w:rsid w:val="002802F2"/>
    <w:rsid w:val="00282A1B"/>
    <w:rsid w:val="00291F17"/>
    <w:rsid w:val="00295C8E"/>
    <w:rsid w:val="002A23BC"/>
    <w:rsid w:val="002A37F1"/>
    <w:rsid w:val="002A5C50"/>
    <w:rsid w:val="002B33DE"/>
    <w:rsid w:val="002B3526"/>
    <w:rsid w:val="002B3E7C"/>
    <w:rsid w:val="002C33F6"/>
    <w:rsid w:val="002C749F"/>
    <w:rsid w:val="002C7B95"/>
    <w:rsid w:val="002D06D4"/>
    <w:rsid w:val="002D0B7F"/>
    <w:rsid w:val="002D32E8"/>
    <w:rsid w:val="002D4528"/>
    <w:rsid w:val="002D49F4"/>
    <w:rsid w:val="002D5A8D"/>
    <w:rsid w:val="002D655A"/>
    <w:rsid w:val="002D7435"/>
    <w:rsid w:val="002D78A9"/>
    <w:rsid w:val="002E14DB"/>
    <w:rsid w:val="002E186D"/>
    <w:rsid w:val="002E6799"/>
    <w:rsid w:val="002F21BC"/>
    <w:rsid w:val="002F37E2"/>
    <w:rsid w:val="002F58AF"/>
    <w:rsid w:val="002F7661"/>
    <w:rsid w:val="002F7C46"/>
    <w:rsid w:val="00304557"/>
    <w:rsid w:val="0031010C"/>
    <w:rsid w:val="00310633"/>
    <w:rsid w:val="003128C1"/>
    <w:rsid w:val="00313F87"/>
    <w:rsid w:val="0031456C"/>
    <w:rsid w:val="003149C6"/>
    <w:rsid w:val="003149F8"/>
    <w:rsid w:val="00315CE5"/>
    <w:rsid w:val="0031620E"/>
    <w:rsid w:val="0032094D"/>
    <w:rsid w:val="00320D90"/>
    <w:rsid w:val="0032513D"/>
    <w:rsid w:val="00330864"/>
    <w:rsid w:val="003316B6"/>
    <w:rsid w:val="003318BC"/>
    <w:rsid w:val="00331FEC"/>
    <w:rsid w:val="003340E9"/>
    <w:rsid w:val="003357C7"/>
    <w:rsid w:val="00335870"/>
    <w:rsid w:val="00336A30"/>
    <w:rsid w:val="00337130"/>
    <w:rsid w:val="00337209"/>
    <w:rsid w:val="00337625"/>
    <w:rsid w:val="0034076A"/>
    <w:rsid w:val="00342F64"/>
    <w:rsid w:val="00342FAC"/>
    <w:rsid w:val="00343015"/>
    <w:rsid w:val="00343352"/>
    <w:rsid w:val="0034703B"/>
    <w:rsid w:val="00350522"/>
    <w:rsid w:val="003505CB"/>
    <w:rsid w:val="003508BE"/>
    <w:rsid w:val="00351B15"/>
    <w:rsid w:val="00352A0D"/>
    <w:rsid w:val="00352E5D"/>
    <w:rsid w:val="0035336B"/>
    <w:rsid w:val="00356225"/>
    <w:rsid w:val="00357521"/>
    <w:rsid w:val="003575C2"/>
    <w:rsid w:val="003614F6"/>
    <w:rsid w:val="00361ED7"/>
    <w:rsid w:val="00362F11"/>
    <w:rsid w:val="0036362A"/>
    <w:rsid w:val="00364A13"/>
    <w:rsid w:val="00366694"/>
    <w:rsid w:val="003703C7"/>
    <w:rsid w:val="00372B94"/>
    <w:rsid w:val="0037751F"/>
    <w:rsid w:val="00377CEA"/>
    <w:rsid w:val="00386E5C"/>
    <w:rsid w:val="0039113E"/>
    <w:rsid w:val="00391B42"/>
    <w:rsid w:val="00391DAB"/>
    <w:rsid w:val="003960BC"/>
    <w:rsid w:val="00397B6F"/>
    <w:rsid w:val="00397D70"/>
    <w:rsid w:val="003A05F9"/>
    <w:rsid w:val="003A099B"/>
    <w:rsid w:val="003A110B"/>
    <w:rsid w:val="003A2D5A"/>
    <w:rsid w:val="003A417E"/>
    <w:rsid w:val="003A5006"/>
    <w:rsid w:val="003A5128"/>
    <w:rsid w:val="003A5162"/>
    <w:rsid w:val="003A7BA6"/>
    <w:rsid w:val="003B2326"/>
    <w:rsid w:val="003B515F"/>
    <w:rsid w:val="003C18FA"/>
    <w:rsid w:val="003C2823"/>
    <w:rsid w:val="003C351F"/>
    <w:rsid w:val="003C59D8"/>
    <w:rsid w:val="003C5C26"/>
    <w:rsid w:val="003D0B4A"/>
    <w:rsid w:val="003D0E95"/>
    <w:rsid w:val="003D528F"/>
    <w:rsid w:val="003E2552"/>
    <w:rsid w:val="003E318F"/>
    <w:rsid w:val="003E5AF4"/>
    <w:rsid w:val="003E5D1C"/>
    <w:rsid w:val="003E6F3A"/>
    <w:rsid w:val="003F18EE"/>
    <w:rsid w:val="003F2553"/>
    <w:rsid w:val="003F5B1D"/>
    <w:rsid w:val="003F5CAA"/>
    <w:rsid w:val="003F6D9D"/>
    <w:rsid w:val="00405117"/>
    <w:rsid w:val="00405F52"/>
    <w:rsid w:val="00407BF1"/>
    <w:rsid w:val="00411BD0"/>
    <w:rsid w:val="00411EC2"/>
    <w:rsid w:val="00413228"/>
    <w:rsid w:val="00413FB3"/>
    <w:rsid w:val="00417D4D"/>
    <w:rsid w:val="00420A8E"/>
    <w:rsid w:val="004224D5"/>
    <w:rsid w:val="004240F2"/>
    <w:rsid w:val="0042437A"/>
    <w:rsid w:val="004305EF"/>
    <w:rsid w:val="004315D8"/>
    <w:rsid w:val="00431DDC"/>
    <w:rsid w:val="0043286B"/>
    <w:rsid w:val="00435243"/>
    <w:rsid w:val="00435AD3"/>
    <w:rsid w:val="00437844"/>
    <w:rsid w:val="00437D53"/>
    <w:rsid w:val="00441472"/>
    <w:rsid w:val="004435F6"/>
    <w:rsid w:val="00443702"/>
    <w:rsid w:val="00445293"/>
    <w:rsid w:val="00446D1A"/>
    <w:rsid w:val="00446D3C"/>
    <w:rsid w:val="0044706A"/>
    <w:rsid w:val="0045142F"/>
    <w:rsid w:val="00451473"/>
    <w:rsid w:val="00455370"/>
    <w:rsid w:val="004629C8"/>
    <w:rsid w:val="00465E7C"/>
    <w:rsid w:val="004673D9"/>
    <w:rsid w:val="00470A98"/>
    <w:rsid w:val="004714D6"/>
    <w:rsid w:val="00472A49"/>
    <w:rsid w:val="00474324"/>
    <w:rsid w:val="00475612"/>
    <w:rsid w:val="00476036"/>
    <w:rsid w:val="0047611A"/>
    <w:rsid w:val="004839AD"/>
    <w:rsid w:val="00490681"/>
    <w:rsid w:val="00492633"/>
    <w:rsid w:val="00493BDB"/>
    <w:rsid w:val="00496AB1"/>
    <w:rsid w:val="00496D7E"/>
    <w:rsid w:val="004A0BC3"/>
    <w:rsid w:val="004A11C9"/>
    <w:rsid w:val="004A5B4B"/>
    <w:rsid w:val="004A6CD0"/>
    <w:rsid w:val="004C1730"/>
    <w:rsid w:val="004C6987"/>
    <w:rsid w:val="004D2114"/>
    <w:rsid w:val="004D45D3"/>
    <w:rsid w:val="004D545B"/>
    <w:rsid w:val="004D6A01"/>
    <w:rsid w:val="004E115F"/>
    <w:rsid w:val="004E1B47"/>
    <w:rsid w:val="004E1BAE"/>
    <w:rsid w:val="004F05AE"/>
    <w:rsid w:val="004F1828"/>
    <w:rsid w:val="004F44C1"/>
    <w:rsid w:val="004F4672"/>
    <w:rsid w:val="004F76EA"/>
    <w:rsid w:val="0050044A"/>
    <w:rsid w:val="00500665"/>
    <w:rsid w:val="00501231"/>
    <w:rsid w:val="00503D5C"/>
    <w:rsid w:val="0050662A"/>
    <w:rsid w:val="00511637"/>
    <w:rsid w:val="00511F6D"/>
    <w:rsid w:val="0051289D"/>
    <w:rsid w:val="00514C48"/>
    <w:rsid w:val="0051507B"/>
    <w:rsid w:val="0051661A"/>
    <w:rsid w:val="00516AEE"/>
    <w:rsid w:val="005232C5"/>
    <w:rsid w:val="0052380A"/>
    <w:rsid w:val="00527C66"/>
    <w:rsid w:val="0053070E"/>
    <w:rsid w:val="00534E4A"/>
    <w:rsid w:val="00541EFB"/>
    <w:rsid w:val="00544AB3"/>
    <w:rsid w:val="005509D8"/>
    <w:rsid w:val="00553553"/>
    <w:rsid w:val="00553D8E"/>
    <w:rsid w:val="00555DB4"/>
    <w:rsid w:val="00555E90"/>
    <w:rsid w:val="00562F7E"/>
    <w:rsid w:val="005630E3"/>
    <w:rsid w:val="00567845"/>
    <w:rsid w:val="00570076"/>
    <w:rsid w:val="00573189"/>
    <w:rsid w:val="00573578"/>
    <w:rsid w:val="0057406D"/>
    <w:rsid w:val="005754B5"/>
    <w:rsid w:val="005768A0"/>
    <w:rsid w:val="005775BF"/>
    <w:rsid w:val="00581A2E"/>
    <w:rsid w:val="00581BE9"/>
    <w:rsid w:val="00582528"/>
    <w:rsid w:val="005847AD"/>
    <w:rsid w:val="00590AA2"/>
    <w:rsid w:val="005925D2"/>
    <w:rsid w:val="005928A9"/>
    <w:rsid w:val="00596660"/>
    <w:rsid w:val="005975A8"/>
    <w:rsid w:val="005A2033"/>
    <w:rsid w:val="005A301C"/>
    <w:rsid w:val="005B0A27"/>
    <w:rsid w:val="005B1917"/>
    <w:rsid w:val="005B1FE2"/>
    <w:rsid w:val="005B3C93"/>
    <w:rsid w:val="005B4153"/>
    <w:rsid w:val="005B43FB"/>
    <w:rsid w:val="005B7858"/>
    <w:rsid w:val="005C186F"/>
    <w:rsid w:val="005C1881"/>
    <w:rsid w:val="005C354F"/>
    <w:rsid w:val="005D228D"/>
    <w:rsid w:val="005D25D3"/>
    <w:rsid w:val="005D37E3"/>
    <w:rsid w:val="005D3898"/>
    <w:rsid w:val="005D5C91"/>
    <w:rsid w:val="005E05E2"/>
    <w:rsid w:val="005E0D71"/>
    <w:rsid w:val="005E54FF"/>
    <w:rsid w:val="005E6130"/>
    <w:rsid w:val="005F14A0"/>
    <w:rsid w:val="005F1590"/>
    <w:rsid w:val="005F2A3C"/>
    <w:rsid w:val="005F4050"/>
    <w:rsid w:val="00600692"/>
    <w:rsid w:val="00604F58"/>
    <w:rsid w:val="00605570"/>
    <w:rsid w:val="006056D8"/>
    <w:rsid w:val="00606252"/>
    <w:rsid w:val="00607A98"/>
    <w:rsid w:val="00612FDC"/>
    <w:rsid w:val="006134B3"/>
    <w:rsid w:val="00614408"/>
    <w:rsid w:val="006174CF"/>
    <w:rsid w:val="00620246"/>
    <w:rsid w:val="006225EA"/>
    <w:rsid w:val="006239D6"/>
    <w:rsid w:val="00632589"/>
    <w:rsid w:val="00632D23"/>
    <w:rsid w:val="0063331F"/>
    <w:rsid w:val="006347E1"/>
    <w:rsid w:val="00634975"/>
    <w:rsid w:val="006352C2"/>
    <w:rsid w:val="006401DE"/>
    <w:rsid w:val="00640DB5"/>
    <w:rsid w:val="00643A23"/>
    <w:rsid w:val="006444A6"/>
    <w:rsid w:val="00645B8A"/>
    <w:rsid w:val="00651111"/>
    <w:rsid w:val="0065262E"/>
    <w:rsid w:val="00654083"/>
    <w:rsid w:val="006544FB"/>
    <w:rsid w:val="006548DB"/>
    <w:rsid w:val="006561FF"/>
    <w:rsid w:val="00656381"/>
    <w:rsid w:val="006653D7"/>
    <w:rsid w:val="006669CB"/>
    <w:rsid w:val="00672F42"/>
    <w:rsid w:val="00674E68"/>
    <w:rsid w:val="0068064C"/>
    <w:rsid w:val="00681B59"/>
    <w:rsid w:val="00681EDE"/>
    <w:rsid w:val="00684E21"/>
    <w:rsid w:val="00685F55"/>
    <w:rsid w:val="006914B5"/>
    <w:rsid w:val="00696169"/>
    <w:rsid w:val="00696198"/>
    <w:rsid w:val="00696960"/>
    <w:rsid w:val="006A6059"/>
    <w:rsid w:val="006A6E0F"/>
    <w:rsid w:val="006B62EF"/>
    <w:rsid w:val="006B68C3"/>
    <w:rsid w:val="006C3803"/>
    <w:rsid w:val="006C7171"/>
    <w:rsid w:val="006D016B"/>
    <w:rsid w:val="006D2F51"/>
    <w:rsid w:val="006D3DBD"/>
    <w:rsid w:val="006D44BE"/>
    <w:rsid w:val="006D49C2"/>
    <w:rsid w:val="006D519E"/>
    <w:rsid w:val="006E0599"/>
    <w:rsid w:val="006E2004"/>
    <w:rsid w:val="006E3667"/>
    <w:rsid w:val="006E388E"/>
    <w:rsid w:val="006E5EAE"/>
    <w:rsid w:val="006E648B"/>
    <w:rsid w:val="006F3635"/>
    <w:rsid w:val="006F4E06"/>
    <w:rsid w:val="00701984"/>
    <w:rsid w:val="00703061"/>
    <w:rsid w:val="007030D4"/>
    <w:rsid w:val="00703D5A"/>
    <w:rsid w:val="00706CC2"/>
    <w:rsid w:val="007125C1"/>
    <w:rsid w:val="00713542"/>
    <w:rsid w:val="007141EA"/>
    <w:rsid w:val="00717ADD"/>
    <w:rsid w:val="00722376"/>
    <w:rsid w:val="00725336"/>
    <w:rsid w:val="00725B4E"/>
    <w:rsid w:val="00736785"/>
    <w:rsid w:val="00737B59"/>
    <w:rsid w:val="00742480"/>
    <w:rsid w:val="00743F66"/>
    <w:rsid w:val="007452B2"/>
    <w:rsid w:val="007524D9"/>
    <w:rsid w:val="007549ED"/>
    <w:rsid w:val="0076091C"/>
    <w:rsid w:val="007620BE"/>
    <w:rsid w:val="00764945"/>
    <w:rsid w:val="0077373D"/>
    <w:rsid w:val="00774BC4"/>
    <w:rsid w:val="0077571D"/>
    <w:rsid w:val="00775A96"/>
    <w:rsid w:val="007806CD"/>
    <w:rsid w:val="00780C75"/>
    <w:rsid w:val="00782204"/>
    <w:rsid w:val="00783CE6"/>
    <w:rsid w:val="00784156"/>
    <w:rsid w:val="00786026"/>
    <w:rsid w:val="007864F5"/>
    <w:rsid w:val="00786AA4"/>
    <w:rsid w:val="00790A70"/>
    <w:rsid w:val="00791287"/>
    <w:rsid w:val="00793C4D"/>
    <w:rsid w:val="0079458B"/>
    <w:rsid w:val="00795AEB"/>
    <w:rsid w:val="0079764E"/>
    <w:rsid w:val="00797CF3"/>
    <w:rsid w:val="007A2881"/>
    <w:rsid w:val="007A4870"/>
    <w:rsid w:val="007A4F5E"/>
    <w:rsid w:val="007B0885"/>
    <w:rsid w:val="007B2553"/>
    <w:rsid w:val="007B36D9"/>
    <w:rsid w:val="007B3BE5"/>
    <w:rsid w:val="007C6F60"/>
    <w:rsid w:val="007D326A"/>
    <w:rsid w:val="007D5139"/>
    <w:rsid w:val="007D5268"/>
    <w:rsid w:val="007D5621"/>
    <w:rsid w:val="007E1638"/>
    <w:rsid w:val="007E6BF3"/>
    <w:rsid w:val="007E748A"/>
    <w:rsid w:val="007F203A"/>
    <w:rsid w:val="007F2362"/>
    <w:rsid w:val="007F30C8"/>
    <w:rsid w:val="007F3A40"/>
    <w:rsid w:val="007F4549"/>
    <w:rsid w:val="007F4C5A"/>
    <w:rsid w:val="007F6E50"/>
    <w:rsid w:val="008000A5"/>
    <w:rsid w:val="008000C5"/>
    <w:rsid w:val="00801DD4"/>
    <w:rsid w:val="00802A33"/>
    <w:rsid w:val="0080353B"/>
    <w:rsid w:val="0080386C"/>
    <w:rsid w:val="00804647"/>
    <w:rsid w:val="00805E59"/>
    <w:rsid w:val="008064FC"/>
    <w:rsid w:val="008071CA"/>
    <w:rsid w:val="00807C43"/>
    <w:rsid w:val="008103D8"/>
    <w:rsid w:val="00812F44"/>
    <w:rsid w:val="008144FE"/>
    <w:rsid w:val="00820076"/>
    <w:rsid w:val="008236EE"/>
    <w:rsid w:val="008247A9"/>
    <w:rsid w:val="00827D3A"/>
    <w:rsid w:val="00830182"/>
    <w:rsid w:val="00830434"/>
    <w:rsid w:val="00831D0A"/>
    <w:rsid w:val="00832F79"/>
    <w:rsid w:val="00835F14"/>
    <w:rsid w:val="008428CB"/>
    <w:rsid w:val="008434CF"/>
    <w:rsid w:val="00846B67"/>
    <w:rsid w:val="00846E19"/>
    <w:rsid w:val="00846E7C"/>
    <w:rsid w:val="00850413"/>
    <w:rsid w:val="0085051B"/>
    <w:rsid w:val="00854E4E"/>
    <w:rsid w:val="00857308"/>
    <w:rsid w:val="00857393"/>
    <w:rsid w:val="00857BBD"/>
    <w:rsid w:val="00857D48"/>
    <w:rsid w:val="00860434"/>
    <w:rsid w:val="0086290F"/>
    <w:rsid w:val="0086591F"/>
    <w:rsid w:val="00871369"/>
    <w:rsid w:val="00876E0F"/>
    <w:rsid w:val="00880A02"/>
    <w:rsid w:val="00880C7D"/>
    <w:rsid w:val="008831A2"/>
    <w:rsid w:val="008943C9"/>
    <w:rsid w:val="00895BD3"/>
    <w:rsid w:val="00896D0E"/>
    <w:rsid w:val="00897B70"/>
    <w:rsid w:val="008A01A4"/>
    <w:rsid w:val="008A0D12"/>
    <w:rsid w:val="008A31BF"/>
    <w:rsid w:val="008A5402"/>
    <w:rsid w:val="008B77BA"/>
    <w:rsid w:val="008C508D"/>
    <w:rsid w:val="008C68F7"/>
    <w:rsid w:val="008D1D1C"/>
    <w:rsid w:val="008E0B70"/>
    <w:rsid w:val="008E0B97"/>
    <w:rsid w:val="008E1613"/>
    <w:rsid w:val="008E3AB4"/>
    <w:rsid w:val="008E6D62"/>
    <w:rsid w:val="008E71F2"/>
    <w:rsid w:val="008E7309"/>
    <w:rsid w:val="008E751E"/>
    <w:rsid w:val="008F0C40"/>
    <w:rsid w:val="008F245A"/>
    <w:rsid w:val="008F3061"/>
    <w:rsid w:val="008F322B"/>
    <w:rsid w:val="008F32DE"/>
    <w:rsid w:val="008F592A"/>
    <w:rsid w:val="008F75CC"/>
    <w:rsid w:val="008F7D7F"/>
    <w:rsid w:val="009001CC"/>
    <w:rsid w:val="0090109D"/>
    <w:rsid w:val="009021B0"/>
    <w:rsid w:val="0090303C"/>
    <w:rsid w:val="00903C1E"/>
    <w:rsid w:val="0090724A"/>
    <w:rsid w:val="0090755C"/>
    <w:rsid w:val="00910A59"/>
    <w:rsid w:val="00914615"/>
    <w:rsid w:val="00915776"/>
    <w:rsid w:val="00915FCF"/>
    <w:rsid w:val="009173C5"/>
    <w:rsid w:val="00920C8B"/>
    <w:rsid w:val="00922CB7"/>
    <w:rsid w:val="00923D43"/>
    <w:rsid w:val="009367BA"/>
    <w:rsid w:val="00937A04"/>
    <w:rsid w:val="00937E44"/>
    <w:rsid w:val="00946C65"/>
    <w:rsid w:val="00947F07"/>
    <w:rsid w:val="009509D2"/>
    <w:rsid w:val="00951423"/>
    <w:rsid w:val="00952E86"/>
    <w:rsid w:val="00953E72"/>
    <w:rsid w:val="00956483"/>
    <w:rsid w:val="00960866"/>
    <w:rsid w:val="00960EE8"/>
    <w:rsid w:val="009615DF"/>
    <w:rsid w:val="0096387F"/>
    <w:rsid w:val="00965FDC"/>
    <w:rsid w:val="0096698A"/>
    <w:rsid w:val="00967AC1"/>
    <w:rsid w:val="00970239"/>
    <w:rsid w:val="009705BE"/>
    <w:rsid w:val="00970987"/>
    <w:rsid w:val="00973FC0"/>
    <w:rsid w:val="00974208"/>
    <w:rsid w:val="00980BEA"/>
    <w:rsid w:val="0098467F"/>
    <w:rsid w:val="0099412A"/>
    <w:rsid w:val="009A22B8"/>
    <w:rsid w:val="009A5381"/>
    <w:rsid w:val="009B0933"/>
    <w:rsid w:val="009B1298"/>
    <w:rsid w:val="009B4204"/>
    <w:rsid w:val="009B578E"/>
    <w:rsid w:val="009B6E01"/>
    <w:rsid w:val="009C0D51"/>
    <w:rsid w:val="009C1722"/>
    <w:rsid w:val="009C4013"/>
    <w:rsid w:val="009C4765"/>
    <w:rsid w:val="009C6778"/>
    <w:rsid w:val="009D071A"/>
    <w:rsid w:val="009D0AAF"/>
    <w:rsid w:val="009D1630"/>
    <w:rsid w:val="009D23BE"/>
    <w:rsid w:val="009D4A7A"/>
    <w:rsid w:val="009D70D8"/>
    <w:rsid w:val="009E32BF"/>
    <w:rsid w:val="009E38B2"/>
    <w:rsid w:val="009F12F6"/>
    <w:rsid w:val="009F4F56"/>
    <w:rsid w:val="009F592B"/>
    <w:rsid w:val="009F633C"/>
    <w:rsid w:val="00A003AA"/>
    <w:rsid w:val="00A0312A"/>
    <w:rsid w:val="00A03837"/>
    <w:rsid w:val="00A117F7"/>
    <w:rsid w:val="00A121B2"/>
    <w:rsid w:val="00A204B7"/>
    <w:rsid w:val="00A21065"/>
    <w:rsid w:val="00A21907"/>
    <w:rsid w:val="00A21CAE"/>
    <w:rsid w:val="00A2203E"/>
    <w:rsid w:val="00A273E5"/>
    <w:rsid w:val="00A31555"/>
    <w:rsid w:val="00A36E44"/>
    <w:rsid w:val="00A37322"/>
    <w:rsid w:val="00A37DF0"/>
    <w:rsid w:val="00A4352D"/>
    <w:rsid w:val="00A52F30"/>
    <w:rsid w:val="00A6164E"/>
    <w:rsid w:val="00A63038"/>
    <w:rsid w:val="00A66DE7"/>
    <w:rsid w:val="00A709CD"/>
    <w:rsid w:val="00A72C19"/>
    <w:rsid w:val="00A7671D"/>
    <w:rsid w:val="00A77417"/>
    <w:rsid w:val="00A8450C"/>
    <w:rsid w:val="00A86EB5"/>
    <w:rsid w:val="00A873F9"/>
    <w:rsid w:val="00A905F0"/>
    <w:rsid w:val="00A94D43"/>
    <w:rsid w:val="00A95D89"/>
    <w:rsid w:val="00A97279"/>
    <w:rsid w:val="00AA0BDA"/>
    <w:rsid w:val="00AA3017"/>
    <w:rsid w:val="00AA36A9"/>
    <w:rsid w:val="00AA4ACC"/>
    <w:rsid w:val="00AA4BA8"/>
    <w:rsid w:val="00AA6CA2"/>
    <w:rsid w:val="00AB17F2"/>
    <w:rsid w:val="00AC0FE5"/>
    <w:rsid w:val="00AC1FDB"/>
    <w:rsid w:val="00AD150C"/>
    <w:rsid w:val="00AD56A1"/>
    <w:rsid w:val="00AD680B"/>
    <w:rsid w:val="00AD6D39"/>
    <w:rsid w:val="00AE0A62"/>
    <w:rsid w:val="00AE2CD8"/>
    <w:rsid w:val="00AE7F32"/>
    <w:rsid w:val="00AF1BD7"/>
    <w:rsid w:val="00AF68C7"/>
    <w:rsid w:val="00B01E3F"/>
    <w:rsid w:val="00B02973"/>
    <w:rsid w:val="00B0414A"/>
    <w:rsid w:val="00B1122C"/>
    <w:rsid w:val="00B113FC"/>
    <w:rsid w:val="00B13B0D"/>
    <w:rsid w:val="00B1404A"/>
    <w:rsid w:val="00B14134"/>
    <w:rsid w:val="00B16727"/>
    <w:rsid w:val="00B1683A"/>
    <w:rsid w:val="00B17743"/>
    <w:rsid w:val="00B23D6F"/>
    <w:rsid w:val="00B26472"/>
    <w:rsid w:val="00B33D86"/>
    <w:rsid w:val="00B33DC4"/>
    <w:rsid w:val="00B34FED"/>
    <w:rsid w:val="00B40AF6"/>
    <w:rsid w:val="00B42BF7"/>
    <w:rsid w:val="00B43DA3"/>
    <w:rsid w:val="00B46251"/>
    <w:rsid w:val="00B514FF"/>
    <w:rsid w:val="00B54FCC"/>
    <w:rsid w:val="00B56AE6"/>
    <w:rsid w:val="00B574C4"/>
    <w:rsid w:val="00B57C3E"/>
    <w:rsid w:val="00B610C9"/>
    <w:rsid w:val="00B615DD"/>
    <w:rsid w:val="00B61FC7"/>
    <w:rsid w:val="00B634D4"/>
    <w:rsid w:val="00B64AEC"/>
    <w:rsid w:val="00B70461"/>
    <w:rsid w:val="00B800B2"/>
    <w:rsid w:val="00B819F8"/>
    <w:rsid w:val="00B81B14"/>
    <w:rsid w:val="00B8272E"/>
    <w:rsid w:val="00B84259"/>
    <w:rsid w:val="00B87991"/>
    <w:rsid w:val="00BA4C05"/>
    <w:rsid w:val="00BB06FD"/>
    <w:rsid w:val="00BB34F9"/>
    <w:rsid w:val="00BB401C"/>
    <w:rsid w:val="00BB48A7"/>
    <w:rsid w:val="00BC01B1"/>
    <w:rsid w:val="00BC0593"/>
    <w:rsid w:val="00BC10E1"/>
    <w:rsid w:val="00BC1C23"/>
    <w:rsid w:val="00BC2085"/>
    <w:rsid w:val="00BC4222"/>
    <w:rsid w:val="00BC586A"/>
    <w:rsid w:val="00BC6169"/>
    <w:rsid w:val="00BD1174"/>
    <w:rsid w:val="00BD1193"/>
    <w:rsid w:val="00BD2204"/>
    <w:rsid w:val="00BD53BB"/>
    <w:rsid w:val="00BD5B6B"/>
    <w:rsid w:val="00BD79A0"/>
    <w:rsid w:val="00BE50E3"/>
    <w:rsid w:val="00BE598E"/>
    <w:rsid w:val="00BF146B"/>
    <w:rsid w:val="00BF3EFE"/>
    <w:rsid w:val="00C00088"/>
    <w:rsid w:val="00C002A7"/>
    <w:rsid w:val="00C00D1A"/>
    <w:rsid w:val="00C011B8"/>
    <w:rsid w:val="00C0236B"/>
    <w:rsid w:val="00C03A26"/>
    <w:rsid w:val="00C07381"/>
    <w:rsid w:val="00C07D67"/>
    <w:rsid w:val="00C100AD"/>
    <w:rsid w:val="00C17AC2"/>
    <w:rsid w:val="00C25F73"/>
    <w:rsid w:val="00C26058"/>
    <w:rsid w:val="00C26821"/>
    <w:rsid w:val="00C30AC9"/>
    <w:rsid w:val="00C310A8"/>
    <w:rsid w:val="00C34D0E"/>
    <w:rsid w:val="00C35A06"/>
    <w:rsid w:val="00C35DBF"/>
    <w:rsid w:val="00C3787E"/>
    <w:rsid w:val="00C4422B"/>
    <w:rsid w:val="00C44D41"/>
    <w:rsid w:val="00C54618"/>
    <w:rsid w:val="00C54FE0"/>
    <w:rsid w:val="00C5549F"/>
    <w:rsid w:val="00C61889"/>
    <w:rsid w:val="00C6241B"/>
    <w:rsid w:val="00C646FA"/>
    <w:rsid w:val="00C648EB"/>
    <w:rsid w:val="00C66667"/>
    <w:rsid w:val="00C669B3"/>
    <w:rsid w:val="00C6750C"/>
    <w:rsid w:val="00C675FC"/>
    <w:rsid w:val="00C702AA"/>
    <w:rsid w:val="00C70FA2"/>
    <w:rsid w:val="00C71B18"/>
    <w:rsid w:val="00C76CF6"/>
    <w:rsid w:val="00C77BE7"/>
    <w:rsid w:val="00C809E3"/>
    <w:rsid w:val="00C815BE"/>
    <w:rsid w:val="00C83178"/>
    <w:rsid w:val="00C84D5F"/>
    <w:rsid w:val="00C852F7"/>
    <w:rsid w:val="00C869B2"/>
    <w:rsid w:val="00C919D0"/>
    <w:rsid w:val="00C91A3B"/>
    <w:rsid w:val="00C932E0"/>
    <w:rsid w:val="00C944EE"/>
    <w:rsid w:val="00C96AA4"/>
    <w:rsid w:val="00C96D1D"/>
    <w:rsid w:val="00CA2C3F"/>
    <w:rsid w:val="00CB284F"/>
    <w:rsid w:val="00CB4743"/>
    <w:rsid w:val="00CB6C3E"/>
    <w:rsid w:val="00CC1AE2"/>
    <w:rsid w:val="00CC2337"/>
    <w:rsid w:val="00CC251F"/>
    <w:rsid w:val="00CC2B9C"/>
    <w:rsid w:val="00CC4778"/>
    <w:rsid w:val="00CD0C4D"/>
    <w:rsid w:val="00CD39FE"/>
    <w:rsid w:val="00CD4E00"/>
    <w:rsid w:val="00CD5A13"/>
    <w:rsid w:val="00CE12F3"/>
    <w:rsid w:val="00CE1371"/>
    <w:rsid w:val="00CE18E8"/>
    <w:rsid w:val="00CE47C5"/>
    <w:rsid w:val="00CE55B7"/>
    <w:rsid w:val="00CE6149"/>
    <w:rsid w:val="00CF13CD"/>
    <w:rsid w:val="00CF1680"/>
    <w:rsid w:val="00CF3923"/>
    <w:rsid w:val="00CF445A"/>
    <w:rsid w:val="00CF4EDD"/>
    <w:rsid w:val="00D0088D"/>
    <w:rsid w:val="00D02922"/>
    <w:rsid w:val="00D0384C"/>
    <w:rsid w:val="00D0599E"/>
    <w:rsid w:val="00D1163D"/>
    <w:rsid w:val="00D124F7"/>
    <w:rsid w:val="00D13B6B"/>
    <w:rsid w:val="00D13D44"/>
    <w:rsid w:val="00D14F64"/>
    <w:rsid w:val="00D36B3D"/>
    <w:rsid w:val="00D40F2C"/>
    <w:rsid w:val="00D42694"/>
    <w:rsid w:val="00D42E5E"/>
    <w:rsid w:val="00D443E4"/>
    <w:rsid w:val="00D4705C"/>
    <w:rsid w:val="00D50967"/>
    <w:rsid w:val="00D5202B"/>
    <w:rsid w:val="00D6108A"/>
    <w:rsid w:val="00D6406B"/>
    <w:rsid w:val="00D67CB3"/>
    <w:rsid w:val="00D7132F"/>
    <w:rsid w:val="00D71AA6"/>
    <w:rsid w:val="00D723BA"/>
    <w:rsid w:val="00D725EF"/>
    <w:rsid w:val="00D75388"/>
    <w:rsid w:val="00D7629C"/>
    <w:rsid w:val="00D77603"/>
    <w:rsid w:val="00D8198E"/>
    <w:rsid w:val="00D9015A"/>
    <w:rsid w:val="00D92B13"/>
    <w:rsid w:val="00D95D00"/>
    <w:rsid w:val="00D96DD3"/>
    <w:rsid w:val="00DA05A4"/>
    <w:rsid w:val="00DA5ADE"/>
    <w:rsid w:val="00DB1F85"/>
    <w:rsid w:val="00DB35F9"/>
    <w:rsid w:val="00DB6B06"/>
    <w:rsid w:val="00DC0553"/>
    <w:rsid w:val="00DC05D3"/>
    <w:rsid w:val="00DC60AC"/>
    <w:rsid w:val="00DC658E"/>
    <w:rsid w:val="00DC671A"/>
    <w:rsid w:val="00DC767B"/>
    <w:rsid w:val="00DD2F63"/>
    <w:rsid w:val="00DD402E"/>
    <w:rsid w:val="00DD4BB7"/>
    <w:rsid w:val="00DD5374"/>
    <w:rsid w:val="00DD5B79"/>
    <w:rsid w:val="00DD6C61"/>
    <w:rsid w:val="00DE1E22"/>
    <w:rsid w:val="00DE289B"/>
    <w:rsid w:val="00DE490F"/>
    <w:rsid w:val="00DE5ADE"/>
    <w:rsid w:val="00DE78B3"/>
    <w:rsid w:val="00DE7F91"/>
    <w:rsid w:val="00DF22C8"/>
    <w:rsid w:val="00DF2891"/>
    <w:rsid w:val="00DF5E92"/>
    <w:rsid w:val="00DF6834"/>
    <w:rsid w:val="00DF7B6F"/>
    <w:rsid w:val="00E0356C"/>
    <w:rsid w:val="00E0566A"/>
    <w:rsid w:val="00E05958"/>
    <w:rsid w:val="00E10625"/>
    <w:rsid w:val="00E121FC"/>
    <w:rsid w:val="00E126AF"/>
    <w:rsid w:val="00E12BA1"/>
    <w:rsid w:val="00E13CDD"/>
    <w:rsid w:val="00E151B3"/>
    <w:rsid w:val="00E158EF"/>
    <w:rsid w:val="00E1648C"/>
    <w:rsid w:val="00E16A29"/>
    <w:rsid w:val="00E2332B"/>
    <w:rsid w:val="00E24724"/>
    <w:rsid w:val="00E266E1"/>
    <w:rsid w:val="00E27947"/>
    <w:rsid w:val="00E3214B"/>
    <w:rsid w:val="00E32917"/>
    <w:rsid w:val="00E32DE7"/>
    <w:rsid w:val="00E33B4D"/>
    <w:rsid w:val="00E34809"/>
    <w:rsid w:val="00E35412"/>
    <w:rsid w:val="00E41596"/>
    <w:rsid w:val="00E418C0"/>
    <w:rsid w:val="00E43442"/>
    <w:rsid w:val="00E46F6B"/>
    <w:rsid w:val="00E5358A"/>
    <w:rsid w:val="00E60C17"/>
    <w:rsid w:val="00E629CF"/>
    <w:rsid w:val="00E6388A"/>
    <w:rsid w:val="00E642AD"/>
    <w:rsid w:val="00E6624E"/>
    <w:rsid w:val="00E66E17"/>
    <w:rsid w:val="00E67DA5"/>
    <w:rsid w:val="00E72CD6"/>
    <w:rsid w:val="00E7558F"/>
    <w:rsid w:val="00E76BF0"/>
    <w:rsid w:val="00E82268"/>
    <w:rsid w:val="00E83A8C"/>
    <w:rsid w:val="00E863C0"/>
    <w:rsid w:val="00E87632"/>
    <w:rsid w:val="00E9025B"/>
    <w:rsid w:val="00E93502"/>
    <w:rsid w:val="00E93586"/>
    <w:rsid w:val="00E9363F"/>
    <w:rsid w:val="00E95995"/>
    <w:rsid w:val="00E966D8"/>
    <w:rsid w:val="00EA1884"/>
    <w:rsid w:val="00EA2A55"/>
    <w:rsid w:val="00EA30A2"/>
    <w:rsid w:val="00EA4A13"/>
    <w:rsid w:val="00EA5DD4"/>
    <w:rsid w:val="00EB7B10"/>
    <w:rsid w:val="00EB7BC0"/>
    <w:rsid w:val="00EC38FC"/>
    <w:rsid w:val="00EC585E"/>
    <w:rsid w:val="00EC6BA5"/>
    <w:rsid w:val="00ED242F"/>
    <w:rsid w:val="00ED4C81"/>
    <w:rsid w:val="00ED4C92"/>
    <w:rsid w:val="00ED53E7"/>
    <w:rsid w:val="00ED5496"/>
    <w:rsid w:val="00ED69FD"/>
    <w:rsid w:val="00EE295C"/>
    <w:rsid w:val="00EE3517"/>
    <w:rsid w:val="00EF052C"/>
    <w:rsid w:val="00EF05CF"/>
    <w:rsid w:val="00EF0F82"/>
    <w:rsid w:val="00EF1F5C"/>
    <w:rsid w:val="00EF4749"/>
    <w:rsid w:val="00F00C62"/>
    <w:rsid w:val="00F02A62"/>
    <w:rsid w:val="00F03292"/>
    <w:rsid w:val="00F0430C"/>
    <w:rsid w:val="00F109B0"/>
    <w:rsid w:val="00F11387"/>
    <w:rsid w:val="00F17087"/>
    <w:rsid w:val="00F172A2"/>
    <w:rsid w:val="00F220EE"/>
    <w:rsid w:val="00F22438"/>
    <w:rsid w:val="00F22896"/>
    <w:rsid w:val="00F22F26"/>
    <w:rsid w:val="00F24490"/>
    <w:rsid w:val="00F2451C"/>
    <w:rsid w:val="00F25621"/>
    <w:rsid w:val="00F260FC"/>
    <w:rsid w:val="00F26FF5"/>
    <w:rsid w:val="00F2778B"/>
    <w:rsid w:val="00F27B17"/>
    <w:rsid w:val="00F3322C"/>
    <w:rsid w:val="00F34690"/>
    <w:rsid w:val="00F3539E"/>
    <w:rsid w:val="00F35829"/>
    <w:rsid w:val="00F37A5D"/>
    <w:rsid w:val="00F4037A"/>
    <w:rsid w:val="00F43250"/>
    <w:rsid w:val="00F44FB1"/>
    <w:rsid w:val="00F47340"/>
    <w:rsid w:val="00F50294"/>
    <w:rsid w:val="00F5075A"/>
    <w:rsid w:val="00F537F4"/>
    <w:rsid w:val="00F554C2"/>
    <w:rsid w:val="00F6022B"/>
    <w:rsid w:val="00F63216"/>
    <w:rsid w:val="00F63F91"/>
    <w:rsid w:val="00F64E90"/>
    <w:rsid w:val="00F6586F"/>
    <w:rsid w:val="00F65CFA"/>
    <w:rsid w:val="00F665CD"/>
    <w:rsid w:val="00F72A24"/>
    <w:rsid w:val="00F76205"/>
    <w:rsid w:val="00F77CC9"/>
    <w:rsid w:val="00F928CF"/>
    <w:rsid w:val="00F933F7"/>
    <w:rsid w:val="00F966C4"/>
    <w:rsid w:val="00FA14BA"/>
    <w:rsid w:val="00FA4788"/>
    <w:rsid w:val="00FA4A5B"/>
    <w:rsid w:val="00FA78F4"/>
    <w:rsid w:val="00FB353E"/>
    <w:rsid w:val="00FB4EF2"/>
    <w:rsid w:val="00FB68BC"/>
    <w:rsid w:val="00FC1CA3"/>
    <w:rsid w:val="00FC37ED"/>
    <w:rsid w:val="00FC497A"/>
    <w:rsid w:val="00FC4D68"/>
    <w:rsid w:val="00FC4EF1"/>
    <w:rsid w:val="00FC5E31"/>
    <w:rsid w:val="00FD074E"/>
    <w:rsid w:val="00FD15C7"/>
    <w:rsid w:val="00FD2152"/>
    <w:rsid w:val="00FE079B"/>
    <w:rsid w:val="00FE21CA"/>
    <w:rsid w:val="00FE5469"/>
    <w:rsid w:val="00FF187B"/>
    <w:rsid w:val="00FF29F9"/>
    <w:rsid w:val="00FF3AF8"/>
    <w:rsid w:val="00FF45A1"/>
    <w:rsid w:val="00FF49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F15F78"/>
  <w15:docId w15:val="{B264B22D-E27F-4BC8-95A4-A935E646C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13B6B"/>
    <w:pPr>
      <w:spacing w:after="120" w:line="240" w:lineRule="auto"/>
      <w:jc w:val="both"/>
    </w:pPr>
  </w:style>
  <w:style w:type="paragraph" w:styleId="Nadpis1">
    <w:name w:val="heading 1"/>
    <w:basedOn w:val="Normln"/>
    <w:next w:val="Normln"/>
    <w:link w:val="Nadpis1Char"/>
    <w:uiPriority w:val="9"/>
    <w:qFormat/>
    <w:rsid w:val="00C17AC2"/>
    <w:pPr>
      <w:keepNext/>
      <w:keepLines/>
      <w:numPr>
        <w:numId w:val="9"/>
      </w:numPr>
      <w:spacing w:before="360" w:after="24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qFormat/>
    <w:rsid w:val="001C342F"/>
    <w:pPr>
      <w:keepNext/>
      <w:keepLines/>
      <w:numPr>
        <w:ilvl w:val="1"/>
        <w:numId w:val="9"/>
      </w:numPr>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1C342F"/>
    <w:pPr>
      <w:keepNext/>
      <w:keepLines/>
      <w:numPr>
        <w:ilvl w:val="2"/>
        <w:numId w:val="9"/>
      </w:numPr>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A7671D"/>
    <w:pPr>
      <w:keepNext/>
      <w:keepLines/>
      <w:numPr>
        <w:ilvl w:val="3"/>
        <w:numId w:val="9"/>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qFormat/>
    <w:rsid w:val="00A7671D"/>
    <w:pPr>
      <w:keepNext/>
      <w:spacing w:before="240" w:after="240"/>
      <w:outlineLvl w:val="4"/>
    </w:pPr>
    <w:rPr>
      <w:rFonts w:ascii="Arial" w:eastAsia="Times New Roman" w:hAnsi="Arial" w:cs="Times New Roman"/>
      <w:iCs/>
      <w:sz w:val="26"/>
      <w:szCs w:val="24"/>
      <w:u w:val="single"/>
      <w:lang w:eastAsia="cs-CZ"/>
    </w:rPr>
  </w:style>
  <w:style w:type="paragraph" w:styleId="Nadpis6">
    <w:name w:val="heading 6"/>
    <w:basedOn w:val="Normln"/>
    <w:next w:val="Normln"/>
    <w:link w:val="Nadpis6Char"/>
    <w:qFormat/>
    <w:rsid w:val="00A7671D"/>
    <w:pPr>
      <w:keepNext/>
      <w:numPr>
        <w:ilvl w:val="5"/>
        <w:numId w:val="9"/>
      </w:numPr>
      <w:spacing w:after="0"/>
      <w:outlineLvl w:val="5"/>
    </w:pPr>
    <w:rPr>
      <w:rFonts w:ascii="Times New Roman" w:eastAsia="Times New Roman" w:hAnsi="Times New Roman" w:cs="Times New Roman"/>
      <w:i/>
      <w:iCs/>
      <w:color w:val="000000"/>
      <w:sz w:val="24"/>
      <w:szCs w:val="24"/>
      <w:lang w:eastAsia="cs-CZ"/>
    </w:rPr>
  </w:style>
  <w:style w:type="paragraph" w:styleId="Nadpis7">
    <w:name w:val="heading 7"/>
    <w:basedOn w:val="Normln"/>
    <w:next w:val="Normln"/>
    <w:link w:val="Nadpis7Char"/>
    <w:qFormat/>
    <w:rsid w:val="00A7671D"/>
    <w:pPr>
      <w:keepNext/>
      <w:numPr>
        <w:ilvl w:val="6"/>
        <w:numId w:val="9"/>
      </w:numPr>
      <w:spacing w:after="0"/>
      <w:outlineLvl w:val="6"/>
    </w:pPr>
    <w:rPr>
      <w:rFonts w:ascii="Times New Roman" w:eastAsia="Times New Roman" w:hAnsi="Times New Roman" w:cs="Times New Roman"/>
      <w:b/>
      <w:bCs/>
      <w:sz w:val="40"/>
      <w:szCs w:val="24"/>
      <w:lang w:eastAsia="cs-CZ"/>
    </w:rPr>
  </w:style>
  <w:style w:type="paragraph" w:styleId="Nadpis8">
    <w:name w:val="heading 8"/>
    <w:basedOn w:val="Normln"/>
    <w:next w:val="Normln"/>
    <w:link w:val="Nadpis8Char"/>
    <w:qFormat/>
    <w:rsid w:val="00A7671D"/>
    <w:pPr>
      <w:keepNext/>
      <w:numPr>
        <w:ilvl w:val="7"/>
        <w:numId w:val="9"/>
      </w:numPr>
      <w:spacing w:after="0"/>
      <w:jc w:val="center"/>
      <w:outlineLvl w:val="7"/>
    </w:pPr>
    <w:rPr>
      <w:rFonts w:ascii="Times New Roman" w:eastAsia="Times New Roman" w:hAnsi="Times New Roman" w:cs="Times New Roman"/>
      <w:b/>
      <w:bCs/>
      <w:sz w:val="24"/>
      <w:szCs w:val="28"/>
      <w:lang w:eastAsia="cs-CZ"/>
    </w:rPr>
  </w:style>
  <w:style w:type="paragraph" w:styleId="Nadpis9">
    <w:name w:val="heading 9"/>
    <w:basedOn w:val="Normln"/>
    <w:next w:val="Normln"/>
    <w:link w:val="Nadpis9Char"/>
    <w:qFormat/>
    <w:rsid w:val="00A7671D"/>
    <w:pPr>
      <w:keepNext/>
      <w:numPr>
        <w:ilvl w:val="8"/>
        <w:numId w:val="9"/>
      </w:numPr>
      <w:spacing w:after="0" w:line="233" w:lineRule="auto"/>
      <w:outlineLvl w:val="8"/>
    </w:pPr>
    <w:rPr>
      <w:rFonts w:ascii="Times New Roman" w:eastAsia="Times New Roman" w:hAnsi="Times New Roman" w:cs="Times New Roman"/>
      <w:color w:val="000000"/>
      <w:sz w:val="28"/>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8E751E"/>
    <w:pPr>
      <w:autoSpaceDE w:val="0"/>
      <w:autoSpaceDN w:val="0"/>
      <w:adjustRightInd w:val="0"/>
      <w:spacing w:after="0" w:line="240" w:lineRule="auto"/>
    </w:pPr>
    <w:rPr>
      <w:rFonts w:ascii="Arial" w:hAnsi="Arial" w:cs="Arial"/>
      <w:color w:val="000000"/>
      <w:sz w:val="24"/>
      <w:szCs w:val="24"/>
    </w:rPr>
  </w:style>
  <w:style w:type="character" w:customStyle="1" w:styleId="Nadpis1Char">
    <w:name w:val="Nadpis 1 Char"/>
    <w:basedOn w:val="Standardnpsmoodstavce"/>
    <w:link w:val="Nadpis1"/>
    <w:uiPriority w:val="9"/>
    <w:rsid w:val="00C17AC2"/>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rsid w:val="001C342F"/>
    <w:rPr>
      <w:rFonts w:asciiTheme="majorHAnsi" w:eastAsiaTheme="majorEastAsia" w:hAnsiTheme="majorHAnsi" w:cstheme="majorBidi"/>
      <w:b/>
      <w:bCs/>
      <w:color w:val="4F81BD" w:themeColor="accent1"/>
      <w:sz w:val="26"/>
      <w:szCs w:val="26"/>
    </w:rPr>
  </w:style>
  <w:style w:type="table" w:styleId="Mkatabulky">
    <w:name w:val="Table Grid"/>
    <w:basedOn w:val="Normlntabulka"/>
    <w:uiPriority w:val="39"/>
    <w:rsid w:val="008E7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aliases w:val="Titulek Char,Char Char Char,Caption Char3,Caption Char2 Char,Caption Char1 Char Char,Caption Char Char Char Char,Caption Char Char1 Char,Caption Char1 Char1,Caption Char Char Char1,Caption Char Char2,Char Char"/>
    <w:basedOn w:val="Normln"/>
    <w:next w:val="Normln"/>
    <w:link w:val="TitulekChar1"/>
    <w:uiPriority w:val="35"/>
    <w:unhideWhenUsed/>
    <w:qFormat/>
    <w:rsid w:val="008E751E"/>
    <w:rPr>
      <w:b/>
      <w:bCs/>
      <w:color w:val="4F81BD" w:themeColor="accent1"/>
      <w:sz w:val="18"/>
      <w:szCs w:val="18"/>
    </w:rPr>
  </w:style>
  <w:style w:type="paragraph" w:styleId="Textpoznpodarou">
    <w:name w:val="footnote text"/>
    <w:basedOn w:val="Normln"/>
    <w:link w:val="TextpoznpodarouChar"/>
    <w:uiPriority w:val="99"/>
    <w:unhideWhenUsed/>
    <w:rsid w:val="008E751E"/>
    <w:pPr>
      <w:spacing w:after="0"/>
    </w:pPr>
    <w:rPr>
      <w:sz w:val="20"/>
      <w:szCs w:val="20"/>
    </w:rPr>
  </w:style>
  <w:style w:type="character" w:customStyle="1" w:styleId="TextpoznpodarouChar">
    <w:name w:val="Text pozn. pod čarou Char"/>
    <w:basedOn w:val="Standardnpsmoodstavce"/>
    <w:link w:val="Textpoznpodarou"/>
    <w:uiPriority w:val="99"/>
    <w:rsid w:val="008E751E"/>
    <w:rPr>
      <w:sz w:val="20"/>
      <w:szCs w:val="20"/>
    </w:rPr>
  </w:style>
  <w:style w:type="character" w:styleId="Znakapoznpodarou">
    <w:name w:val="footnote reference"/>
    <w:basedOn w:val="Standardnpsmoodstavce"/>
    <w:uiPriority w:val="99"/>
    <w:unhideWhenUsed/>
    <w:rsid w:val="008E751E"/>
    <w:rPr>
      <w:vertAlign w:val="superscript"/>
    </w:rPr>
  </w:style>
  <w:style w:type="character" w:styleId="Hypertextovodkaz">
    <w:name w:val="Hyperlink"/>
    <w:basedOn w:val="Standardnpsmoodstavce"/>
    <w:uiPriority w:val="99"/>
    <w:unhideWhenUsed/>
    <w:rsid w:val="00B17743"/>
    <w:rPr>
      <w:color w:val="0000FF" w:themeColor="hyperlink"/>
      <w:u w:val="single"/>
    </w:rPr>
  </w:style>
  <w:style w:type="character" w:styleId="Odkaznakoment">
    <w:name w:val="annotation reference"/>
    <w:basedOn w:val="Standardnpsmoodstavce"/>
    <w:uiPriority w:val="99"/>
    <w:semiHidden/>
    <w:unhideWhenUsed/>
    <w:rsid w:val="007B36D9"/>
    <w:rPr>
      <w:sz w:val="16"/>
      <w:szCs w:val="16"/>
    </w:rPr>
  </w:style>
  <w:style w:type="paragraph" w:styleId="Textkomente">
    <w:name w:val="annotation text"/>
    <w:basedOn w:val="Normln"/>
    <w:link w:val="TextkomenteChar"/>
    <w:uiPriority w:val="99"/>
    <w:semiHidden/>
    <w:unhideWhenUsed/>
    <w:rsid w:val="007B36D9"/>
    <w:rPr>
      <w:sz w:val="20"/>
      <w:szCs w:val="20"/>
    </w:rPr>
  </w:style>
  <w:style w:type="character" w:customStyle="1" w:styleId="TextkomenteChar">
    <w:name w:val="Text komentáře Char"/>
    <w:basedOn w:val="Standardnpsmoodstavce"/>
    <w:link w:val="Textkomente"/>
    <w:uiPriority w:val="99"/>
    <w:semiHidden/>
    <w:rsid w:val="007B36D9"/>
    <w:rPr>
      <w:sz w:val="20"/>
      <w:szCs w:val="20"/>
    </w:rPr>
  </w:style>
  <w:style w:type="paragraph" w:styleId="Pedmtkomente">
    <w:name w:val="annotation subject"/>
    <w:basedOn w:val="Textkomente"/>
    <w:next w:val="Textkomente"/>
    <w:link w:val="PedmtkomenteChar"/>
    <w:uiPriority w:val="99"/>
    <w:semiHidden/>
    <w:unhideWhenUsed/>
    <w:rsid w:val="007B36D9"/>
    <w:rPr>
      <w:b/>
      <w:bCs/>
    </w:rPr>
  </w:style>
  <w:style w:type="character" w:customStyle="1" w:styleId="PedmtkomenteChar">
    <w:name w:val="Předmět komentáře Char"/>
    <w:basedOn w:val="TextkomenteChar"/>
    <w:link w:val="Pedmtkomente"/>
    <w:uiPriority w:val="99"/>
    <w:semiHidden/>
    <w:rsid w:val="007B36D9"/>
    <w:rPr>
      <w:b/>
      <w:bCs/>
      <w:sz w:val="20"/>
      <w:szCs w:val="20"/>
    </w:rPr>
  </w:style>
  <w:style w:type="paragraph" w:styleId="Textbubliny">
    <w:name w:val="Balloon Text"/>
    <w:basedOn w:val="Normln"/>
    <w:link w:val="TextbublinyChar"/>
    <w:uiPriority w:val="99"/>
    <w:semiHidden/>
    <w:unhideWhenUsed/>
    <w:rsid w:val="007B36D9"/>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B36D9"/>
    <w:rPr>
      <w:rFonts w:ascii="Tahoma" w:hAnsi="Tahoma" w:cs="Tahoma"/>
      <w:sz w:val="16"/>
      <w:szCs w:val="16"/>
    </w:rPr>
  </w:style>
  <w:style w:type="paragraph" w:styleId="Bezmezer">
    <w:name w:val="No Spacing"/>
    <w:link w:val="BezmezerChar"/>
    <w:uiPriority w:val="1"/>
    <w:qFormat/>
    <w:rsid w:val="005B1917"/>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character" w:customStyle="1" w:styleId="Nadpis3Char">
    <w:name w:val="Nadpis 3 Char"/>
    <w:basedOn w:val="Standardnpsmoodstavce"/>
    <w:link w:val="Nadpis3"/>
    <w:uiPriority w:val="9"/>
    <w:rsid w:val="001C342F"/>
    <w:rPr>
      <w:rFonts w:asciiTheme="majorHAnsi" w:eastAsiaTheme="majorEastAsia" w:hAnsiTheme="majorHAnsi" w:cstheme="majorBidi"/>
      <w:b/>
      <w:bCs/>
      <w:color w:val="4F81BD" w:themeColor="accent1"/>
    </w:rPr>
  </w:style>
  <w:style w:type="paragraph" w:styleId="Odstavecseseznamem">
    <w:name w:val="List Paragraph"/>
    <w:aliases w:val="Odstavec_muj,Nad,Odstavec cíl se seznamem,Odstavec se seznamem5,List Paragraph,Odstavec_muj1,Odstavec_muj2,Odstavec_muj3,Nad1,List Paragraph1,Odstavec_muj4,Nad2,List Paragraph2,Odstavec_muj5,Odstavec_muj6,Odstavec_muj7,Odstavec_muj8"/>
    <w:basedOn w:val="Normln"/>
    <w:link w:val="OdstavecseseznamemChar"/>
    <w:uiPriority w:val="34"/>
    <w:qFormat/>
    <w:rsid w:val="005B1917"/>
    <w:pPr>
      <w:ind w:left="720"/>
      <w:contextualSpacing/>
    </w:pPr>
  </w:style>
  <w:style w:type="character" w:customStyle="1" w:styleId="TitulekChar1">
    <w:name w:val="Titulek Char1"/>
    <w:aliases w:val="Titulek Char Char,Char Char Char Char,Caption Char3 Char,Caption Char2 Char Char,Caption Char1 Char Char Char,Caption Char Char Char Char Char,Caption Char Char1 Char Char,Caption Char1 Char1 Char,Caption Char Char Char1 Char"/>
    <w:link w:val="Titulek"/>
    <w:uiPriority w:val="99"/>
    <w:locked/>
    <w:rsid w:val="00EC585E"/>
    <w:rPr>
      <w:b/>
      <w:bCs/>
      <w:color w:val="4F81BD" w:themeColor="accent1"/>
      <w:sz w:val="18"/>
      <w:szCs w:val="18"/>
    </w:rPr>
  </w:style>
  <w:style w:type="paragraph" w:customStyle="1" w:styleId="Zdroj">
    <w:name w:val="Zdroj"/>
    <w:basedOn w:val="Normln"/>
    <w:next w:val="Normln"/>
    <w:link w:val="ZdrojChar"/>
    <w:autoRedefine/>
    <w:qFormat/>
    <w:rsid w:val="00C17AC2"/>
    <w:rPr>
      <w:rFonts w:eastAsia="TimesCE-Roman" w:cs="Helvetica"/>
      <w:color w:val="808080" w:themeColor="background1" w:themeShade="80"/>
      <w:sz w:val="20"/>
      <w:szCs w:val="20"/>
      <w:lang w:eastAsia="cs-CZ"/>
    </w:rPr>
  </w:style>
  <w:style w:type="character" w:customStyle="1" w:styleId="ZdrojChar">
    <w:name w:val="Zdroj Char"/>
    <w:basedOn w:val="Standardnpsmoodstavce"/>
    <w:link w:val="Zdroj"/>
    <w:rsid w:val="00C17AC2"/>
    <w:rPr>
      <w:rFonts w:eastAsia="TimesCE-Roman" w:cs="Helvetica"/>
      <w:color w:val="808080" w:themeColor="background1" w:themeShade="80"/>
      <w:sz w:val="20"/>
      <w:szCs w:val="20"/>
      <w:lang w:eastAsia="cs-CZ"/>
    </w:rPr>
  </w:style>
  <w:style w:type="paragraph" w:styleId="Revize">
    <w:name w:val="Revision"/>
    <w:hidden/>
    <w:uiPriority w:val="99"/>
    <w:semiHidden/>
    <w:rsid w:val="00EB7B10"/>
    <w:pPr>
      <w:spacing w:after="0" w:line="240" w:lineRule="auto"/>
    </w:pPr>
  </w:style>
  <w:style w:type="character" w:customStyle="1" w:styleId="OdstavecseseznamemChar">
    <w:name w:val="Odstavec se seznamem Char"/>
    <w:aliases w:val="Odstavec_muj Char,Nad Char,Odstavec cíl se seznamem Char,Odstavec se seznamem5 Char,List Paragraph Char,Odstavec_muj1 Char,Odstavec_muj2 Char,Odstavec_muj3 Char,Nad1 Char,List Paragraph1 Char,Odstavec_muj4 Char,Nad2 Char"/>
    <w:link w:val="Odstavecseseznamem"/>
    <w:uiPriority w:val="34"/>
    <w:locked/>
    <w:rsid w:val="005C354F"/>
  </w:style>
  <w:style w:type="paragraph" w:styleId="Nadpisobsahu">
    <w:name w:val="TOC Heading"/>
    <w:basedOn w:val="Nadpis1"/>
    <w:next w:val="Normln"/>
    <w:uiPriority w:val="39"/>
    <w:unhideWhenUsed/>
    <w:qFormat/>
    <w:rsid w:val="00895BD3"/>
    <w:pPr>
      <w:outlineLvl w:val="9"/>
    </w:pPr>
  </w:style>
  <w:style w:type="paragraph" w:styleId="Obsah1">
    <w:name w:val="toc 1"/>
    <w:basedOn w:val="Normln"/>
    <w:next w:val="Normln"/>
    <w:autoRedefine/>
    <w:uiPriority w:val="39"/>
    <w:unhideWhenUsed/>
    <w:rsid w:val="00895BD3"/>
    <w:pPr>
      <w:spacing w:after="100"/>
    </w:pPr>
  </w:style>
  <w:style w:type="paragraph" w:styleId="Obsah2">
    <w:name w:val="toc 2"/>
    <w:basedOn w:val="Normln"/>
    <w:next w:val="Normln"/>
    <w:autoRedefine/>
    <w:uiPriority w:val="39"/>
    <w:unhideWhenUsed/>
    <w:rsid w:val="00895BD3"/>
    <w:pPr>
      <w:spacing w:after="100"/>
      <w:ind w:left="220"/>
    </w:pPr>
  </w:style>
  <w:style w:type="paragraph" w:styleId="Obsah3">
    <w:name w:val="toc 3"/>
    <w:basedOn w:val="Normln"/>
    <w:next w:val="Normln"/>
    <w:autoRedefine/>
    <w:uiPriority w:val="39"/>
    <w:unhideWhenUsed/>
    <w:rsid w:val="00895BD3"/>
    <w:pPr>
      <w:spacing w:after="100"/>
      <w:ind w:left="440"/>
    </w:pPr>
  </w:style>
  <w:style w:type="paragraph" w:styleId="Zhlav">
    <w:name w:val="header"/>
    <w:basedOn w:val="Normln"/>
    <w:link w:val="ZhlavChar"/>
    <w:unhideWhenUsed/>
    <w:rsid w:val="00895BD3"/>
    <w:pPr>
      <w:tabs>
        <w:tab w:val="center" w:pos="4536"/>
        <w:tab w:val="right" w:pos="9072"/>
      </w:tabs>
      <w:spacing w:after="0"/>
    </w:pPr>
  </w:style>
  <w:style w:type="character" w:customStyle="1" w:styleId="ZhlavChar">
    <w:name w:val="Záhlaví Char"/>
    <w:basedOn w:val="Standardnpsmoodstavce"/>
    <w:link w:val="Zhlav"/>
    <w:rsid w:val="00895BD3"/>
  </w:style>
  <w:style w:type="paragraph" w:styleId="Zpat">
    <w:name w:val="footer"/>
    <w:basedOn w:val="Normln"/>
    <w:link w:val="ZpatChar"/>
    <w:unhideWhenUsed/>
    <w:rsid w:val="00895BD3"/>
    <w:pPr>
      <w:tabs>
        <w:tab w:val="center" w:pos="4536"/>
        <w:tab w:val="right" w:pos="9072"/>
      </w:tabs>
      <w:spacing w:after="0"/>
    </w:pPr>
  </w:style>
  <w:style w:type="character" w:customStyle="1" w:styleId="ZpatChar">
    <w:name w:val="Zápatí Char"/>
    <w:basedOn w:val="Standardnpsmoodstavce"/>
    <w:link w:val="Zpat"/>
    <w:rsid w:val="00895BD3"/>
  </w:style>
  <w:style w:type="paragraph" w:styleId="Seznamobrzk">
    <w:name w:val="table of figures"/>
    <w:basedOn w:val="Normln"/>
    <w:next w:val="Normln"/>
    <w:uiPriority w:val="99"/>
    <w:unhideWhenUsed/>
    <w:rsid w:val="00E158EF"/>
    <w:pPr>
      <w:spacing w:after="0"/>
    </w:pPr>
  </w:style>
  <w:style w:type="character" w:styleId="Zstupntext">
    <w:name w:val="Placeholder Text"/>
    <w:basedOn w:val="Standardnpsmoodstavce"/>
    <w:uiPriority w:val="99"/>
    <w:semiHidden/>
    <w:rsid w:val="0032513D"/>
    <w:rPr>
      <w:color w:val="808080"/>
    </w:rPr>
  </w:style>
  <w:style w:type="character" w:styleId="Sledovanodkaz">
    <w:name w:val="FollowedHyperlink"/>
    <w:basedOn w:val="Standardnpsmoodstavce"/>
    <w:uiPriority w:val="99"/>
    <w:semiHidden/>
    <w:unhideWhenUsed/>
    <w:rsid w:val="00D124F7"/>
    <w:rPr>
      <w:color w:val="800080" w:themeColor="followedHyperlink"/>
      <w:u w:val="single"/>
    </w:rPr>
  </w:style>
  <w:style w:type="paragraph" w:styleId="Zkladntext">
    <w:name w:val="Body Text"/>
    <w:basedOn w:val="Normln"/>
    <w:link w:val="ZkladntextChar"/>
    <w:rsid w:val="00696169"/>
    <w:pPr>
      <w:spacing w:after="0"/>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696169"/>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uiPriority w:val="9"/>
    <w:rsid w:val="00A7671D"/>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rsid w:val="00A7671D"/>
    <w:rPr>
      <w:rFonts w:ascii="Arial" w:eastAsia="Times New Roman" w:hAnsi="Arial" w:cs="Times New Roman"/>
      <w:iCs/>
      <w:sz w:val="26"/>
      <w:szCs w:val="24"/>
      <w:u w:val="single"/>
      <w:lang w:eastAsia="cs-CZ"/>
    </w:rPr>
  </w:style>
  <w:style w:type="character" w:customStyle="1" w:styleId="Nadpis6Char">
    <w:name w:val="Nadpis 6 Char"/>
    <w:basedOn w:val="Standardnpsmoodstavce"/>
    <w:link w:val="Nadpis6"/>
    <w:rsid w:val="00A7671D"/>
    <w:rPr>
      <w:rFonts w:ascii="Times New Roman" w:eastAsia="Times New Roman" w:hAnsi="Times New Roman" w:cs="Times New Roman"/>
      <w:i/>
      <w:iCs/>
      <w:color w:val="000000"/>
      <w:sz w:val="24"/>
      <w:szCs w:val="24"/>
      <w:lang w:eastAsia="cs-CZ"/>
    </w:rPr>
  </w:style>
  <w:style w:type="character" w:customStyle="1" w:styleId="Nadpis7Char">
    <w:name w:val="Nadpis 7 Char"/>
    <w:basedOn w:val="Standardnpsmoodstavce"/>
    <w:link w:val="Nadpis7"/>
    <w:rsid w:val="00A7671D"/>
    <w:rPr>
      <w:rFonts w:ascii="Times New Roman" w:eastAsia="Times New Roman" w:hAnsi="Times New Roman" w:cs="Times New Roman"/>
      <w:b/>
      <w:bCs/>
      <w:sz w:val="40"/>
      <w:szCs w:val="24"/>
      <w:lang w:eastAsia="cs-CZ"/>
    </w:rPr>
  </w:style>
  <w:style w:type="character" w:customStyle="1" w:styleId="Nadpis8Char">
    <w:name w:val="Nadpis 8 Char"/>
    <w:basedOn w:val="Standardnpsmoodstavce"/>
    <w:link w:val="Nadpis8"/>
    <w:rsid w:val="00A7671D"/>
    <w:rPr>
      <w:rFonts w:ascii="Times New Roman" w:eastAsia="Times New Roman" w:hAnsi="Times New Roman" w:cs="Times New Roman"/>
      <w:b/>
      <w:bCs/>
      <w:sz w:val="24"/>
      <w:szCs w:val="28"/>
      <w:lang w:eastAsia="cs-CZ"/>
    </w:rPr>
  </w:style>
  <w:style w:type="character" w:customStyle="1" w:styleId="Nadpis9Char">
    <w:name w:val="Nadpis 9 Char"/>
    <w:basedOn w:val="Standardnpsmoodstavce"/>
    <w:link w:val="Nadpis9"/>
    <w:rsid w:val="00A7671D"/>
    <w:rPr>
      <w:rFonts w:ascii="Times New Roman" w:eastAsia="Times New Roman" w:hAnsi="Times New Roman" w:cs="Times New Roman"/>
      <w:color w:val="000000"/>
      <w:sz w:val="28"/>
      <w:szCs w:val="24"/>
      <w:lang w:eastAsia="cs-CZ"/>
    </w:rPr>
  </w:style>
  <w:style w:type="character" w:styleId="Siln">
    <w:name w:val="Strong"/>
    <w:uiPriority w:val="22"/>
    <w:qFormat/>
    <w:rsid w:val="00A7671D"/>
    <w:rPr>
      <w:rFonts w:cs="Times New Roman"/>
      <w:b/>
      <w:bCs/>
    </w:rPr>
  </w:style>
  <w:style w:type="character" w:customStyle="1" w:styleId="apple-converted-space">
    <w:name w:val="apple-converted-space"/>
    <w:rsid w:val="00A7671D"/>
    <w:rPr>
      <w:rFonts w:cs="Times New Roman"/>
    </w:rPr>
  </w:style>
  <w:style w:type="paragraph" w:customStyle="1" w:styleId="Odstavecseseznamem1">
    <w:name w:val="Odstavec se seznamem1"/>
    <w:basedOn w:val="Normln"/>
    <w:rsid w:val="00A7671D"/>
    <w:pPr>
      <w:spacing w:after="0"/>
      <w:ind w:left="720"/>
      <w:jc w:val="left"/>
    </w:pPr>
    <w:rPr>
      <w:rFonts w:ascii="Times New Roman" w:eastAsia="Calibri" w:hAnsi="Times New Roman" w:cs="Times New Roman"/>
      <w:sz w:val="24"/>
      <w:szCs w:val="24"/>
      <w:lang w:eastAsia="cs-CZ"/>
    </w:rPr>
  </w:style>
  <w:style w:type="paragraph" w:styleId="Normlnweb">
    <w:name w:val="Normal (Web)"/>
    <w:basedOn w:val="Normln"/>
    <w:uiPriority w:val="99"/>
    <w:rsid w:val="00A7671D"/>
    <w:pPr>
      <w:spacing w:before="100" w:beforeAutospacing="1" w:after="100" w:afterAutospacing="1"/>
      <w:jc w:val="left"/>
    </w:pPr>
    <w:rPr>
      <w:rFonts w:ascii="Times New Roman" w:eastAsia="Calibri" w:hAnsi="Times New Roman" w:cs="Times New Roman"/>
      <w:sz w:val="24"/>
      <w:szCs w:val="24"/>
      <w:lang w:eastAsia="cs-CZ"/>
    </w:rPr>
  </w:style>
  <w:style w:type="character" w:customStyle="1" w:styleId="zodpovida">
    <w:name w:val="zodpovida"/>
    <w:rsid w:val="00A7671D"/>
    <w:rPr>
      <w:rFonts w:cs="Times New Roman"/>
    </w:rPr>
  </w:style>
  <w:style w:type="character" w:customStyle="1" w:styleId="notranslate">
    <w:name w:val="notranslate"/>
    <w:rsid w:val="00A7671D"/>
    <w:rPr>
      <w:rFonts w:cs="Times New Roman"/>
    </w:rPr>
  </w:style>
  <w:style w:type="character" w:customStyle="1" w:styleId="mw-headline">
    <w:name w:val="mw-headline"/>
    <w:rsid w:val="00A7671D"/>
    <w:rPr>
      <w:rFonts w:cs="Times New Roman"/>
    </w:rPr>
  </w:style>
  <w:style w:type="character" w:customStyle="1" w:styleId="mw-editsection">
    <w:name w:val="mw-editsection"/>
    <w:rsid w:val="00A7671D"/>
    <w:rPr>
      <w:rFonts w:cs="Times New Roman"/>
    </w:rPr>
  </w:style>
  <w:style w:type="character" w:customStyle="1" w:styleId="mw-editsection-bracket">
    <w:name w:val="mw-editsection-bracket"/>
    <w:rsid w:val="00A7671D"/>
    <w:rPr>
      <w:rFonts w:cs="Times New Roman"/>
    </w:rPr>
  </w:style>
  <w:style w:type="character" w:customStyle="1" w:styleId="mw-editsection-divider">
    <w:name w:val="mw-editsection-divider"/>
    <w:rsid w:val="00A7671D"/>
    <w:rPr>
      <w:rFonts w:cs="Times New Roman"/>
    </w:rPr>
  </w:style>
  <w:style w:type="paragraph" w:styleId="Rozloendokumentu">
    <w:name w:val="Document Map"/>
    <w:basedOn w:val="Normln"/>
    <w:link w:val="RozloendokumentuChar"/>
    <w:semiHidden/>
    <w:rsid w:val="00A7671D"/>
    <w:pPr>
      <w:shd w:val="clear" w:color="auto" w:fill="000080"/>
      <w:spacing w:after="200" w:line="276" w:lineRule="auto"/>
      <w:jc w:val="left"/>
    </w:pPr>
    <w:rPr>
      <w:rFonts w:ascii="Tahoma" w:eastAsia="Times New Roman" w:hAnsi="Tahoma" w:cs="Tahoma"/>
      <w:sz w:val="20"/>
      <w:szCs w:val="20"/>
    </w:rPr>
  </w:style>
  <w:style w:type="character" w:customStyle="1" w:styleId="RozloendokumentuChar">
    <w:name w:val="Rozložení dokumentu Char"/>
    <w:basedOn w:val="Standardnpsmoodstavce"/>
    <w:link w:val="Rozloendokumentu"/>
    <w:semiHidden/>
    <w:rsid w:val="00A7671D"/>
    <w:rPr>
      <w:rFonts w:ascii="Tahoma" w:eastAsia="Times New Roman" w:hAnsi="Tahoma" w:cs="Tahoma"/>
      <w:sz w:val="20"/>
      <w:szCs w:val="20"/>
      <w:shd w:val="clear" w:color="auto" w:fill="000080"/>
    </w:rPr>
  </w:style>
  <w:style w:type="paragraph" w:customStyle="1" w:styleId="Nadpis4rovn">
    <w:name w:val="Nadpis 4. úrovně"/>
    <w:basedOn w:val="Normln"/>
    <w:rsid w:val="00A7671D"/>
    <w:pPr>
      <w:keepNext/>
      <w:keepLines/>
      <w:spacing w:after="0"/>
    </w:pPr>
    <w:rPr>
      <w:rFonts w:ascii="Tahoma" w:eastAsia="Times New Roman" w:hAnsi="Tahoma" w:cs="Tahoma"/>
      <w:b/>
      <w:color w:val="000000"/>
      <w:sz w:val="20"/>
      <w:szCs w:val="20"/>
      <w:lang w:eastAsia="cs-CZ"/>
    </w:rPr>
  </w:style>
  <w:style w:type="paragraph" w:customStyle="1" w:styleId="Nadpis3rovn">
    <w:name w:val="Nadpis 3. úrovně"/>
    <w:basedOn w:val="Nadpis3"/>
    <w:rsid w:val="00A7671D"/>
    <w:pPr>
      <w:keepLines w:val="0"/>
      <w:numPr>
        <w:numId w:val="0"/>
      </w:numPr>
      <w:spacing w:before="0" w:after="240"/>
      <w:ind w:left="1418" w:hanging="1418"/>
    </w:pPr>
    <w:rPr>
      <w:rFonts w:ascii="Tahoma" w:eastAsia="Times New Roman" w:hAnsi="Tahoma" w:cs="Tahoma"/>
      <w:bCs w:val="0"/>
      <w:color w:val="000080"/>
      <w:sz w:val="24"/>
      <w:szCs w:val="24"/>
      <w:lang w:val="x-none" w:eastAsia="x-none"/>
    </w:rPr>
  </w:style>
  <w:style w:type="paragraph" w:styleId="Nzev">
    <w:name w:val="Title"/>
    <w:basedOn w:val="Normln"/>
    <w:link w:val="NzevChar"/>
    <w:qFormat/>
    <w:rsid w:val="00A7671D"/>
    <w:pPr>
      <w:autoSpaceDE w:val="0"/>
      <w:autoSpaceDN w:val="0"/>
      <w:spacing w:after="0"/>
      <w:jc w:val="center"/>
    </w:pPr>
    <w:rPr>
      <w:rFonts w:ascii="Times New Roman" w:eastAsia="Times New Roman" w:hAnsi="Times New Roman" w:cs="Times New Roman"/>
      <w:sz w:val="20"/>
      <w:szCs w:val="20"/>
      <w:u w:val="single"/>
      <w:lang w:eastAsia="cs-CZ"/>
    </w:rPr>
  </w:style>
  <w:style w:type="character" w:customStyle="1" w:styleId="NzevChar">
    <w:name w:val="Název Char"/>
    <w:basedOn w:val="Standardnpsmoodstavce"/>
    <w:link w:val="Nzev"/>
    <w:rsid w:val="00A7671D"/>
    <w:rPr>
      <w:rFonts w:ascii="Times New Roman" w:eastAsia="Times New Roman" w:hAnsi="Times New Roman" w:cs="Times New Roman"/>
      <w:sz w:val="20"/>
      <w:szCs w:val="20"/>
      <w:u w:val="single"/>
      <w:lang w:eastAsia="cs-CZ"/>
    </w:rPr>
  </w:style>
  <w:style w:type="paragraph" w:styleId="Zkladntext2">
    <w:name w:val="Body Text 2"/>
    <w:basedOn w:val="Normln"/>
    <w:link w:val="Zkladntext2Char"/>
    <w:uiPriority w:val="99"/>
    <w:rsid w:val="00A7671D"/>
    <w:pPr>
      <w:spacing w:after="0"/>
      <w:jc w:val="left"/>
    </w:pPr>
    <w:rPr>
      <w:rFonts w:ascii="Times New Roman" w:eastAsia="Times New Roman" w:hAnsi="Times New Roman" w:cs="Times New Roman"/>
      <w:color w:val="000000"/>
      <w:sz w:val="24"/>
      <w:szCs w:val="15"/>
      <w:lang w:eastAsia="cs-CZ"/>
    </w:rPr>
  </w:style>
  <w:style w:type="character" w:customStyle="1" w:styleId="Zkladntext2Char">
    <w:name w:val="Základní text 2 Char"/>
    <w:basedOn w:val="Standardnpsmoodstavce"/>
    <w:link w:val="Zkladntext2"/>
    <w:uiPriority w:val="99"/>
    <w:rsid w:val="00A7671D"/>
    <w:rPr>
      <w:rFonts w:ascii="Times New Roman" w:eastAsia="Times New Roman" w:hAnsi="Times New Roman" w:cs="Times New Roman"/>
      <w:color w:val="000000"/>
      <w:sz w:val="24"/>
      <w:szCs w:val="15"/>
      <w:lang w:eastAsia="cs-CZ"/>
    </w:rPr>
  </w:style>
  <w:style w:type="paragraph" w:styleId="Zkladntext3">
    <w:name w:val="Body Text 3"/>
    <w:basedOn w:val="Normln"/>
    <w:link w:val="Zkladntext3Char"/>
    <w:rsid w:val="00A7671D"/>
    <w:pPr>
      <w:spacing w:after="0"/>
      <w:jc w:val="left"/>
    </w:pPr>
    <w:rPr>
      <w:rFonts w:ascii="Times New Roman" w:eastAsia="Times New Roman" w:hAnsi="Times New Roman" w:cs="Times New Roman"/>
      <w:bCs/>
      <w:sz w:val="20"/>
      <w:szCs w:val="24"/>
      <w:lang w:eastAsia="cs-CZ"/>
    </w:rPr>
  </w:style>
  <w:style w:type="character" w:customStyle="1" w:styleId="Zkladntext3Char">
    <w:name w:val="Základní text 3 Char"/>
    <w:basedOn w:val="Standardnpsmoodstavce"/>
    <w:link w:val="Zkladntext3"/>
    <w:rsid w:val="00A7671D"/>
    <w:rPr>
      <w:rFonts w:ascii="Times New Roman" w:eastAsia="Times New Roman" w:hAnsi="Times New Roman" w:cs="Times New Roman"/>
      <w:bCs/>
      <w:sz w:val="20"/>
      <w:szCs w:val="24"/>
      <w:lang w:eastAsia="cs-CZ"/>
    </w:rPr>
  </w:style>
  <w:style w:type="character" w:customStyle="1" w:styleId="DR">
    <w:name w:val="DR"/>
    <w:semiHidden/>
    <w:rsid w:val="00A7671D"/>
    <w:rPr>
      <w:rFonts w:ascii="Times New Roman" w:hAnsi="Times New Roman" w:cs="Times New Roman"/>
      <w:b w:val="0"/>
      <w:bCs w:val="0"/>
      <w:i w:val="0"/>
      <w:iCs w:val="0"/>
      <w:strike w:val="0"/>
      <w:color w:val="auto"/>
      <w:sz w:val="24"/>
      <w:szCs w:val="24"/>
      <w:u w:val="none"/>
    </w:rPr>
  </w:style>
  <w:style w:type="table" w:customStyle="1" w:styleId="TableNormal">
    <w:name w:val="Table Normal"/>
    <w:uiPriority w:val="2"/>
    <w:semiHidden/>
    <w:unhideWhenUsed/>
    <w:qFormat/>
    <w:rsid w:val="00A7671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qFormat/>
    <w:rsid w:val="00A7671D"/>
    <w:pPr>
      <w:widowControl w:val="0"/>
      <w:autoSpaceDE w:val="0"/>
      <w:autoSpaceDN w:val="0"/>
      <w:spacing w:after="0"/>
      <w:jc w:val="left"/>
    </w:pPr>
    <w:rPr>
      <w:rFonts w:ascii="Verdana" w:eastAsia="Verdana" w:hAnsi="Verdana" w:cs="Verdana"/>
      <w:lang w:eastAsia="cs-CZ" w:bidi="cs-CZ"/>
    </w:rPr>
  </w:style>
  <w:style w:type="character" w:customStyle="1" w:styleId="table-dates">
    <w:name w:val="table-dates"/>
    <w:basedOn w:val="Standardnpsmoodstavce"/>
    <w:rsid w:val="00A7671D"/>
  </w:style>
  <w:style w:type="paragraph" w:customStyle="1" w:styleId="-wm-msonormal">
    <w:name w:val="-wm-msonormal"/>
    <w:basedOn w:val="Normln"/>
    <w:uiPriority w:val="99"/>
    <w:semiHidden/>
    <w:rsid w:val="00736785"/>
    <w:pPr>
      <w:spacing w:before="100" w:beforeAutospacing="1" w:after="100" w:afterAutospacing="1"/>
      <w:jc w:val="left"/>
    </w:pPr>
    <w:rPr>
      <w:rFonts w:ascii="Times New Roman" w:eastAsia="Times New Roman" w:hAnsi="Times New Roman" w:cs="Times New Roman"/>
      <w:sz w:val="24"/>
      <w:szCs w:val="24"/>
      <w:lang w:eastAsia="cs-CZ"/>
    </w:rPr>
  </w:style>
  <w:style w:type="table" w:customStyle="1" w:styleId="Svtlmkatabulky1">
    <w:name w:val="Světlá mřížka tabulky1"/>
    <w:basedOn w:val="Normlntabulka"/>
    <w:uiPriority w:val="40"/>
    <w:rsid w:val="00C666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vtltabulkasmkou1zvraznn11">
    <w:name w:val="Světlá tabulka s mřížkou 1 – zvýraznění 11"/>
    <w:basedOn w:val="Normlntabulka"/>
    <w:uiPriority w:val="46"/>
    <w:rsid w:val="00C6666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Svtltabulkasmkou1">
    <w:name w:val="Grid Table 1 Light"/>
    <w:basedOn w:val="Normlntabulka"/>
    <w:uiPriority w:val="46"/>
    <w:rsid w:val="00C6666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ezmezer1">
    <w:name w:val="Bez mezer1"/>
    <w:rsid w:val="00C66667"/>
    <w:pPr>
      <w:suppressAutoHyphens/>
      <w:spacing w:after="0" w:line="240" w:lineRule="auto"/>
    </w:pPr>
    <w:rPr>
      <w:rFonts w:ascii="Calibri" w:eastAsia="Times New Roman" w:hAnsi="Calibri" w:cs="Calibri"/>
      <w:lang w:eastAsia="zh-CN"/>
    </w:rPr>
  </w:style>
  <w:style w:type="paragraph" w:customStyle="1" w:styleId="Bezmezer3">
    <w:name w:val="Bez mezer3"/>
    <w:rsid w:val="00C66667"/>
    <w:pPr>
      <w:spacing w:after="0" w:line="240" w:lineRule="auto"/>
    </w:pPr>
    <w:rPr>
      <w:rFonts w:ascii="Calibri" w:eastAsia="Times New Roman" w:hAnsi="Calibri" w:cs="Times New Roman"/>
    </w:rPr>
  </w:style>
  <w:style w:type="character" w:customStyle="1" w:styleId="BezmezerChar">
    <w:name w:val="Bez mezer Char"/>
    <w:link w:val="Bezmezer"/>
    <w:rsid w:val="00C66667"/>
    <w:rPr>
      <w:rFonts w:ascii="Times New Roman" w:eastAsiaTheme="minorEastAsia" w:hAnsi="Times New Roman" w:cs="Times New Roman"/>
      <w:sz w:val="24"/>
      <w:szCs w:val="24"/>
      <w:lang w:eastAsia="cs-CZ"/>
    </w:rPr>
  </w:style>
  <w:style w:type="paragraph" w:customStyle="1" w:styleId="Odstavecseseznamem3">
    <w:name w:val="Odstavec se seznamem3"/>
    <w:basedOn w:val="Normln"/>
    <w:rsid w:val="00C66667"/>
    <w:pPr>
      <w:spacing w:after="0"/>
      <w:ind w:left="720"/>
      <w:jc w:val="left"/>
    </w:pPr>
    <w:rPr>
      <w:rFonts w:ascii="Times New Roman" w:eastAsia="Calibri"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4943">
      <w:bodyDiv w:val="1"/>
      <w:marLeft w:val="0"/>
      <w:marRight w:val="0"/>
      <w:marTop w:val="0"/>
      <w:marBottom w:val="0"/>
      <w:divBdr>
        <w:top w:val="none" w:sz="0" w:space="0" w:color="auto"/>
        <w:left w:val="none" w:sz="0" w:space="0" w:color="auto"/>
        <w:bottom w:val="none" w:sz="0" w:space="0" w:color="auto"/>
        <w:right w:val="none" w:sz="0" w:space="0" w:color="auto"/>
      </w:divBdr>
    </w:div>
    <w:div w:id="78255506">
      <w:bodyDiv w:val="1"/>
      <w:marLeft w:val="0"/>
      <w:marRight w:val="0"/>
      <w:marTop w:val="0"/>
      <w:marBottom w:val="0"/>
      <w:divBdr>
        <w:top w:val="none" w:sz="0" w:space="0" w:color="auto"/>
        <w:left w:val="none" w:sz="0" w:space="0" w:color="auto"/>
        <w:bottom w:val="none" w:sz="0" w:space="0" w:color="auto"/>
        <w:right w:val="none" w:sz="0" w:space="0" w:color="auto"/>
      </w:divBdr>
    </w:div>
    <w:div w:id="126049656">
      <w:bodyDiv w:val="1"/>
      <w:marLeft w:val="0"/>
      <w:marRight w:val="0"/>
      <w:marTop w:val="0"/>
      <w:marBottom w:val="0"/>
      <w:divBdr>
        <w:top w:val="none" w:sz="0" w:space="0" w:color="auto"/>
        <w:left w:val="none" w:sz="0" w:space="0" w:color="auto"/>
        <w:bottom w:val="none" w:sz="0" w:space="0" w:color="auto"/>
        <w:right w:val="none" w:sz="0" w:space="0" w:color="auto"/>
      </w:divBdr>
      <w:divsChild>
        <w:div w:id="1186363834">
          <w:marLeft w:val="547"/>
          <w:marRight w:val="0"/>
          <w:marTop w:val="154"/>
          <w:marBottom w:val="0"/>
          <w:divBdr>
            <w:top w:val="none" w:sz="0" w:space="0" w:color="auto"/>
            <w:left w:val="none" w:sz="0" w:space="0" w:color="auto"/>
            <w:bottom w:val="none" w:sz="0" w:space="0" w:color="auto"/>
            <w:right w:val="none" w:sz="0" w:space="0" w:color="auto"/>
          </w:divBdr>
        </w:div>
      </w:divsChild>
    </w:div>
    <w:div w:id="326253784">
      <w:bodyDiv w:val="1"/>
      <w:marLeft w:val="0"/>
      <w:marRight w:val="0"/>
      <w:marTop w:val="0"/>
      <w:marBottom w:val="0"/>
      <w:divBdr>
        <w:top w:val="none" w:sz="0" w:space="0" w:color="auto"/>
        <w:left w:val="none" w:sz="0" w:space="0" w:color="auto"/>
        <w:bottom w:val="none" w:sz="0" w:space="0" w:color="auto"/>
        <w:right w:val="none" w:sz="0" w:space="0" w:color="auto"/>
      </w:divBdr>
    </w:div>
    <w:div w:id="329259795">
      <w:bodyDiv w:val="1"/>
      <w:marLeft w:val="0"/>
      <w:marRight w:val="0"/>
      <w:marTop w:val="0"/>
      <w:marBottom w:val="0"/>
      <w:divBdr>
        <w:top w:val="none" w:sz="0" w:space="0" w:color="auto"/>
        <w:left w:val="none" w:sz="0" w:space="0" w:color="auto"/>
        <w:bottom w:val="none" w:sz="0" w:space="0" w:color="auto"/>
        <w:right w:val="none" w:sz="0" w:space="0" w:color="auto"/>
      </w:divBdr>
      <w:divsChild>
        <w:div w:id="1269241464">
          <w:marLeft w:val="1166"/>
          <w:marRight w:val="0"/>
          <w:marTop w:val="67"/>
          <w:marBottom w:val="0"/>
          <w:divBdr>
            <w:top w:val="none" w:sz="0" w:space="0" w:color="auto"/>
            <w:left w:val="none" w:sz="0" w:space="0" w:color="auto"/>
            <w:bottom w:val="none" w:sz="0" w:space="0" w:color="auto"/>
            <w:right w:val="none" w:sz="0" w:space="0" w:color="auto"/>
          </w:divBdr>
        </w:div>
        <w:div w:id="319306690">
          <w:marLeft w:val="1166"/>
          <w:marRight w:val="0"/>
          <w:marTop w:val="67"/>
          <w:marBottom w:val="0"/>
          <w:divBdr>
            <w:top w:val="none" w:sz="0" w:space="0" w:color="auto"/>
            <w:left w:val="none" w:sz="0" w:space="0" w:color="auto"/>
            <w:bottom w:val="none" w:sz="0" w:space="0" w:color="auto"/>
            <w:right w:val="none" w:sz="0" w:space="0" w:color="auto"/>
          </w:divBdr>
        </w:div>
      </w:divsChild>
    </w:div>
    <w:div w:id="450369848">
      <w:bodyDiv w:val="1"/>
      <w:marLeft w:val="0"/>
      <w:marRight w:val="0"/>
      <w:marTop w:val="0"/>
      <w:marBottom w:val="0"/>
      <w:divBdr>
        <w:top w:val="none" w:sz="0" w:space="0" w:color="auto"/>
        <w:left w:val="none" w:sz="0" w:space="0" w:color="auto"/>
        <w:bottom w:val="none" w:sz="0" w:space="0" w:color="auto"/>
        <w:right w:val="none" w:sz="0" w:space="0" w:color="auto"/>
      </w:divBdr>
      <w:divsChild>
        <w:div w:id="1368529459">
          <w:marLeft w:val="547"/>
          <w:marRight w:val="0"/>
          <w:marTop w:val="106"/>
          <w:marBottom w:val="0"/>
          <w:divBdr>
            <w:top w:val="none" w:sz="0" w:space="0" w:color="auto"/>
            <w:left w:val="none" w:sz="0" w:space="0" w:color="auto"/>
            <w:bottom w:val="none" w:sz="0" w:space="0" w:color="auto"/>
            <w:right w:val="none" w:sz="0" w:space="0" w:color="auto"/>
          </w:divBdr>
        </w:div>
        <w:div w:id="596450001">
          <w:marLeft w:val="1166"/>
          <w:marRight w:val="0"/>
          <w:marTop w:val="96"/>
          <w:marBottom w:val="0"/>
          <w:divBdr>
            <w:top w:val="none" w:sz="0" w:space="0" w:color="auto"/>
            <w:left w:val="none" w:sz="0" w:space="0" w:color="auto"/>
            <w:bottom w:val="none" w:sz="0" w:space="0" w:color="auto"/>
            <w:right w:val="none" w:sz="0" w:space="0" w:color="auto"/>
          </w:divBdr>
        </w:div>
        <w:div w:id="1276789088">
          <w:marLeft w:val="1166"/>
          <w:marRight w:val="0"/>
          <w:marTop w:val="96"/>
          <w:marBottom w:val="0"/>
          <w:divBdr>
            <w:top w:val="none" w:sz="0" w:space="0" w:color="auto"/>
            <w:left w:val="none" w:sz="0" w:space="0" w:color="auto"/>
            <w:bottom w:val="none" w:sz="0" w:space="0" w:color="auto"/>
            <w:right w:val="none" w:sz="0" w:space="0" w:color="auto"/>
          </w:divBdr>
        </w:div>
        <w:div w:id="669253766">
          <w:marLeft w:val="1166"/>
          <w:marRight w:val="0"/>
          <w:marTop w:val="96"/>
          <w:marBottom w:val="0"/>
          <w:divBdr>
            <w:top w:val="none" w:sz="0" w:space="0" w:color="auto"/>
            <w:left w:val="none" w:sz="0" w:space="0" w:color="auto"/>
            <w:bottom w:val="none" w:sz="0" w:space="0" w:color="auto"/>
            <w:right w:val="none" w:sz="0" w:space="0" w:color="auto"/>
          </w:divBdr>
        </w:div>
      </w:divsChild>
    </w:div>
    <w:div w:id="551618444">
      <w:bodyDiv w:val="1"/>
      <w:marLeft w:val="0"/>
      <w:marRight w:val="0"/>
      <w:marTop w:val="0"/>
      <w:marBottom w:val="0"/>
      <w:divBdr>
        <w:top w:val="none" w:sz="0" w:space="0" w:color="auto"/>
        <w:left w:val="none" w:sz="0" w:space="0" w:color="auto"/>
        <w:bottom w:val="none" w:sz="0" w:space="0" w:color="auto"/>
        <w:right w:val="none" w:sz="0" w:space="0" w:color="auto"/>
      </w:divBdr>
    </w:div>
    <w:div w:id="581790917">
      <w:bodyDiv w:val="1"/>
      <w:marLeft w:val="0"/>
      <w:marRight w:val="0"/>
      <w:marTop w:val="0"/>
      <w:marBottom w:val="0"/>
      <w:divBdr>
        <w:top w:val="none" w:sz="0" w:space="0" w:color="auto"/>
        <w:left w:val="none" w:sz="0" w:space="0" w:color="auto"/>
        <w:bottom w:val="none" w:sz="0" w:space="0" w:color="auto"/>
        <w:right w:val="none" w:sz="0" w:space="0" w:color="auto"/>
      </w:divBdr>
      <w:divsChild>
        <w:div w:id="1170484129">
          <w:marLeft w:val="547"/>
          <w:marRight w:val="0"/>
          <w:marTop w:val="154"/>
          <w:marBottom w:val="0"/>
          <w:divBdr>
            <w:top w:val="none" w:sz="0" w:space="0" w:color="auto"/>
            <w:left w:val="none" w:sz="0" w:space="0" w:color="auto"/>
            <w:bottom w:val="none" w:sz="0" w:space="0" w:color="auto"/>
            <w:right w:val="none" w:sz="0" w:space="0" w:color="auto"/>
          </w:divBdr>
        </w:div>
        <w:div w:id="1166940132">
          <w:marLeft w:val="547"/>
          <w:marRight w:val="0"/>
          <w:marTop w:val="154"/>
          <w:marBottom w:val="0"/>
          <w:divBdr>
            <w:top w:val="none" w:sz="0" w:space="0" w:color="auto"/>
            <w:left w:val="none" w:sz="0" w:space="0" w:color="auto"/>
            <w:bottom w:val="none" w:sz="0" w:space="0" w:color="auto"/>
            <w:right w:val="none" w:sz="0" w:space="0" w:color="auto"/>
          </w:divBdr>
        </w:div>
        <w:div w:id="489564184">
          <w:marLeft w:val="547"/>
          <w:marRight w:val="0"/>
          <w:marTop w:val="154"/>
          <w:marBottom w:val="0"/>
          <w:divBdr>
            <w:top w:val="none" w:sz="0" w:space="0" w:color="auto"/>
            <w:left w:val="none" w:sz="0" w:space="0" w:color="auto"/>
            <w:bottom w:val="none" w:sz="0" w:space="0" w:color="auto"/>
            <w:right w:val="none" w:sz="0" w:space="0" w:color="auto"/>
          </w:divBdr>
        </w:div>
      </w:divsChild>
    </w:div>
    <w:div w:id="667561045">
      <w:bodyDiv w:val="1"/>
      <w:marLeft w:val="0"/>
      <w:marRight w:val="0"/>
      <w:marTop w:val="0"/>
      <w:marBottom w:val="0"/>
      <w:divBdr>
        <w:top w:val="none" w:sz="0" w:space="0" w:color="auto"/>
        <w:left w:val="none" w:sz="0" w:space="0" w:color="auto"/>
        <w:bottom w:val="none" w:sz="0" w:space="0" w:color="auto"/>
        <w:right w:val="none" w:sz="0" w:space="0" w:color="auto"/>
      </w:divBdr>
    </w:div>
    <w:div w:id="995260334">
      <w:bodyDiv w:val="1"/>
      <w:marLeft w:val="0"/>
      <w:marRight w:val="0"/>
      <w:marTop w:val="0"/>
      <w:marBottom w:val="0"/>
      <w:divBdr>
        <w:top w:val="none" w:sz="0" w:space="0" w:color="auto"/>
        <w:left w:val="none" w:sz="0" w:space="0" w:color="auto"/>
        <w:bottom w:val="none" w:sz="0" w:space="0" w:color="auto"/>
        <w:right w:val="none" w:sz="0" w:space="0" w:color="auto"/>
      </w:divBdr>
    </w:div>
    <w:div w:id="1112475909">
      <w:bodyDiv w:val="1"/>
      <w:marLeft w:val="0"/>
      <w:marRight w:val="0"/>
      <w:marTop w:val="0"/>
      <w:marBottom w:val="0"/>
      <w:divBdr>
        <w:top w:val="none" w:sz="0" w:space="0" w:color="auto"/>
        <w:left w:val="none" w:sz="0" w:space="0" w:color="auto"/>
        <w:bottom w:val="none" w:sz="0" w:space="0" w:color="auto"/>
        <w:right w:val="none" w:sz="0" w:space="0" w:color="auto"/>
      </w:divBdr>
    </w:div>
    <w:div w:id="1475102465">
      <w:bodyDiv w:val="1"/>
      <w:marLeft w:val="0"/>
      <w:marRight w:val="0"/>
      <w:marTop w:val="0"/>
      <w:marBottom w:val="0"/>
      <w:divBdr>
        <w:top w:val="none" w:sz="0" w:space="0" w:color="auto"/>
        <w:left w:val="none" w:sz="0" w:space="0" w:color="auto"/>
        <w:bottom w:val="none" w:sz="0" w:space="0" w:color="auto"/>
        <w:right w:val="none" w:sz="0" w:space="0" w:color="auto"/>
      </w:divBdr>
    </w:div>
    <w:div w:id="1555039189">
      <w:bodyDiv w:val="1"/>
      <w:marLeft w:val="0"/>
      <w:marRight w:val="0"/>
      <w:marTop w:val="0"/>
      <w:marBottom w:val="0"/>
      <w:divBdr>
        <w:top w:val="none" w:sz="0" w:space="0" w:color="auto"/>
        <w:left w:val="none" w:sz="0" w:space="0" w:color="auto"/>
        <w:bottom w:val="none" w:sz="0" w:space="0" w:color="auto"/>
        <w:right w:val="none" w:sz="0" w:space="0" w:color="auto"/>
      </w:divBdr>
    </w:div>
    <w:div w:id="1850633984">
      <w:bodyDiv w:val="1"/>
      <w:marLeft w:val="0"/>
      <w:marRight w:val="0"/>
      <w:marTop w:val="0"/>
      <w:marBottom w:val="0"/>
      <w:divBdr>
        <w:top w:val="none" w:sz="0" w:space="0" w:color="auto"/>
        <w:left w:val="none" w:sz="0" w:space="0" w:color="auto"/>
        <w:bottom w:val="none" w:sz="0" w:space="0" w:color="auto"/>
        <w:right w:val="none" w:sz="0" w:space="0" w:color="auto"/>
      </w:divBdr>
      <w:divsChild>
        <w:div w:id="567768949">
          <w:marLeft w:val="547"/>
          <w:marRight w:val="0"/>
          <w:marTop w:val="106"/>
          <w:marBottom w:val="0"/>
          <w:divBdr>
            <w:top w:val="none" w:sz="0" w:space="0" w:color="auto"/>
            <w:left w:val="none" w:sz="0" w:space="0" w:color="auto"/>
            <w:bottom w:val="none" w:sz="0" w:space="0" w:color="auto"/>
            <w:right w:val="none" w:sz="0" w:space="0" w:color="auto"/>
          </w:divBdr>
        </w:div>
        <w:div w:id="2025354189">
          <w:marLeft w:val="1166"/>
          <w:marRight w:val="0"/>
          <w:marTop w:val="96"/>
          <w:marBottom w:val="0"/>
          <w:divBdr>
            <w:top w:val="none" w:sz="0" w:space="0" w:color="auto"/>
            <w:left w:val="none" w:sz="0" w:space="0" w:color="auto"/>
            <w:bottom w:val="none" w:sz="0" w:space="0" w:color="auto"/>
            <w:right w:val="none" w:sz="0" w:space="0" w:color="auto"/>
          </w:divBdr>
        </w:div>
        <w:div w:id="738744933">
          <w:marLeft w:val="1166"/>
          <w:marRight w:val="0"/>
          <w:marTop w:val="96"/>
          <w:marBottom w:val="0"/>
          <w:divBdr>
            <w:top w:val="none" w:sz="0" w:space="0" w:color="auto"/>
            <w:left w:val="none" w:sz="0" w:space="0" w:color="auto"/>
            <w:bottom w:val="none" w:sz="0" w:space="0" w:color="auto"/>
            <w:right w:val="none" w:sz="0" w:space="0" w:color="auto"/>
          </w:divBdr>
        </w:div>
      </w:divsChild>
    </w:div>
    <w:div w:id="2104060364">
      <w:bodyDiv w:val="1"/>
      <w:marLeft w:val="0"/>
      <w:marRight w:val="0"/>
      <w:marTop w:val="0"/>
      <w:marBottom w:val="0"/>
      <w:divBdr>
        <w:top w:val="none" w:sz="0" w:space="0" w:color="auto"/>
        <w:left w:val="none" w:sz="0" w:space="0" w:color="auto"/>
        <w:bottom w:val="none" w:sz="0" w:space="0" w:color="auto"/>
        <w:right w:val="none" w:sz="0" w:space="0" w:color="auto"/>
      </w:divBdr>
      <w:divsChild>
        <w:div w:id="1458912506">
          <w:marLeft w:val="547"/>
          <w:marRight w:val="0"/>
          <w:marTop w:val="130"/>
          <w:marBottom w:val="0"/>
          <w:divBdr>
            <w:top w:val="none" w:sz="0" w:space="0" w:color="auto"/>
            <w:left w:val="none" w:sz="0" w:space="0" w:color="auto"/>
            <w:bottom w:val="none" w:sz="0" w:space="0" w:color="auto"/>
            <w:right w:val="none" w:sz="0" w:space="0" w:color="auto"/>
          </w:divBdr>
        </w:div>
        <w:div w:id="1542938067">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oleObject" Target="embeddings/oleObject1.bin"/><Relationship Id="rId26" Type="http://schemas.openxmlformats.org/officeDocument/2006/relationships/hyperlink" Target="http://www.masvltava.cz"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7.wmf"/><Relationship Id="rId25" Type="http://schemas.openxmlformats.org/officeDocument/2006/relationships/hyperlink" Target="http://www.masvltava.cz/kontakty/"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www.masvltava.cz/strategie-komunitne-vedeneho-mistniho-rozvoje-mas-vltava-z-s-na-obdobi-2021-202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hyperlink" Target="https://www.czso.cz/csu/czso/data_pro_mistni_akcni_skupiny_mas" TargetMode="External"/><Relationship Id="rId23" Type="http://schemas.openxmlformats.org/officeDocument/2006/relationships/hyperlink" Target="http://www.masvltava.cz"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file:///C:\Users\Uzivatel\Documents\MAS\SCLLD%202021-2027\SCLLD%202021-2027\P&#345;&#237;pava%20SCLLD%202021\Koncep&#269;n&#237;-&#269;&#225;st-SCLLD_MAS_Vltava%2021-08%20WEB.docx" TargetMode="External"/><Relationship Id="rId22" Type="http://schemas.openxmlformats.org/officeDocument/2006/relationships/hyperlink" Target="http://www.masvltava.cz/dokumenty-ke-stazeni/" TargetMode="External"/><Relationship Id="rId27"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143DF6-BB9F-49E9-A6E0-C909984BD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44</Pages>
  <Words>15387</Words>
  <Characters>90784</Characters>
  <Application>Microsoft Office Word</Application>
  <DocSecurity>0</DocSecurity>
  <Lines>756</Lines>
  <Paragraphs>211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Chvatikova</dc:creator>
  <cp:lastModifiedBy>Uzivatel</cp:lastModifiedBy>
  <cp:revision>11</cp:revision>
  <cp:lastPrinted>2021-08-01T05:16:00Z</cp:lastPrinted>
  <dcterms:created xsi:type="dcterms:W3CDTF">2021-08-04T12:21:00Z</dcterms:created>
  <dcterms:modified xsi:type="dcterms:W3CDTF">2021-08-04T12:31:00Z</dcterms:modified>
</cp:coreProperties>
</file>