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6E5D8" w14:textId="77777777" w:rsidR="003B0D13" w:rsidRPr="00BA401F" w:rsidRDefault="003B0D13" w:rsidP="00871513">
      <w:pPr>
        <w:pStyle w:val="Nadpis11"/>
        <w:keepNext/>
        <w:keepLines/>
        <w:shd w:val="clear" w:color="auto" w:fill="auto"/>
        <w:spacing w:before="0"/>
        <w:ind w:right="40"/>
        <w:rPr>
          <w:color w:val="000000"/>
          <w:lang w:val="cs-CZ" w:eastAsia="cs-CZ"/>
        </w:rPr>
      </w:pPr>
      <w:bookmarkStart w:id="0" w:name="bookmark0"/>
    </w:p>
    <w:p w14:paraId="46EC87CE" w14:textId="77777777" w:rsidR="003B0D13" w:rsidRPr="00BA401F" w:rsidRDefault="003B0D13" w:rsidP="00871513">
      <w:pPr>
        <w:pStyle w:val="Nadpis11"/>
        <w:keepNext/>
        <w:keepLines/>
        <w:shd w:val="clear" w:color="auto" w:fill="auto"/>
        <w:spacing w:before="0"/>
        <w:ind w:right="40"/>
        <w:rPr>
          <w:color w:val="000000"/>
          <w:lang w:val="cs-CZ" w:eastAsia="cs-CZ"/>
        </w:rPr>
      </w:pPr>
    </w:p>
    <w:p w14:paraId="7B22B8E2" w14:textId="77777777" w:rsidR="003B0D13" w:rsidRPr="00BA401F" w:rsidRDefault="003B0D13" w:rsidP="00871513">
      <w:pPr>
        <w:pStyle w:val="Nadpis11"/>
        <w:keepNext/>
        <w:keepLines/>
        <w:shd w:val="clear" w:color="auto" w:fill="auto"/>
        <w:spacing w:before="0"/>
        <w:ind w:right="40"/>
        <w:rPr>
          <w:color w:val="000000"/>
          <w:lang w:val="cs-CZ" w:eastAsia="cs-CZ"/>
        </w:rPr>
      </w:pPr>
    </w:p>
    <w:p w14:paraId="7E1BA824" w14:textId="77777777" w:rsidR="003B0D13" w:rsidRPr="00BA401F" w:rsidRDefault="003B0D13" w:rsidP="00871513">
      <w:pPr>
        <w:pStyle w:val="Nadpis11"/>
        <w:keepNext/>
        <w:keepLines/>
        <w:shd w:val="clear" w:color="auto" w:fill="auto"/>
        <w:spacing w:before="0"/>
        <w:ind w:right="40"/>
        <w:rPr>
          <w:color w:val="000000"/>
          <w:lang w:val="cs-CZ" w:eastAsia="cs-CZ"/>
        </w:rPr>
      </w:pPr>
    </w:p>
    <w:p w14:paraId="060E589B" w14:textId="77777777" w:rsidR="003B0D13" w:rsidRPr="00BA401F" w:rsidRDefault="003B0D13" w:rsidP="00871513">
      <w:pPr>
        <w:pStyle w:val="Nadpis11"/>
        <w:keepNext/>
        <w:keepLines/>
        <w:shd w:val="clear" w:color="auto" w:fill="auto"/>
        <w:spacing w:before="0"/>
        <w:ind w:right="40"/>
        <w:rPr>
          <w:color w:val="000000"/>
          <w:lang w:val="cs-CZ" w:eastAsia="cs-CZ"/>
        </w:rPr>
      </w:pPr>
    </w:p>
    <w:p w14:paraId="6F69D898" w14:textId="77777777" w:rsidR="003B0D13" w:rsidRPr="00BA401F" w:rsidRDefault="003B0D13" w:rsidP="00871513">
      <w:pPr>
        <w:pStyle w:val="Nadpis11"/>
        <w:keepNext/>
        <w:keepLines/>
        <w:shd w:val="clear" w:color="auto" w:fill="auto"/>
        <w:spacing w:before="0"/>
        <w:ind w:right="40"/>
        <w:rPr>
          <w:rFonts w:ascii="Arial" w:hAnsi="Arial" w:cs="Arial"/>
          <w:color w:val="000000"/>
          <w:lang w:val="cs-CZ" w:eastAsia="cs-CZ"/>
        </w:rPr>
      </w:pPr>
    </w:p>
    <w:p w14:paraId="4AA73874" w14:textId="77777777" w:rsidR="00A40488" w:rsidRPr="00BA401F" w:rsidRDefault="00A40488" w:rsidP="00A55F37">
      <w:pPr>
        <w:pStyle w:val="Nzev"/>
        <w:rPr>
          <w:color w:val="2E74B5"/>
          <w:sz w:val="72"/>
          <w:lang w:val="cs-CZ"/>
        </w:rPr>
      </w:pPr>
      <w:bookmarkStart w:id="1" w:name="_Toc458080604"/>
      <w:r w:rsidRPr="00BA401F">
        <w:rPr>
          <w:color w:val="2E74B5"/>
          <w:sz w:val="72"/>
          <w:lang w:val="cs-CZ" w:eastAsia="cs-CZ"/>
        </w:rPr>
        <w:t>Strategický rámec MAP</w:t>
      </w:r>
      <w:bookmarkEnd w:id="0"/>
      <w:bookmarkEnd w:id="1"/>
    </w:p>
    <w:p w14:paraId="0C2D9016" w14:textId="77777777" w:rsidR="00A40488" w:rsidRPr="00BA401F" w:rsidRDefault="00A40488" w:rsidP="00DA26BF">
      <w:pPr>
        <w:jc w:val="center"/>
        <w:rPr>
          <w:rFonts w:ascii="Arial" w:hAnsi="Arial" w:cs="Arial"/>
          <w:sz w:val="28"/>
          <w:szCs w:val="28"/>
          <w:lang w:val="cs-CZ" w:eastAsia="cs-CZ"/>
        </w:rPr>
      </w:pPr>
      <w:r w:rsidRPr="00BA401F">
        <w:rPr>
          <w:rFonts w:ascii="Arial" w:hAnsi="Arial" w:cs="Arial"/>
          <w:sz w:val="28"/>
          <w:szCs w:val="28"/>
          <w:lang w:val="cs-CZ" w:eastAsia="cs-CZ"/>
        </w:rPr>
        <w:t>správního obvodu ORP Týn nad Vltavou</w:t>
      </w:r>
    </w:p>
    <w:p w14:paraId="4AFD5C94" w14:textId="77777777" w:rsidR="00A40488" w:rsidRPr="00BA401F" w:rsidRDefault="00A40488" w:rsidP="00871513">
      <w:pPr>
        <w:rPr>
          <w:rFonts w:ascii="Arial" w:hAnsi="Arial" w:cs="Arial"/>
          <w:sz w:val="28"/>
          <w:szCs w:val="28"/>
          <w:lang w:val="cs-CZ" w:eastAsia="cs-CZ"/>
        </w:rPr>
      </w:pPr>
    </w:p>
    <w:p w14:paraId="74D589A1" w14:textId="77777777" w:rsidR="00A40488" w:rsidRPr="00BA401F" w:rsidRDefault="00C41905" w:rsidP="0089079D">
      <w:pPr>
        <w:jc w:val="center"/>
        <w:rPr>
          <w:rFonts w:ascii="Arial" w:hAnsi="Arial" w:cs="Arial"/>
          <w:sz w:val="28"/>
          <w:szCs w:val="28"/>
          <w:lang w:val="cs-CZ" w:eastAsia="cs-CZ"/>
        </w:rPr>
      </w:pPr>
      <w:r w:rsidRPr="00BA401F">
        <w:rPr>
          <w:rFonts w:ascii="Arial" w:hAnsi="Arial" w:cs="Arial"/>
          <w:sz w:val="28"/>
          <w:szCs w:val="28"/>
          <w:lang w:val="cs-CZ" w:eastAsia="cs-CZ"/>
        </w:rPr>
        <w:t>listopad</w:t>
      </w:r>
      <w:r w:rsidR="00A40488" w:rsidRPr="00BA401F">
        <w:rPr>
          <w:rFonts w:ascii="Arial" w:hAnsi="Arial" w:cs="Arial"/>
          <w:sz w:val="28"/>
          <w:szCs w:val="28"/>
          <w:lang w:val="cs-CZ" w:eastAsia="cs-CZ"/>
        </w:rPr>
        <w:t xml:space="preserve"> 201</w:t>
      </w:r>
      <w:r w:rsidRPr="00BA401F">
        <w:rPr>
          <w:rFonts w:ascii="Arial" w:hAnsi="Arial" w:cs="Arial"/>
          <w:sz w:val="28"/>
          <w:szCs w:val="28"/>
          <w:lang w:val="cs-CZ" w:eastAsia="cs-CZ"/>
        </w:rPr>
        <w:t>7</w:t>
      </w:r>
    </w:p>
    <w:p w14:paraId="3F0DECF6" w14:textId="77777777" w:rsidR="00A40488" w:rsidRPr="00BA401F" w:rsidRDefault="00A40488">
      <w:pPr>
        <w:rPr>
          <w:sz w:val="24"/>
          <w:lang w:val="cs-CZ"/>
        </w:rPr>
      </w:pPr>
      <w:r w:rsidRPr="00BA401F">
        <w:rPr>
          <w:sz w:val="24"/>
          <w:lang w:val="cs-CZ"/>
        </w:rPr>
        <w:br w:type="page"/>
      </w:r>
    </w:p>
    <w:p w14:paraId="14485C6E" w14:textId="77777777" w:rsidR="00A40488" w:rsidRPr="00BA401F" w:rsidRDefault="00A40488">
      <w:pPr>
        <w:pStyle w:val="Nadpisobsahu1"/>
        <w:rPr>
          <w:rFonts w:ascii="Arial" w:hAnsi="Arial" w:cs="Arial"/>
          <w:b/>
          <w:lang w:val="cs-CZ"/>
        </w:rPr>
      </w:pPr>
      <w:r w:rsidRPr="00BA401F">
        <w:rPr>
          <w:rFonts w:ascii="Arial" w:hAnsi="Arial" w:cs="Arial"/>
          <w:b/>
          <w:lang w:val="cs-CZ"/>
        </w:rPr>
        <w:lastRenderedPageBreak/>
        <w:t>Obsah</w:t>
      </w:r>
    </w:p>
    <w:p w14:paraId="370EB13E" w14:textId="77777777" w:rsidR="00A55F37" w:rsidRPr="00BA401F" w:rsidRDefault="00433EE0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r w:rsidRPr="00BA401F">
        <w:rPr>
          <w:rFonts w:ascii="Arial" w:hAnsi="Arial" w:cs="Arial"/>
          <w:lang w:val="cs-CZ"/>
        </w:rPr>
        <w:fldChar w:fldCharType="begin"/>
      </w:r>
      <w:r w:rsidR="00A40488" w:rsidRPr="00BA401F">
        <w:rPr>
          <w:rFonts w:ascii="Arial" w:hAnsi="Arial" w:cs="Arial"/>
          <w:lang w:val="cs-CZ"/>
        </w:rPr>
        <w:instrText xml:space="preserve"> TOC \o "1-3" \h \z \u </w:instrText>
      </w:r>
      <w:r w:rsidRPr="00BA401F">
        <w:rPr>
          <w:rFonts w:ascii="Arial" w:hAnsi="Arial" w:cs="Arial"/>
          <w:lang w:val="cs-CZ"/>
        </w:rPr>
        <w:fldChar w:fldCharType="separate"/>
      </w:r>
    </w:p>
    <w:p w14:paraId="49B263BA" w14:textId="77777777" w:rsidR="00A55F37" w:rsidRPr="00BA401F" w:rsidRDefault="00B96CBC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05" w:history="1">
        <w:r w:rsidR="00A55F37" w:rsidRPr="00BA401F">
          <w:rPr>
            <w:rStyle w:val="Hypertextovodkaz"/>
            <w:rFonts w:ascii="Arial" w:hAnsi="Arial" w:cs="Arial"/>
            <w:b/>
            <w:noProof/>
            <w:lang w:val="cs-CZ"/>
          </w:rPr>
          <w:t>Popis zapojení aktérů do projektu MAP</w:t>
        </w:r>
        <w:r w:rsidR="00A55F37" w:rsidRPr="00BA401F">
          <w:rPr>
            <w:rFonts w:ascii="Arial" w:hAnsi="Arial" w:cs="Arial"/>
            <w:noProof/>
            <w:webHidden/>
            <w:lang w:val="cs-CZ"/>
          </w:rPr>
          <w:tab/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BA401F">
          <w:rPr>
            <w:rFonts w:ascii="Arial" w:hAnsi="Arial" w:cs="Arial"/>
            <w:noProof/>
            <w:webHidden/>
            <w:lang w:val="cs-CZ"/>
          </w:rPr>
          <w:instrText xml:space="preserve"> PAGEREF _Toc458080605 \h </w:instrText>
        </w:r>
        <w:r w:rsidR="00433EE0" w:rsidRPr="00BA401F">
          <w:rPr>
            <w:rFonts w:ascii="Arial" w:hAnsi="Arial" w:cs="Arial"/>
            <w:noProof/>
            <w:webHidden/>
            <w:lang w:val="cs-CZ"/>
          </w:rPr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E016C6">
          <w:rPr>
            <w:rFonts w:ascii="Arial" w:hAnsi="Arial" w:cs="Arial"/>
            <w:noProof/>
            <w:webHidden/>
            <w:lang w:val="cs-CZ"/>
          </w:rPr>
          <w:t>3</w:t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5BA8A5FE" w14:textId="77777777" w:rsidR="00A55F37" w:rsidRPr="00BA401F" w:rsidRDefault="00B96CBC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06" w:history="1">
        <w:r w:rsidR="00A55F37" w:rsidRPr="00BA401F">
          <w:rPr>
            <w:rStyle w:val="Hypertextovodkaz"/>
            <w:rFonts w:ascii="Arial" w:hAnsi="Arial" w:cs="Arial"/>
            <w:b/>
            <w:noProof/>
            <w:lang w:val="cs-CZ"/>
          </w:rPr>
          <w:t>Vize</w:t>
        </w:r>
        <w:r w:rsidR="00A55F37" w:rsidRPr="00BA401F">
          <w:rPr>
            <w:rFonts w:ascii="Arial" w:hAnsi="Arial" w:cs="Arial"/>
            <w:noProof/>
            <w:webHidden/>
            <w:lang w:val="cs-CZ"/>
          </w:rPr>
          <w:tab/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BA401F">
          <w:rPr>
            <w:rFonts w:ascii="Arial" w:hAnsi="Arial" w:cs="Arial"/>
            <w:noProof/>
            <w:webHidden/>
            <w:lang w:val="cs-CZ"/>
          </w:rPr>
          <w:instrText xml:space="preserve"> PAGEREF _Toc458080606 \h </w:instrText>
        </w:r>
        <w:r w:rsidR="00433EE0" w:rsidRPr="00BA401F">
          <w:rPr>
            <w:rFonts w:ascii="Arial" w:hAnsi="Arial" w:cs="Arial"/>
            <w:noProof/>
            <w:webHidden/>
            <w:lang w:val="cs-CZ"/>
          </w:rPr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E016C6">
          <w:rPr>
            <w:rFonts w:ascii="Arial" w:hAnsi="Arial" w:cs="Arial"/>
            <w:noProof/>
            <w:webHidden/>
            <w:lang w:val="cs-CZ"/>
          </w:rPr>
          <w:t>4</w:t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6FF4EFCA" w14:textId="77777777" w:rsidR="00A55F37" w:rsidRPr="00BA401F" w:rsidRDefault="00B96CBC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07" w:history="1">
        <w:r w:rsidR="00A55F37" w:rsidRPr="00BA401F">
          <w:rPr>
            <w:rStyle w:val="Hypertextovodkaz"/>
            <w:rFonts w:ascii="Arial" w:hAnsi="Arial" w:cs="Arial"/>
            <w:b/>
            <w:noProof/>
            <w:lang w:val="cs-CZ"/>
          </w:rPr>
          <w:t>Priority a cíle v oblasti vzdělávání</w:t>
        </w:r>
        <w:r w:rsidR="00A55F37" w:rsidRPr="00BA401F">
          <w:rPr>
            <w:rFonts w:ascii="Arial" w:hAnsi="Arial" w:cs="Arial"/>
            <w:noProof/>
            <w:webHidden/>
            <w:lang w:val="cs-CZ"/>
          </w:rPr>
          <w:tab/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BA401F">
          <w:rPr>
            <w:rFonts w:ascii="Arial" w:hAnsi="Arial" w:cs="Arial"/>
            <w:noProof/>
            <w:webHidden/>
            <w:lang w:val="cs-CZ"/>
          </w:rPr>
          <w:instrText xml:space="preserve"> PAGEREF _Toc458080607 \h </w:instrText>
        </w:r>
        <w:r w:rsidR="00433EE0" w:rsidRPr="00BA401F">
          <w:rPr>
            <w:rFonts w:ascii="Arial" w:hAnsi="Arial" w:cs="Arial"/>
            <w:noProof/>
            <w:webHidden/>
            <w:lang w:val="cs-CZ"/>
          </w:rPr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E016C6">
          <w:rPr>
            <w:rFonts w:ascii="Arial" w:hAnsi="Arial" w:cs="Arial"/>
            <w:noProof/>
            <w:webHidden/>
            <w:lang w:val="cs-CZ"/>
          </w:rPr>
          <w:t>5</w:t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22A01584" w14:textId="77777777" w:rsidR="00A55F37" w:rsidRPr="00BA401F" w:rsidRDefault="00B96CBC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08" w:history="1">
        <w:r w:rsidR="00A55F37" w:rsidRPr="00BA401F">
          <w:rPr>
            <w:rStyle w:val="Hypertextovodkaz"/>
            <w:rFonts w:ascii="Arial" w:hAnsi="Arial" w:cs="Arial"/>
            <w:b/>
            <w:noProof/>
            <w:lang w:val="cs-CZ"/>
          </w:rPr>
          <w:t>Povinná, doporučená, průřezová a volitelná opatření MAP</w:t>
        </w:r>
        <w:r w:rsidR="00A55F37" w:rsidRPr="00BA401F">
          <w:rPr>
            <w:rFonts w:ascii="Arial" w:hAnsi="Arial" w:cs="Arial"/>
            <w:noProof/>
            <w:webHidden/>
            <w:lang w:val="cs-CZ"/>
          </w:rPr>
          <w:tab/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BA401F">
          <w:rPr>
            <w:rFonts w:ascii="Arial" w:hAnsi="Arial" w:cs="Arial"/>
            <w:noProof/>
            <w:webHidden/>
            <w:lang w:val="cs-CZ"/>
          </w:rPr>
          <w:instrText xml:space="preserve"> PAGEREF _Toc458080608 \h </w:instrText>
        </w:r>
        <w:r w:rsidR="00433EE0" w:rsidRPr="00BA401F">
          <w:rPr>
            <w:rFonts w:ascii="Arial" w:hAnsi="Arial" w:cs="Arial"/>
            <w:noProof/>
            <w:webHidden/>
            <w:lang w:val="cs-CZ"/>
          </w:rPr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E016C6">
          <w:rPr>
            <w:rFonts w:ascii="Arial" w:hAnsi="Arial" w:cs="Arial"/>
            <w:noProof/>
            <w:webHidden/>
            <w:lang w:val="cs-CZ"/>
          </w:rPr>
          <w:t>6</w:t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7266299D" w14:textId="77777777" w:rsidR="00A55F37" w:rsidRPr="00BA401F" w:rsidRDefault="00B96CBC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09" w:history="1">
        <w:r w:rsidR="00A55F37" w:rsidRPr="00BA401F">
          <w:rPr>
            <w:rStyle w:val="Hypertextovodkaz"/>
            <w:rFonts w:ascii="Arial" w:hAnsi="Arial" w:cs="Arial"/>
            <w:b/>
            <w:noProof/>
            <w:lang w:val="cs-CZ" w:eastAsia="cs-CZ"/>
          </w:rPr>
          <w:t>Popis priorit a cílů</w:t>
        </w:r>
        <w:r w:rsidR="00A55F37" w:rsidRPr="00BA401F">
          <w:rPr>
            <w:rFonts w:ascii="Arial" w:hAnsi="Arial" w:cs="Arial"/>
            <w:noProof/>
            <w:webHidden/>
            <w:lang w:val="cs-CZ"/>
          </w:rPr>
          <w:tab/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BA401F">
          <w:rPr>
            <w:rFonts w:ascii="Arial" w:hAnsi="Arial" w:cs="Arial"/>
            <w:noProof/>
            <w:webHidden/>
            <w:lang w:val="cs-CZ"/>
          </w:rPr>
          <w:instrText xml:space="preserve"> PAGEREF _Toc458080609 \h </w:instrText>
        </w:r>
        <w:r w:rsidR="00433EE0" w:rsidRPr="00BA401F">
          <w:rPr>
            <w:rFonts w:ascii="Arial" w:hAnsi="Arial" w:cs="Arial"/>
            <w:noProof/>
            <w:webHidden/>
            <w:lang w:val="cs-CZ"/>
          </w:rPr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E016C6">
          <w:rPr>
            <w:rFonts w:ascii="Arial" w:hAnsi="Arial" w:cs="Arial"/>
            <w:noProof/>
            <w:webHidden/>
            <w:lang w:val="cs-CZ"/>
          </w:rPr>
          <w:t>6</w:t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545762DF" w14:textId="77777777" w:rsidR="00A55F37" w:rsidRPr="00BA401F" w:rsidRDefault="00B96CBC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10" w:history="1">
        <w:r w:rsidR="00A55F37" w:rsidRPr="00BA401F">
          <w:rPr>
            <w:rStyle w:val="Hypertextovodkaz"/>
            <w:rFonts w:ascii="Arial" w:hAnsi="Arial" w:cs="Arial"/>
            <w:b/>
            <w:noProof/>
            <w:lang w:val="cs-CZ" w:eastAsia="cs-CZ"/>
          </w:rPr>
          <w:t>Vazba cílů</w:t>
        </w:r>
        <w:r w:rsidR="00A55F37" w:rsidRPr="00BA401F">
          <w:rPr>
            <w:rFonts w:ascii="Arial" w:hAnsi="Arial" w:cs="Arial"/>
            <w:noProof/>
            <w:webHidden/>
            <w:lang w:val="cs-CZ"/>
          </w:rPr>
          <w:tab/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BA401F">
          <w:rPr>
            <w:rFonts w:ascii="Arial" w:hAnsi="Arial" w:cs="Arial"/>
            <w:noProof/>
            <w:webHidden/>
            <w:lang w:val="cs-CZ"/>
          </w:rPr>
          <w:instrText xml:space="preserve"> PAGEREF _Toc458080610 \h </w:instrText>
        </w:r>
        <w:r w:rsidR="00433EE0" w:rsidRPr="00BA401F">
          <w:rPr>
            <w:rFonts w:ascii="Arial" w:hAnsi="Arial" w:cs="Arial"/>
            <w:noProof/>
            <w:webHidden/>
            <w:lang w:val="cs-CZ"/>
          </w:rPr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E016C6">
          <w:rPr>
            <w:rFonts w:ascii="Arial" w:hAnsi="Arial" w:cs="Arial"/>
            <w:noProof/>
            <w:webHidden/>
            <w:lang w:val="cs-CZ"/>
          </w:rPr>
          <w:t>15</w:t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3778E226" w14:textId="77777777" w:rsidR="00A55F37" w:rsidRPr="00BA401F" w:rsidRDefault="00B96CBC">
      <w:pPr>
        <w:pStyle w:val="Obsah1"/>
        <w:tabs>
          <w:tab w:val="right" w:leader="dot" w:pos="9062"/>
        </w:tabs>
        <w:rPr>
          <w:rFonts w:ascii="Arial" w:hAnsi="Arial" w:cs="Arial"/>
          <w:noProof/>
          <w:lang w:val="cs-CZ" w:eastAsia="cs-CZ"/>
        </w:rPr>
      </w:pPr>
      <w:hyperlink w:anchor="_Toc458080611" w:history="1">
        <w:r w:rsidR="00A55F37" w:rsidRPr="00BA401F">
          <w:rPr>
            <w:rStyle w:val="Hypertextovodkaz"/>
            <w:rFonts w:ascii="Arial" w:hAnsi="Arial" w:cs="Arial"/>
            <w:b/>
            <w:noProof/>
            <w:lang w:val="cs-CZ"/>
          </w:rPr>
          <w:t>Investiční priority</w:t>
        </w:r>
        <w:r w:rsidR="00A55F37" w:rsidRPr="00BA401F">
          <w:rPr>
            <w:rFonts w:ascii="Arial" w:hAnsi="Arial" w:cs="Arial"/>
            <w:noProof/>
            <w:webHidden/>
            <w:lang w:val="cs-CZ"/>
          </w:rPr>
          <w:tab/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begin"/>
        </w:r>
        <w:r w:rsidR="00A55F37" w:rsidRPr="00BA401F">
          <w:rPr>
            <w:rFonts w:ascii="Arial" w:hAnsi="Arial" w:cs="Arial"/>
            <w:noProof/>
            <w:webHidden/>
            <w:lang w:val="cs-CZ"/>
          </w:rPr>
          <w:instrText xml:space="preserve"> PAGEREF _Toc458080611 \h </w:instrText>
        </w:r>
        <w:r w:rsidR="00433EE0" w:rsidRPr="00BA401F">
          <w:rPr>
            <w:rFonts w:ascii="Arial" w:hAnsi="Arial" w:cs="Arial"/>
            <w:noProof/>
            <w:webHidden/>
            <w:lang w:val="cs-CZ"/>
          </w:rPr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separate"/>
        </w:r>
        <w:r w:rsidR="00E016C6">
          <w:rPr>
            <w:rFonts w:ascii="Arial" w:hAnsi="Arial" w:cs="Arial"/>
            <w:noProof/>
            <w:webHidden/>
            <w:lang w:val="cs-CZ"/>
          </w:rPr>
          <w:t>17</w:t>
        </w:r>
        <w:r w:rsidR="00433EE0" w:rsidRPr="00BA401F">
          <w:rPr>
            <w:rFonts w:ascii="Arial" w:hAnsi="Arial" w:cs="Arial"/>
            <w:noProof/>
            <w:webHidden/>
            <w:lang w:val="cs-CZ"/>
          </w:rPr>
          <w:fldChar w:fldCharType="end"/>
        </w:r>
      </w:hyperlink>
    </w:p>
    <w:p w14:paraId="33889D2E" w14:textId="77777777" w:rsidR="00C242B2" w:rsidRPr="00BA401F" w:rsidRDefault="00433EE0">
      <w:pPr>
        <w:rPr>
          <w:color w:val="2E74B5"/>
          <w:sz w:val="24"/>
          <w:szCs w:val="26"/>
          <w:lang w:val="cs-CZ"/>
        </w:rPr>
      </w:pPr>
      <w:r w:rsidRPr="00BA401F">
        <w:rPr>
          <w:rFonts w:ascii="Arial" w:hAnsi="Arial" w:cs="Arial"/>
          <w:lang w:val="cs-CZ"/>
        </w:rPr>
        <w:fldChar w:fldCharType="end"/>
      </w:r>
    </w:p>
    <w:p w14:paraId="1B02AB3B" w14:textId="77777777" w:rsidR="00C242B2" w:rsidRPr="00BA401F" w:rsidRDefault="00C242B2" w:rsidP="00C242B2">
      <w:pPr>
        <w:rPr>
          <w:sz w:val="24"/>
          <w:szCs w:val="26"/>
          <w:lang w:val="cs-CZ"/>
        </w:rPr>
      </w:pPr>
    </w:p>
    <w:p w14:paraId="506FAEC7" w14:textId="77777777" w:rsidR="00C242B2" w:rsidRPr="00BA401F" w:rsidRDefault="00C242B2" w:rsidP="00C242B2">
      <w:pPr>
        <w:rPr>
          <w:sz w:val="24"/>
          <w:szCs w:val="26"/>
          <w:lang w:val="cs-CZ"/>
        </w:rPr>
      </w:pPr>
    </w:p>
    <w:p w14:paraId="6790F8E8" w14:textId="77777777" w:rsidR="00C242B2" w:rsidRPr="00BA401F" w:rsidRDefault="00C242B2" w:rsidP="00C242B2">
      <w:pPr>
        <w:rPr>
          <w:sz w:val="24"/>
          <w:szCs w:val="26"/>
          <w:lang w:val="cs-CZ"/>
        </w:rPr>
      </w:pPr>
    </w:p>
    <w:p w14:paraId="3FA9DCB5" w14:textId="77777777" w:rsidR="00C242B2" w:rsidRPr="00BA401F" w:rsidRDefault="00C242B2" w:rsidP="00C242B2">
      <w:pPr>
        <w:rPr>
          <w:sz w:val="24"/>
          <w:szCs w:val="26"/>
          <w:lang w:val="cs-CZ"/>
        </w:rPr>
      </w:pPr>
    </w:p>
    <w:p w14:paraId="7284F254" w14:textId="77777777" w:rsidR="00C242B2" w:rsidRPr="00BA401F" w:rsidRDefault="00C242B2" w:rsidP="00C242B2">
      <w:pPr>
        <w:rPr>
          <w:sz w:val="24"/>
          <w:szCs w:val="26"/>
          <w:lang w:val="cs-CZ"/>
        </w:rPr>
      </w:pPr>
    </w:p>
    <w:p w14:paraId="715173E7" w14:textId="77777777" w:rsidR="00C242B2" w:rsidRPr="00BA401F" w:rsidRDefault="00C242B2" w:rsidP="00C242B2">
      <w:pPr>
        <w:rPr>
          <w:sz w:val="24"/>
          <w:szCs w:val="26"/>
          <w:lang w:val="cs-CZ"/>
        </w:rPr>
      </w:pPr>
    </w:p>
    <w:p w14:paraId="5CD85AA1" w14:textId="77777777" w:rsidR="00C242B2" w:rsidRPr="00BA401F" w:rsidRDefault="00C242B2" w:rsidP="00C242B2">
      <w:pPr>
        <w:rPr>
          <w:sz w:val="24"/>
          <w:szCs w:val="26"/>
          <w:lang w:val="cs-CZ"/>
        </w:rPr>
      </w:pPr>
    </w:p>
    <w:p w14:paraId="7319BA1C" w14:textId="77777777" w:rsidR="00C242B2" w:rsidRPr="00BA401F" w:rsidRDefault="00C242B2">
      <w:pPr>
        <w:rPr>
          <w:sz w:val="24"/>
          <w:szCs w:val="26"/>
          <w:lang w:val="cs-CZ"/>
        </w:rPr>
      </w:pPr>
    </w:p>
    <w:p w14:paraId="3D05CC64" w14:textId="77777777" w:rsidR="00C242B2" w:rsidRPr="00BA401F" w:rsidRDefault="00C242B2" w:rsidP="00C242B2">
      <w:pPr>
        <w:jc w:val="right"/>
        <w:rPr>
          <w:sz w:val="24"/>
          <w:szCs w:val="26"/>
          <w:lang w:val="cs-CZ"/>
        </w:rPr>
      </w:pPr>
    </w:p>
    <w:p w14:paraId="227EFADC" w14:textId="77777777" w:rsidR="00A40488" w:rsidRPr="00BA401F" w:rsidRDefault="00A40488">
      <w:pPr>
        <w:rPr>
          <w:color w:val="2E74B5"/>
          <w:sz w:val="24"/>
          <w:szCs w:val="26"/>
          <w:lang w:val="cs-CZ"/>
        </w:rPr>
      </w:pPr>
      <w:r w:rsidRPr="00BA401F">
        <w:rPr>
          <w:sz w:val="24"/>
          <w:szCs w:val="26"/>
          <w:lang w:val="cs-CZ"/>
        </w:rPr>
        <w:br w:type="page"/>
      </w:r>
    </w:p>
    <w:p w14:paraId="7C6A9E4A" w14:textId="77777777" w:rsidR="00A40488" w:rsidRPr="00BA401F" w:rsidRDefault="00A40488" w:rsidP="00DA26BF">
      <w:pPr>
        <w:pStyle w:val="Nadpis1"/>
        <w:rPr>
          <w:rFonts w:ascii="Arial" w:hAnsi="Arial" w:cs="Arial"/>
          <w:lang w:val="cs-CZ"/>
        </w:rPr>
      </w:pPr>
      <w:bookmarkStart w:id="2" w:name="bookmark10"/>
      <w:bookmarkStart w:id="3" w:name="bookmark9"/>
      <w:bookmarkStart w:id="4" w:name="_Toc458080605"/>
      <w:r w:rsidRPr="00BA401F">
        <w:rPr>
          <w:rStyle w:val="Nadpis40"/>
          <w:rFonts w:ascii="Arial" w:eastAsia="Calibri" w:hAnsi="Arial" w:cs="Arial"/>
          <w:bCs w:val="0"/>
          <w:color w:val="2E74B5"/>
          <w:sz w:val="32"/>
          <w:szCs w:val="32"/>
          <w:lang w:eastAsia="en-US"/>
        </w:rPr>
        <w:lastRenderedPageBreak/>
        <w:t>Popis zapojení aktérů do projektu MAP</w:t>
      </w:r>
      <w:bookmarkEnd w:id="2"/>
      <w:bookmarkEnd w:id="3"/>
      <w:bookmarkEnd w:id="4"/>
    </w:p>
    <w:p w14:paraId="21476AF4" w14:textId="77777777" w:rsidR="00A979D2" w:rsidRPr="00BA401F" w:rsidRDefault="00A979D2" w:rsidP="00A979D2">
      <w:pPr>
        <w:autoSpaceDE w:val="0"/>
        <w:autoSpaceDN w:val="0"/>
        <w:adjustRightInd w:val="0"/>
        <w:spacing w:before="150" w:after="150" w:line="276" w:lineRule="auto"/>
        <w:ind w:right="150"/>
        <w:jc w:val="both"/>
        <w:rPr>
          <w:rFonts w:ascii="Arial" w:hAnsi="Arial" w:cs="Arial"/>
          <w:sz w:val="20"/>
          <w:szCs w:val="20"/>
          <w:lang w:val="cs-CZ"/>
        </w:rPr>
      </w:pPr>
      <w:r w:rsidRPr="00BA401F">
        <w:rPr>
          <w:rFonts w:ascii="Arial" w:hAnsi="Arial" w:cs="Arial"/>
          <w:sz w:val="20"/>
          <w:szCs w:val="20"/>
          <w:lang w:val="cs-CZ"/>
        </w:rPr>
        <w:t xml:space="preserve">Realizace stávajícího projektu navazuje na již realizovaný projekt v rámci výzvy č. 46 OP VK s názvem „Zvyšování kvality ve vzdělávání na základních školách v ORP Týna nad Vltavou”, </w:t>
      </w:r>
      <w:proofErr w:type="spellStart"/>
      <w:r w:rsidRPr="00BA401F">
        <w:rPr>
          <w:rFonts w:ascii="Arial" w:hAnsi="Arial" w:cs="Arial"/>
          <w:sz w:val="20"/>
          <w:szCs w:val="20"/>
          <w:lang w:val="cs-CZ"/>
        </w:rPr>
        <w:t>reg</w:t>
      </w:r>
      <w:proofErr w:type="spellEnd"/>
      <w:r w:rsidRPr="00BA401F">
        <w:rPr>
          <w:rFonts w:ascii="Arial" w:hAnsi="Arial" w:cs="Arial"/>
          <w:sz w:val="20"/>
          <w:szCs w:val="20"/>
          <w:lang w:val="cs-CZ"/>
        </w:rPr>
        <w:t xml:space="preserve">. č. CZ </w:t>
      </w:r>
      <w:proofErr w:type="gramStart"/>
      <w:r w:rsidRPr="00BA401F">
        <w:rPr>
          <w:rFonts w:ascii="Arial" w:hAnsi="Arial" w:cs="Arial"/>
          <w:sz w:val="20"/>
          <w:szCs w:val="20"/>
          <w:lang w:val="cs-CZ"/>
        </w:rPr>
        <w:t>1.07./1.1.00/46.0013</w:t>
      </w:r>
      <w:proofErr w:type="gramEnd"/>
      <w:r w:rsidRPr="00BA401F">
        <w:rPr>
          <w:rFonts w:ascii="Arial" w:hAnsi="Arial" w:cs="Arial"/>
          <w:sz w:val="20"/>
          <w:szCs w:val="20"/>
          <w:lang w:val="cs-CZ"/>
        </w:rPr>
        <w:t>. Z tohoto důvodu bylo přijato i rozhodnutí, že do projektu budou zahrnuty i aktivity spojené s cílenou podporou mentorů a sdílené činnosti psychologa na většině ZŠ v ORP Týn nad Vltavou.</w:t>
      </w:r>
    </w:p>
    <w:p w14:paraId="4BDEE609" w14:textId="77777777" w:rsidR="00A979D2" w:rsidRPr="00BA401F" w:rsidRDefault="00A40488" w:rsidP="007637FA">
      <w:pPr>
        <w:autoSpaceDE w:val="0"/>
        <w:autoSpaceDN w:val="0"/>
        <w:adjustRightInd w:val="0"/>
        <w:spacing w:before="150" w:after="150" w:line="276" w:lineRule="auto"/>
        <w:ind w:right="150"/>
        <w:jc w:val="both"/>
        <w:rPr>
          <w:rFonts w:ascii="Arial" w:hAnsi="Arial" w:cs="Arial"/>
          <w:sz w:val="20"/>
          <w:szCs w:val="20"/>
          <w:lang w:val="cs-CZ"/>
        </w:rPr>
      </w:pPr>
      <w:r w:rsidRPr="00BA401F">
        <w:rPr>
          <w:rFonts w:ascii="Arial" w:hAnsi="Arial" w:cs="Arial"/>
          <w:sz w:val="20"/>
          <w:szCs w:val="20"/>
          <w:lang w:val="cs-CZ"/>
        </w:rPr>
        <w:t xml:space="preserve">Zapojení jednotlivých aktérů do projektu bylo uskutečněno již při prvních krocích na podzim 2015, kdy přípravný tým projektu </w:t>
      </w:r>
      <w:r w:rsidR="00A979D2" w:rsidRPr="00BA401F">
        <w:rPr>
          <w:rFonts w:ascii="Arial" w:hAnsi="Arial" w:cs="Arial"/>
          <w:sz w:val="20"/>
          <w:szCs w:val="20"/>
          <w:lang w:val="cs-CZ"/>
        </w:rPr>
        <w:t xml:space="preserve">opětovně </w:t>
      </w:r>
      <w:r w:rsidRPr="00BA401F">
        <w:rPr>
          <w:rFonts w:ascii="Arial" w:hAnsi="Arial" w:cs="Arial"/>
          <w:sz w:val="20"/>
          <w:szCs w:val="20"/>
          <w:lang w:val="cs-CZ"/>
        </w:rPr>
        <w:t>oslovil a identifikoval všechny vzdělávací instituce, včetně zařízení poskytující neformální a zájmové vzdělávání na území ORP Týn nad Vltavou. Celkem se do projektu zapojilo více než 90 % všech škol působící v ORP Týn nad Vltavou a většina organizací poskytující neformální a zájmové vzdělávání. V rámci přípravy projektu bylo 7.</w:t>
      </w:r>
      <w:r w:rsidR="003B0D13" w:rsidRPr="00BA401F">
        <w:rPr>
          <w:rFonts w:ascii="Arial" w:hAnsi="Arial" w:cs="Arial"/>
          <w:sz w:val="20"/>
          <w:szCs w:val="20"/>
          <w:lang w:val="cs-CZ"/>
        </w:rPr>
        <w:t xml:space="preserve"> </w:t>
      </w:r>
      <w:r w:rsidRPr="00BA401F">
        <w:rPr>
          <w:rFonts w:ascii="Arial" w:hAnsi="Arial" w:cs="Arial"/>
          <w:sz w:val="20"/>
          <w:szCs w:val="20"/>
          <w:lang w:val="cs-CZ"/>
        </w:rPr>
        <w:t>10.</w:t>
      </w:r>
      <w:r w:rsidR="003B0D13" w:rsidRPr="00BA401F">
        <w:rPr>
          <w:rFonts w:ascii="Arial" w:hAnsi="Arial" w:cs="Arial"/>
          <w:sz w:val="20"/>
          <w:szCs w:val="20"/>
          <w:lang w:val="cs-CZ"/>
        </w:rPr>
        <w:t xml:space="preserve"> </w:t>
      </w:r>
      <w:r w:rsidRPr="00BA401F">
        <w:rPr>
          <w:rFonts w:ascii="Arial" w:hAnsi="Arial" w:cs="Arial"/>
          <w:sz w:val="20"/>
          <w:szCs w:val="20"/>
          <w:lang w:val="cs-CZ"/>
        </w:rPr>
        <w:t>2015 uskutečněno setkání, na kterém byly identifikovány důležité potřeby zástupců škol ve vazbě na podmínky projektu</w:t>
      </w:r>
      <w:r w:rsidR="00A979D2" w:rsidRPr="00BA401F">
        <w:rPr>
          <w:rFonts w:ascii="Arial" w:hAnsi="Arial" w:cs="Arial"/>
          <w:sz w:val="20"/>
          <w:szCs w:val="20"/>
          <w:lang w:val="cs-CZ"/>
        </w:rPr>
        <w:t xml:space="preserve"> V průběhu přípravy projektu a v prvních měsících realizace projektu se plynule navázalo na zkušenosti z předchozího projektu ve smyslu převzetí celkové organizace setkávání, řízení jednání pracovní skupiny, získávání informací v rámci dotazníkového šetření, vzájemné spolupráce škol a jejich zástupců </w:t>
      </w:r>
      <w:r w:rsidR="00D53598" w:rsidRPr="00BA401F">
        <w:rPr>
          <w:rFonts w:ascii="Arial" w:hAnsi="Arial" w:cs="Arial"/>
          <w:sz w:val="20"/>
          <w:szCs w:val="20"/>
          <w:lang w:val="cs-CZ"/>
        </w:rPr>
        <w:t xml:space="preserve">apod. </w:t>
      </w:r>
    </w:p>
    <w:p w14:paraId="412BC77A" w14:textId="77777777" w:rsidR="00A40488" w:rsidRPr="00BA401F" w:rsidRDefault="00A40488" w:rsidP="007637FA">
      <w:pPr>
        <w:autoSpaceDE w:val="0"/>
        <w:autoSpaceDN w:val="0"/>
        <w:adjustRightInd w:val="0"/>
        <w:spacing w:before="150" w:after="150" w:line="276" w:lineRule="auto"/>
        <w:ind w:right="150"/>
        <w:jc w:val="both"/>
        <w:rPr>
          <w:rFonts w:ascii="Arial" w:hAnsi="Arial" w:cs="Arial"/>
          <w:sz w:val="20"/>
          <w:szCs w:val="20"/>
          <w:lang w:val="cs-CZ"/>
        </w:rPr>
      </w:pPr>
      <w:r w:rsidRPr="00BA401F">
        <w:rPr>
          <w:rFonts w:ascii="Arial" w:hAnsi="Arial" w:cs="Arial"/>
          <w:sz w:val="20"/>
          <w:szCs w:val="20"/>
          <w:lang w:val="cs-CZ"/>
        </w:rPr>
        <w:t>První společné jednání zástupců škol po zahájení realizace projektu proběhlo dne 10.</w:t>
      </w:r>
      <w:r w:rsidR="0089079D" w:rsidRPr="00BA401F">
        <w:rPr>
          <w:rFonts w:ascii="Arial" w:hAnsi="Arial" w:cs="Arial"/>
          <w:sz w:val="20"/>
          <w:szCs w:val="20"/>
          <w:lang w:val="cs-CZ"/>
        </w:rPr>
        <w:t xml:space="preserve"> </w:t>
      </w:r>
      <w:r w:rsidRPr="00BA401F">
        <w:rPr>
          <w:rFonts w:ascii="Arial" w:hAnsi="Arial" w:cs="Arial"/>
          <w:sz w:val="20"/>
          <w:szCs w:val="20"/>
          <w:lang w:val="cs-CZ"/>
        </w:rPr>
        <w:t>2.</w:t>
      </w:r>
      <w:r w:rsidR="0089079D" w:rsidRPr="00BA401F">
        <w:rPr>
          <w:rFonts w:ascii="Arial" w:hAnsi="Arial" w:cs="Arial"/>
          <w:sz w:val="20"/>
          <w:szCs w:val="20"/>
          <w:lang w:val="cs-CZ"/>
        </w:rPr>
        <w:t xml:space="preserve"> </w:t>
      </w:r>
      <w:r w:rsidRPr="00BA401F">
        <w:rPr>
          <w:rFonts w:ascii="Arial" w:hAnsi="Arial" w:cs="Arial"/>
          <w:sz w:val="20"/>
          <w:szCs w:val="20"/>
          <w:lang w:val="cs-CZ"/>
        </w:rPr>
        <w:t>2016, kde bylo představeno celkové schéma realizace projektu a především pak postup pro zpracování Strategického rámce MAP. V období březen až květen 2016 byly také realizovány individuální rozhovory se všemi</w:t>
      </w:r>
      <w:r w:rsidR="003B0D13" w:rsidRPr="00BA401F">
        <w:rPr>
          <w:rFonts w:ascii="Arial" w:hAnsi="Arial" w:cs="Arial"/>
          <w:sz w:val="20"/>
          <w:szCs w:val="20"/>
          <w:lang w:val="cs-CZ"/>
        </w:rPr>
        <w:t>,</w:t>
      </w:r>
      <w:r w:rsidRPr="00BA401F">
        <w:rPr>
          <w:rFonts w:ascii="Arial" w:hAnsi="Arial" w:cs="Arial"/>
          <w:sz w:val="20"/>
          <w:szCs w:val="20"/>
          <w:lang w:val="cs-CZ"/>
        </w:rPr>
        <w:t xml:space="preserve"> do projektu zapojenými</w:t>
      </w:r>
      <w:r w:rsidR="003B0D13" w:rsidRPr="00BA401F">
        <w:rPr>
          <w:rFonts w:ascii="Arial" w:hAnsi="Arial" w:cs="Arial"/>
          <w:sz w:val="20"/>
          <w:szCs w:val="20"/>
          <w:lang w:val="cs-CZ"/>
        </w:rPr>
        <w:t>,</w:t>
      </w:r>
      <w:r w:rsidRPr="00BA401F">
        <w:rPr>
          <w:rFonts w:ascii="Arial" w:hAnsi="Arial" w:cs="Arial"/>
          <w:sz w:val="20"/>
          <w:szCs w:val="20"/>
          <w:lang w:val="cs-CZ"/>
        </w:rPr>
        <w:t xml:space="preserve"> školami a dalšími aktéry v oblasti neformálního a zájmového vzdělávání. Na pravidelných setkáních pracovní skupiny byly pak dílčí významné problémy dále diskutovány a rozvíjeny. </w:t>
      </w:r>
      <w:r w:rsidR="003B0D13" w:rsidRPr="00BA401F">
        <w:rPr>
          <w:rFonts w:ascii="Arial" w:hAnsi="Arial" w:cs="Arial"/>
          <w:sz w:val="20"/>
          <w:szCs w:val="20"/>
          <w:lang w:val="cs-CZ"/>
        </w:rPr>
        <w:t>Z</w:t>
      </w:r>
      <w:r w:rsidRPr="00BA401F">
        <w:rPr>
          <w:rFonts w:ascii="Arial" w:hAnsi="Arial" w:cs="Arial"/>
          <w:sz w:val="20"/>
          <w:szCs w:val="20"/>
          <w:lang w:val="cs-CZ"/>
        </w:rPr>
        <w:t xml:space="preserve"> těchto pracovních skupin také vzešl</w:t>
      </w:r>
      <w:r w:rsidR="00B6707A" w:rsidRPr="00BA401F">
        <w:rPr>
          <w:rFonts w:ascii="Arial" w:hAnsi="Arial" w:cs="Arial"/>
          <w:sz w:val="20"/>
          <w:szCs w:val="20"/>
          <w:lang w:val="cs-CZ"/>
        </w:rPr>
        <w:t>y</w:t>
      </w:r>
      <w:r w:rsidRPr="00BA401F">
        <w:rPr>
          <w:rFonts w:ascii="Arial" w:hAnsi="Arial" w:cs="Arial"/>
          <w:sz w:val="20"/>
          <w:szCs w:val="20"/>
          <w:lang w:val="cs-CZ"/>
        </w:rPr>
        <w:t xml:space="preserve"> první návrhy na cíle a jednotlivé priority SR MAP a se členy pracovní skupiny byla také stanovena vize SR MAP.</w:t>
      </w:r>
    </w:p>
    <w:p w14:paraId="479075DA" w14:textId="77777777" w:rsidR="00A40488" w:rsidRPr="00BA401F" w:rsidRDefault="00A40488" w:rsidP="007637FA">
      <w:pPr>
        <w:autoSpaceDE w:val="0"/>
        <w:autoSpaceDN w:val="0"/>
        <w:adjustRightInd w:val="0"/>
        <w:spacing w:before="150" w:after="150" w:line="276" w:lineRule="auto"/>
        <w:ind w:right="150"/>
        <w:jc w:val="both"/>
        <w:rPr>
          <w:rFonts w:ascii="Arial" w:hAnsi="Arial" w:cs="Arial"/>
          <w:sz w:val="20"/>
          <w:szCs w:val="20"/>
          <w:lang w:val="cs-CZ"/>
        </w:rPr>
      </w:pPr>
      <w:r w:rsidRPr="00BA401F">
        <w:rPr>
          <w:rFonts w:ascii="Arial" w:hAnsi="Arial" w:cs="Arial"/>
          <w:sz w:val="20"/>
          <w:szCs w:val="20"/>
          <w:lang w:val="cs-CZ"/>
        </w:rPr>
        <w:t>V průběhu měsíce května byl</w:t>
      </w:r>
      <w:r w:rsidR="003B0D13" w:rsidRPr="00BA401F">
        <w:rPr>
          <w:rFonts w:ascii="Arial" w:hAnsi="Arial" w:cs="Arial"/>
          <w:sz w:val="20"/>
          <w:szCs w:val="20"/>
          <w:lang w:val="cs-CZ"/>
        </w:rPr>
        <w:t>i</w:t>
      </w:r>
      <w:r w:rsidRPr="00BA401F">
        <w:rPr>
          <w:rFonts w:ascii="Arial" w:hAnsi="Arial" w:cs="Arial"/>
          <w:sz w:val="20"/>
          <w:szCs w:val="20"/>
          <w:lang w:val="cs-CZ"/>
        </w:rPr>
        <w:t xml:space="preserve"> také nominováni čle</w:t>
      </w:r>
      <w:r w:rsidR="003B0D13" w:rsidRPr="00BA401F">
        <w:rPr>
          <w:rFonts w:ascii="Arial" w:hAnsi="Arial" w:cs="Arial"/>
          <w:sz w:val="20"/>
          <w:szCs w:val="20"/>
          <w:lang w:val="cs-CZ"/>
        </w:rPr>
        <w:t>nové</w:t>
      </w:r>
      <w:r w:rsidRPr="00BA401F">
        <w:rPr>
          <w:rFonts w:ascii="Arial" w:hAnsi="Arial" w:cs="Arial"/>
          <w:sz w:val="20"/>
          <w:szCs w:val="20"/>
          <w:lang w:val="cs-CZ"/>
        </w:rPr>
        <w:t xml:space="preserve"> Řídícího výboru, a to především z řad zástupců škol, zřizovatelů, zástupců </w:t>
      </w:r>
      <w:proofErr w:type="spellStart"/>
      <w:r w:rsidRPr="00BA401F">
        <w:rPr>
          <w:rFonts w:ascii="Arial" w:hAnsi="Arial" w:cs="Arial"/>
          <w:sz w:val="20"/>
          <w:szCs w:val="20"/>
          <w:lang w:val="cs-CZ"/>
        </w:rPr>
        <w:t>JčK</w:t>
      </w:r>
      <w:proofErr w:type="spellEnd"/>
      <w:r w:rsidRPr="00BA401F">
        <w:rPr>
          <w:rFonts w:ascii="Arial" w:hAnsi="Arial" w:cs="Arial"/>
          <w:sz w:val="20"/>
          <w:szCs w:val="20"/>
          <w:lang w:val="cs-CZ"/>
        </w:rPr>
        <w:t>, poskytovatelů neform</w:t>
      </w:r>
      <w:r w:rsidR="00A55F37" w:rsidRPr="00BA401F">
        <w:rPr>
          <w:rFonts w:ascii="Arial" w:hAnsi="Arial" w:cs="Arial"/>
          <w:sz w:val="20"/>
          <w:szCs w:val="20"/>
          <w:lang w:val="cs-CZ"/>
        </w:rPr>
        <w:t>álního a zájmového vzdělávání a rodičů</w:t>
      </w:r>
      <w:r w:rsidR="003B0D13" w:rsidRPr="00BA401F">
        <w:rPr>
          <w:rFonts w:ascii="Arial" w:hAnsi="Arial" w:cs="Arial"/>
          <w:sz w:val="20"/>
          <w:szCs w:val="20"/>
          <w:lang w:val="cs-CZ"/>
        </w:rPr>
        <w:t>.</w:t>
      </w:r>
      <w:r w:rsidRPr="00BA401F">
        <w:rPr>
          <w:rFonts w:ascii="Arial" w:hAnsi="Arial" w:cs="Arial"/>
          <w:sz w:val="20"/>
          <w:szCs w:val="20"/>
          <w:lang w:val="cs-CZ"/>
        </w:rPr>
        <w:t xml:space="preserve"> </w:t>
      </w:r>
      <w:r w:rsidR="003B0D13" w:rsidRPr="00BA401F">
        <w:rPr>
          <w:rFonts w:ascii="Arial" w:hAnsi="Arial" w:cs="Arial"/>
          <w:sz w:val="20"/>
          <w:szCs w:val="20"/>
          <w:lang w:val="cs-CZ"/>
        </w:rPr>
        <w:t>N</w:t>
      </w:r>
      <w:r w:rsidRPr="00BA401F">
        <w:rPr>
          <w:rFonts w:ascii="Arial" w:hAnsi="Arial" w:cs="Arial"/>
          <w:sz w:val="20"/>
          <w:szCs w:val="20"/>
          <w:lang w:val="cs-CZ"/>
        </w:rPr>
        <w:t xml:space="preserve">a prvním jednání </w:t>
      </w:r>
      <w:r w:rsidR="003B0D13" w:rsidRPr="00BA401F">
        <w:rPr>
          <w:rFonts w:ascii="Arial" w:hAnsi="Arial" w:cs="Arial"/>
          <w:sz w:val="20"/>
          <w:szCs w:val="20"/>
          <w:lang w:val="cs-CZ"/>
        </w:rPr>
        <w:t xml:space="preserve">ŘV </w:t>
      </w:r>
      <w:r w:rsidRPr="00BA401F">
        <w:rPr>
          <w:rFonts w:ascii="Arial" w:hAnsi="Arial" w:cs="Arial"/>
          <w:sz w:val="20"/>
          <w:szCs w:val="20"/>
          <w:lang w:val="cs-CZ"/>
        </w:rPr>
        <w:t>dne 8.</w:t>
      </w:r>
      <w:r w:rsidR="0089079D" w:rsidRPr="00BA401F">
        <w:rPr>
          <w:rFonts w:ascii="Arial" w:hAnsi="Arial" w:cs="Arial"/>
          <w:sz w:val="20"/>
          <w:szCs w:val="20"/>
          <w:lang w:val="cs-CZ"/>
        </w:rPr>
        <w:t xml:space="preserve"> </w:t>
      </w:r>
      <w:r w:rsidRPr="00BA401F">
        <w:rPr>
          <w:rFonts w:ascii="Arial" w:hAnsi="Arial" w:cs="Arial"/>
          <w:sz w:val="20"/>
          <w:szCs w:val="20"/>
          <w:lang w:val="cs-CZ"/>
        </w:rPr>
        <w:t>6.</w:t>
      </w:r>
      <w:r w:rsidR="0089079D" w:rsidRPr="00BA401F">
        <w:rPr>
          <w:rFonts w:ascii="Arial" w:hAnsi="Arial" w:cs="Arial"/>
          <w:sz w:val="20"/>
          <w:szCs w:val="20"/>
          <w:lang w:val="cs-CZ"/>
        </w:rPr>
        <w:t xml:space="preserve"> </w:t>
      </w:r>
      <w:r w:rsidRPr="00BA401F">
        <w:rPr>
          <w:rFonts w:ascii="Arial" w:hAnsi="Arial" w:cs="Arial"/>
          <w:sz w:val="20"/>
          <w:szCs w:val="20"/>
          <w:lang w:val="cs-CZ"/>
        </w:rPr>
        <w:t>2016 byly učiněny všechny nezbytné kroky k jeho ustavení a dalšímu možnému fungování. Byla také zvolen</w:t>
      </w:r>
      <w:r w:rsidR="00D6317B" w:rsidRPr="00BA401F">
        <w:rPr>
          <w:rFonts w:ascii="Arial" w:hAnsi="Arial" w:cs="Arial"/>
          <w:sz w:val="20"/>
          <w:szCs w:val="20"/>
          <w:lang w:val="cs-CZ"/>
        </w:rPr>
        <w:t>a</w:t>
      </w:r>
      <w:r w:rsidRPr="00BA401F">
        <w:rPr>
          <w:rFonts w:ascii="Arial" w:hAnsi="Arial" w:cs="Arial"/>
          <w:sz w:val="20"/>
          <w:szCs w:val="20"/>
          <w:lang w:val="cs-CZ"/>
        </w:rPr>
        <w:t xml:space="preserve"> předsedkyně řídícího výboru. Na tomto jednání byli členové </w:t>
      </w:r>
      <w:r w:rsidR="00D6317B" w:rsidRPr="00BA401F">
        <w:rPr>
          <w:rFonts w:ascii="Arial" w:hAnsi="Arial" w:cs="Arial"/>
          <w:sz w:val="20"/>
          <w:szCs w:val="20"/>
          <w:lang w:val="cs-CZ"/>
        </w:rPr>
        <w:t>Ř</w:t>
      </w:r>
      <w:r w:rsidRPr="00BA401F">
        <w:rPr>
          <w:rFonts w:ascii="Arial" w:hAnsi="Arial" w:cs="Arial"/>
          <w:sz w:val="20"/>
          <w:szCs w:val="20"/>
          <w:lang w:val="cs-CZ"/>
        </w:rPr>
        <w:t>ídícího výboru informování o dosavadním průběhu a vývoji projektu</w:t>
      </w:r>
      <w:r w:rsidR="00D6317B" w:rsidRPr="00BA401F">
        <w:rPr>
          <w:rFonts w:ascii="Arial" w:hAnsi="Arial" w:cs="Arial"/>
          <w:sz w:val="20"/>
          <w:szCs w:val="20"/>
          <w:lang w:val="cs-CZ"/>
        </w:rPr>
        <w:t>,</w:t>
      </w:r>
      <w:r w:rsidRPr="00BA401F">
        <w:rPr>
          <w:rFonts w:ascii="Arial" w:hAnsi="Arial" w:cs="Arial"/>
          <w:sz w:val="20"/>
          <w:szCs w:val="20"/>
          <w:lang w:val="cs-CZ"/>
        </w:rPr>
        <w:t xml:space="preserve"> diskutovány byly první východiska a vize SR MAP. Na druhém jednání</w:t>
      </w:r>
      <w:r w:rsidR="00D6317B" w:rsidRPr="00BA401F">
        <w:rPr>
          <w:rFonts w:ascii="Arial" w:hAnsi="Arial" w:cs="Arial"/>
          <w:sz w:val="20"/>
          <w:szCs w:val="20"/>
          <w:lang w:val="cs-CZ"/>
        </w:rPr>
        <w:t xml:space="preserve"> ŘV</w:t>
      </w:r>
      <w:r w:rsidRPr="00BA401F">
        <w:rPr>
          <w:rFonts w:ascii="Arial" w:hAnsi="Arial" w:cs="Arial"/>
          <w:sz w:val="20"/>
          <w:szCs w:val="20"/>
          <w:lang w:val="cs-CZ"/>
        </w:rPr>
        <w:t xml:space="preserve"> dne </w:t>
      </w:r>
      <w:r w:rsidR="00B634F4" w:rsidRPr="00BA401F">
        <w:rPr>
          <w:rFonts w:ascii="Arial" w:hAnsi="Arial" w:cs="Arial"/>
          <w:sz w:val="20"/>
          <w:szCs w:val="20"/>
          <w:lang w:val="cs-CZ"/>
        </w:rPr>
        <w:t>21.</w:t>
      </w:r>
      <w:r w:rsidR="002C420A" w:rsidRPr="00BA401F">
        <w:rPr>
          <w:rFonts w:ascii="Arial" w:hAnsi="Arial" w:cs="Arial"/>
          <w:sz w:val="20"/>
          <w:szCs w:val="20"/>
          <w:lang w:val="cs-CZ"/>
        </w:rPr>
        <w:t xml:space="preserve"> </w:t>
      </w:r>
      <w:r w:rsidR="00B634F4" w:rsidRPr="00BA401F">
        <w:rPr>
          <w:rFonts w:ascii="Arial" w:hAnsi="Arial" w:cs="Arial"/>
          <w:sz w:val="20"/>
          <w:szCs w:val="20"/>
          <w:lang w:val="cs-CZ"/>
        </w:rPr>
        <w:t>9.</w:t>
      </w:r>
      <w:r w:rsidR="002C420A" w:rsidRPr="00BA401F">
        <w:rPr>
          <w:rFonts w:ascii="Arial" w:hAnsi="Arial" w:cs="Arial"/>
          <w:sz w:val="20"/>
          <w:szCs w:val="20"/>
          <w:lang w:val="cs-CZ"/>
        </w:rPr>
        <w:t xml:space="preserve"> </w:t>
      </w:r>
      <w:r w:rsidRPr="00BA401F">
        <w:rPr>
          <w:rFonts w:ascii="Arial" w:hAnsi="Arial" w:cs="Arial"/>
          <w:sz w:val="20"/>
          <w:szCs w:val="20"/>
          <w:lang w:val="cs-CZ"/>
        </w:rPr>
        <w:t>2016 byla schválena finální verze SR MAP.</w:t>
      </w:r>
    </w:p>
    <w:p w14:paraId="0C060091" w14:textId="77777777" w:rsidR="00A40488" w:rsidRPr="00BA401F" w:rsidRDefault="00A40488" w:rsidP="0089079D">
      <w:pPr>
        <w:autoSpaceDE w:val="0"/>
        <w:autoSpaceDN w:val="0"/>
        <w:adjustRightInd w:val="0"/>
        <w:spacing w:before="150" w:after="150" w:line="276" w:lineRule="auto"/>
        <w:ind w:right="150"/>
        <w:jc w:val="both"/>
        <w:rPr>
          <w:rFonts w:ascii="Arial" w:hAnsi="Arial" w:cs="Arial"/>
          <w:sz w:val="20"/>
          <w:szCs w:val="20"/>
          <w:lang w:val="cs-CZ"/>
        </w:rPr>
      </w:pPr>
      <w:r w:rsidRPr="00BA401F">
        <w:rPr>
          <w:rFonts w:ascii="Arial" w:hAnsi="Arial" w:cs="Arial"/>
          <w:sz w:val="20"/>
          <w:szCs w:val="20"/>
          <w:lang w:val="cs-CZ"/>
        </w:rPr>
        <w:t>V průběhu celé realizace projektu jsou informace o projektu uvedeny na internetových stránkách projektu</w:t>
      </w:r>
      <w:r w:rsidR="00B634F4" w:rsidRPr="00BA401F">
        <w:rPr>
          <w:rFonts w:ascii="Arial" w:hAnsi="Arial" w:cs="Arial"/>
          <w:sz w:val="20"/>
          <w:szCs w:val="20"/>
          <w:lang w:val="cs-CZ"/>
        </w:rPr>
        <w:t xml:space="preserve"> </w:t>
      </w:r>
      <w:r w:rsidRPr="00BA401F">
        <w:rPr>
          <w:rFonts w:ascii="Arial" w:hAnsi="Arial" w:cs="Arial"/>
          <w:sz w:val="20"/>
          <w:szCs w:val="20"/>
          <w:lang w:val="cs-CZ"/>
        </w:rPr>
        <w:t xml:space="preserve">http://www.vltavotynsko.cz/projekty/vlastni-projekty-mas-vltava/map-v-orp-tyn-nad-vltavou1.html, informace je také možné získat od jednotlivých členů realizačního týmu projektu a v prvních měsících realizace projektu byla vydána tisková zpráva o projektu. </w:t>
      </w:r>
    </w:p>
    <w:p w14:paraId="5D508261" w14:textId="77777777" w:rsidR="00A40488" w:rsidRPr="00BA401F" w:rsidRDefault="00A40488" w:rsidP="0089079D">
      <w:pPr>
        <w:rPr>
          <w:sz w:val="24"/>
          <w:lang w:val="cs-CZ"/>
        </w:rPr>
      </w:pPr>
      <w:r w:rsidRPr="00BA401F">
        <w:rPr>
          <w:rFonts w:ascii="Arial" w:hAnsi="Arial" w:cs="Arial"/>
          <w:color w:val="2E74B5"/>
          <w:sz w:val="24"/>
          <w:szCs w:val="26"/>
          <w:lang w:val="cs-CZ"/>
        </w:rPr>
        <w:br w:type="page"/>
      </w:r>
    </w:p>
    <w:p w14:paraId="74A6BCEB" w14:textId="77777777" w:rsidR="00A40488" w:rsidRPr="00BA401F" w:rsidRDefault="00A40488" w:rsidP="00DA26BF">
      <w:pPr>
        <w:pStyle w:val="Nadpis1"/>
        <w:rPr>
          <w:rFonts w:ascii="Arial" w:hAnsi="Arial" w:cs="Arial"/>
          <w:b/>
          <w:lang w:val="cs-CZ"/>
        </w:rPr>
      </w:pPr>
      <w:bookmarkStart w:id="5" w:name="_Toc458080606"/>
      <w:r w:rsidRPr="00BA401F">
        <w:rPr>
          <w:rFonts w:ascii="Arial" w:hAnsi="Arial" w:cs="Arial"/>
          <w:b/>
          <w:lang w:val="cs-CZ"/>
        </w:rPr>
        <w:lastRenderedPageBreak/>
        <w:t>Vize</w:t>
      </w:r>
      <w:bookmarkEnd w:id="5"/>
      <w:r w:rsidRPr="00BA401F">
        <w:rPr>
          <w:rFonts w:ascii="Arial" w:hAnsi="Arial" w:cs="Arial"/>
          <w:b/>
          <w:lang w:val="cs-CZ"/>
        </w:rPr>
        <w:t xml:space="preserve"> </w:t>
      </w:r>
    </w:p>
    <w:p w14:paraId="3BAA82F9" w14:textId="77777777" w:rsidR="00A40488" w:rsidRPr="00BA401F" w:rsidRDefault="00A40488" w:rsidP="002423CB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176F7130" w14:textId="77777777" w:rsidR="00A40488" w:rsidRPr="00BA401F" w:rsidRDefault="00A40488" w:rsidP="002423CB">
      <w:pPr>
        <w:jc w:val="both"/>
        <w:rPr>
          <w:rFonts w:ascii="Arial" w:hAnsi="Arial" w:cs="Arial"/>
          <w:sz w:val="20"/>
          <w:szCs w:val="20"/>
          <w:lang w:val="cs-CZ"/>
        </w:rPr>
      </w:pPr>
      <w:r w:rsidRPr="00BA401F">
        <w:rPr>
          <w:rFonts w:ascii="Arial" w:hAnsi="Arial" w:cs="Arial"/>
          <w:sz w:val="20"/>
          <w:szCs w:val="20"/>
          <w:lang w:val="cs-CZ"/>
        </w:rPr>
        <w:t xml:space="preserve">Prostřednictvím systémového přístupu k rozvoji mateřských a základních škol v ORP Týn nad Vltavou jsou definovány opatření a cíle, které napomohou k rozvoji a upevnění dovedností, schopností a klíčových kompetencí dětí a žáků v průběhu jejich vzdělávání. Žáci i učitelé tak dosahují nejlepších možných výsledků díky rozvoji podnětného prostředí na školách a dalších vzdělávacích zařízeních v ORP Týn nad Vltavou. Školy úspěšně spolupracují vzájemně i s dalšími institucemi a zřizovateli. Nedílnou součástí je také podpora tělesného rozvoje a zdravé výživy dětí a žáků a realizace preventivních programů a </w:t>
      </w:r>
      <w:r w:rsidR="00D53598" w:rsidRPr="00BA401F">
        <w:rPr>
          <w:rFonts w:ascii="Arial" w:hAnsi="Arial" w:cs="Arial"/>
          <w:sz w:val="20"/>
          <w:szCs w:val="20"/>
          <w:lang w:val="cs-CZ"/>
        </w:rPr>
        <w:t>průběžné naplňování vymezených</w:t>
      </w:r>
      <w:r w:rsidRPr="00BA401F">
        <w:rPr>
          <w:rFonts w:ascii="Arial" w:hAnsi="Arial" w:cs="Arial"/>
          <w:sz w:val="20"/>
          <w:szCs w:val="20"/>
          <w:lang w:val="cs-CZ"/>
        </w:rPr>
        <w:t xml:space="preserve"> vzdělávacích a investičních cílů do roku 2023. </w:t>
      </w:r>
    </w:p>
    <w:p w14:paraId="2955F30A" w14:textId="77777777" w:rsidR="00A40488" w:rsidRPr="00BA401F" w:rsidRDefault="00A40488">
      <w:pPr>
        <w:rPr>
          <w:lang w:val="cs-CZ"/>
        </w:rPr>
      </w:pPr>
    </w:p>
    <w:p w14:paraId="61598DBD" w14:textId="77777777" w:rsidR="00A40488" w:rsidRPr="00BA401F" w:rsidRDefault="00A40488">
      <w:pPr>
        <w:rPr>
          <w:lang w:val="cs-CZ"/>
        </w:rPr>
      </w:pPr>
    </w:p>
    <w:p w14:paraId="439F73F6" w14:textId="77777777" w:rsidR="00A40488" w:rsidRPr="00BA401F" w:rsidRDefault="00A40488" w:rsidP="00DA26BF">
      <w:pPr>
        <w:pStyle w:val="Nadpis1"/>
        <w:rPr>
          <w:rFonts w:ascii="Arial" w:hAnsi="Arial" w:cs="Arial"/>
          <w:lang w:val="cs-CZ"/>
        </w:rPr>
      </w:pPr>
      <w:r w:rsidRPr="00BA401F">
        <w:rPr>
          <w:lang w:val="cs-CZ"/>
        </w:rPr>
        <w:br w:type="page"/>
      </w:r>
      <w:bookmarkStart w:id="6" w:name="bookmark11"/>
      <w:bookmarkStart w:id="7" w:name="bookmark12"/>
      <w:bookmarkStart w:id="8" w:name="_Toc458080607"/>
      <w:r w:rsidRPr="00BA401F">
        <w:rPr>
          <w:rStyle w:val="Nadpis40"/>
          <w:rFonts w:ascii="Arial" w:eastAsia="Calibri" w:hAnsi="Arial" w:cs="Arial"/>
          <w:bCs w:val="0"/>
          <w:color w:val="2E74B5"/>
          <w:sz w:val="32"/>
          <w:szCs w:val="32"/>
          <w:lang w:eastAsia="en-US"/>
        </w:rPr>
        <w:lastRenderedPageBreak/>
        <w:t>Priority a cíle v oblasti vzdělávání</w:t>
      </w:r>
      <w:bookmarkStart w:id="9" w:name="bookmark13"/>
      <w:bookmarkStart w:id="10" w:name="bookmark14"/>
      <w:bookmarkEnd w:id="6"/>
      <w:bookmarkEnd w:id="7"/>
      <w:bookmarkEnd w:id="8"/>
    </w:p>
    <w:bookmarkEnd w:id="9"/>
    <w:bookmarkEnd w:id="10"/>
    <w:p w14:paraId="57307836" w14:textId="77777777" w:rsidR="00A40488" w:rsidRPr="00BA401F" w:rsidRDefault="00A40488" w:rsidP="00871513">
      <w:pPr>
        <w:rPr>
          <w:rFonts w:ascii="Arial" w:hAnsi="Arial" w:cs="Arial"/>
          <w:lang w:val="cs-CZ"/>
        </w:rPr>
      </w:pPr>
    </w:p>
    <w:tbl>
      <w:tblPr>
        <w:tblW w:w="9212" w:type="dxa"/>
        <w:tblLook w:val="00A0" w:firstRow="1" w:lastRow="0" w:firstColumn="1" w:lastColumn="0" w:noHBand="0" w:noVBand="0"/>
      </w:tblPr>
      <w:tblGrid>
        <w:gridCol w:w="1276"/>
        <w:gridCol w:w="7936"/>
      </w:tblGrid>
      <w:tr w:rsidR="00A40488" w:rsidRPr="00BA401F" w14:paraId="549EAE3C" w14:textId="77777777">
        <w:trPr>
          <w:trHeight w:val="293"/>
        </w:trPr>
        <w:tc>
          <w:tcPr>
            <w:tcW w:w="92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809345" w14:textId="77777777" w:rsidR="00A40488" w:rsidRPr="00BA401F" w:rsidRDefault="00A40488" w:rsidP="00D770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sz w:val="24"/>
                <w:szCs w:val="24"/>
                <w:lang w:val="cs-CZ" w:eastAsia="en-GB"/>
              </w:rPr>
              <w:t>Přehled priorit a cílů</w:t>
            </w:r>
          </w:p>
        </w:tc>
      </w:tr>
      <w:tr w:rsidR="00A40488" w:rsidRPr="00BA401F" w14:paraId="18923D52" w14:textId="77777777">
        <w:trPr>
          <w:trHeight w:val="293"/>
        </w:trPr>
        <w:tc>
          <w:tcPr>
            <w:tcW w:w="92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8F0A7D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</w:p>
        </w:tc>
      </w:tr>
      <w:tr w:rsidR="00A40488" w:rsidRPr="00BA401F" w14:paraId="7073AF44" w14:textId="77777777">
        <w:trPr>
          <w:trHeight w:val="293"/>
        </w:trPr>
        <w:tc>
          <w:tcPr>
            <w:tcW w:w="92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473972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</w:p>
        </w:tc>
      </w:tr>
      <w:tr w:rsidR="00A40488" w:rsidRPr="00085A39" w14:paraId="332A268C" w14:textId="77777777">
        <w:trPr>
          <w:trHeight w:val="20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2117B047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Priorita 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24D24EEA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  <w:t xml:space="preserve">Rozvoj klíčových dovedností dětí a žáků </w:t>
            </w:r>
          </w:p>
        </w:tc>
      </w:tr>
      <w:tr w:rsidR="00A40488" w:rsidRPr="00085A39" w14:paraId="71E310D1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15A3E5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1.1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3D7CA2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Specifická podpora dětí a žáků v získávání klíčových dovedností</w:t>
            </w:r>
          </w:p>
        </w:tc>
      </w:tr>
      <w:tr w:rsidR="00A40488" w:rsidRPr="00BA401F" w14:paraId="618B975E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090415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1.2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EE71AC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Vyhledávání a práce s talenty </w:t>
            </w:r>
          </w:p>
        </w:tc>
      </w:tr>
      <w:tr w:rsidR="00A40488" w:rsidRPr="00085A39" w14:paraId="5661AACF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3AE0B7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1.3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CBB814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dětí ohrožených školním neúspěchem</w:t>
            </w:r>
          </w:p>
        </w:tc>
      </w:tr>
      <w:tr w:rsidR="00A40488" w:rsidRPr="00085A39" w14:paraId="00A9782D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E2B557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1.4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53CB42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Vytvoření podmínek a zázemí pro vzdělávání</w:t>
            </w:r>
          </w:p>
        </w:tc>
      </w:tr>
      <w:tr w:rsidR="00A40488" w:rsidRPr="00BA401F" w14:paraId="22C7929D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0073F79F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Priorita 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7BEF34C0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  <w:t xml:space="preserve">Společné vzdělávání </w:t>
            </w:r>
          </w:p>
        </w:tc>
      </w:tr>
      <w:tr w:rsidR="00A40488" w:rsidRPr="00085A39" w14:paraId="2893389C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5048B5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2.1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022004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Vytvoření vhodných podmínek pro společné vzdělávání </w:t>
            </w:r>
          </w:p>
        </w:tc>
      </w:tr>
      <w:tr w:rsidR="00A40488" w:rsidRPr="00085A39" w14:paraId="4BAAA2EF" w14:textId="77777777">
        <w:trPr>
          <w:trHeight w:hRule="exact" w:val="68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EF7597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2.2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7EEF2F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Zajištění diagnostických nástrojů a metodologie pro identifikaci dětí a žáků pro společné vzdělávání   </w:t>
            </w:r>
          </w:p>
        </w:tc>
      </w:tr>
      <w:tr w:rsidR="00A40488" w:rsidRPr="00BA401F" w14:paraId="2297EA79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3981E3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2.3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38E436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Rozvoj kompetencí pedagogů </w:t>
            </w:r>
          </w:p>
        </w:tc>
      </w:tr>
      <w:tr w:rsidR="00A40488" w:rsidRPr="00BA401F" w14:paraId="1C5FACF2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390AEB5D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Priorita 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72F42C98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  <w:t xml:space="preserve">ICT </w:t>
            </w:r>
          </w:p>
        </w:tc>
      </w:tr>
      <w:tr w:rsidR="00A40488" w:rsidRPr="00BA401F" w14:paraId="6794D9C5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7A7EC8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3.1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5E8157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výukového potenciálu ICT</w:t>
            </w:r>
          </w:p>
        </w:tc>
      </w:tr>
      <w:tr w:rsidR="00A40488" w:rsidRPr="00BA401F" w14:paraId="516C5C40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733B73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3.2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BC7F4B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Integrace ICT do výuky </w:t>
            </w:r>
          </w:p>
        </w:tc>
      </w:tr>
      <w:tr w:rsidR="00A40488" w:rsidRPr="00085A39" w14:paraId="42BC6A7E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1BF4B1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3.3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87044A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pedagogů ve výukových metodách</w:t>
            </w:r>
          </w:p>
        </w:tc>
      </w:tr>
      <w:tr w:rsidR="00A40488" w:rsidRPr="00085A39" w14:paraId="00FADAD5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514E34EC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Priorita 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405110B6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  <w:t>Zvyšování odborných dovedností a znalostí</w:t>
            </w: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 xml:space="preserve"> </w:t>
            </w:r>
          </w:p>
        </w:tc>
      </w:tr>
      <w:tr w:rsidR="00A40488" w:rsidRPr="00BA401F" w14:paraId="076A05B6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A9C026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4.1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3D3012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Zvyšování přírodovědných znalostí</w:t>
            </w:r>
          </w:p>
        </w:tc>
      </w:tr>
      <w:tr w:rsidR="00A40488" w:rsidRPr="00085A39" w14:paraId="32FAF2BD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69C6D0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4.2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FCD16C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Zvyšování polytechnických znalostí a dovedností a EVVO</w:t>
            </w:r>
          </w:p>
        </w:tc>
      </w:tr>
      <w:tr w:rsidR="00A40488" w:rsidRPr="00BA401F" w14:paraId="7F5B25E4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3F1E5D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4.3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7CD097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Jazyková vybavenost</w:t>
            </w:r>
          </w:p>
        </w:tc>
      </w:tr>
      <w:tr w:rsidR="00A40488" w:rsidRPr="00BA401F" w14:paraId="25CAEE56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C9918A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4.4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E142C2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Zajištění metodických materiálů a DVPP pro pedagogy</w:t>
            </w:r>
          </w:p>
        </w:tc>
      </w:tr>
      <w:tr w:rsidR="00A40488" w:rsidRPr="00085A39" w14:paraId="18BB88E2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75261542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Priorita 5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vAlign w:val="center"/>
          </w:tcPr>
          <w:p w14:paraId="510A71C6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595959"/>
                <w:sz w:val="24"/>
                <w:szCs w:val="20"/>
                <w:lang w:val="cs-CZ" w:eastAsia="en-GB"/>
              </w:rPr>
              <w:t xml:space="preserve">Zdravý životní styl a další potřebné aktivity </w:t>
            </w:r>
          </w:p>
        </w:tc>
      </w:tr>
      <w:tr w:rsidR="00A40488" w:rsidRPr="00085A39" w14:paraId="5D86A6C2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7EF24F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5.1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22A0FC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Vzájemná výměna informací aktérů ve vzdělávání </w:t>
            </w:r>
          </w:p>
        </w:tc>
      </w:tr>
      <w:tr w:rsidR="00A40488" w:rsidRPr="00085A39" w14:paraId="4656A94C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B837B2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5.2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3D6B9F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neformálního a zájmového vzdělávání</w:t>
            </w:r>
          </w:p>
        </w:tc>
      </w:tr>
      <w:tr w:rsidR="00A40488" w:rsidRPr="00085A39" w14:paraId="5DD04844" w14:textId="77777777">
        <w:trPr>
          <w:trHeight w:hRule="exact" w:val="39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A9B017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5.3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D50FE9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Tělesná výchova a zdravá výživa</w:t>
            </w:r>
          </w:p>
        </w:tc>
      </w:tr>
      <w:tr w:rsidR="00A40488" w:rsidRPr="00BA401F" w14:paraId="44915E71" w14:textId="77777777">
        <w:trPr>
          <w:trHeight w:hRule="exact" w:val="39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7144C1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sz w:val="24"/>
                <w:szCs w:val="20"/>
                <w:lang w:val="cs-CZ" w:eastAsia="en-GB"/>
              </w:rPr>
              <w:t>Cíl 5.4.</w:t>
            </w: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6750BF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Prevence a preventivní programy</w:t>
            </w:r>
          </w:p>
        </w:tc>
      </w:tr>
    </w:tbl>
    <w:p w14:paraId="17E0F197" w14:textId="77777777" w:rsidR="00A40488" w:rsidRPr="00BA401F" w:rsidRDefault="00A40488">
      <w:pPr>
        <w:rPr>
          <w:rFonts w:ascii="Arial" w:hAnsi="Arial" w:cs="Arial"/>
          <w:lang w:val="cs-CZ"/>
        </w:rPr>
      </w:pPr>
    </w:p>
    <w:p w14:paraId="2BA0EDD9" w14:textId="77777777" w:rsidR="00A40488" w:rsidRPr="00BA401F" w:rsidRDefault="0089079D">
      <w:pPr>
        <w:rPr>
          <w:rFonts w:ascii="Arial" w:hAnsi="Arial" w:cs="Arial"/>
          <w:lang w:val="cs-CZ"/>
        </w:rPr>
      </w:pPr>
      <w:r w:rsidRPr="00BA401F">
        <w:rPr>
          <w:rFonts w:ascii="Arial" w:hAnsi="Arial" w:cs="Arial"/>
          <w:lang w:val="cs-CZ"/>
        </w:rPr>
        <w:br w:type="page"/>
      </w:r>
    </w:p>
    <w:p w14:paraId="57D155F4" w14:textId="77777777" w:rsidR="00A40488" w:rsidRPr="00BA401F" w:rsidRDefault="00A40488" w:rsidP="00DA26BF">
      <w:pPr>
        <w:pStyle w:val="Nadpis1"/>
        <w:rPr>
          <w:rFonts w:ascii="Arial" w:hAnsi="Arial" w:cs="Arial"/>
          <w:lang w:val="cs-CZ"/>
        </w:rPr>
      </w:pPr>
      <w:bookmarkStart w:id="11" w:name="_Toc458080608"/>
      <w:bookmarkStart w:id="12" w:name="bookmark15"/>
      <w:bookmarkStart w:id="13" w:name="bookmark16"/>
      <w:r w:rsidRPr="00BA401F">
        <w:rPr>
          <w:rStyle w:val="Nadpis50"/>
          <w:rFonts w:ascii="Arial" w:eastAsia="Calibri" w:hAnsi="Arial" w:cs="Arial"/>
          <w:bCs w:val="0"/>
          <w:color w:val="2E74B5"/>
          <w:sz w:val="32"/>
          <w:szCs w:val="32"/>
          <w:lang w:eastAsia="en-US"/>
        </w:rPr>
        <w:lastRenderedPageBreak/>
        <w:t>Povinná, doporučená, průřezová a volitelná opatření MAP</w:t>
      </w:r>
      <w:bookmarkEnd w:id="11"/>
      <w:r w:rsidRPr="00BA401F">
        <w:rPr>
          <w:rStyle w:val="Nadpis50"/>
          <w:rFonts w:ascii="Arial" w:eastAsia="Calibri" w:hAnsi="Arial" w:cs="Arial"/>
          <w:bCs w:val="0"/>
          <w:color w:val="2E74B5"/>
          <w:sz w:val="32"/>
          <w:szCs w:val="32"/>
          <w:lang w:eastAsia="en-US"/>
        </w:rPr>
        <w:t xml:space="preserve"> </w:t>
      </w:r>
      <w:bookmarkEnd w:id="12"/>
      <w:bookmarkEnd w:id="13"/>
    </w:p>
    <w:p w14:paraId="14DB4D5B" w14:textId="77777777" w:rsidR="00A40488" w:rsidRPr="00BA401F" w:rsidRDefault="00A40488" w:rsidP="00871513">
      <w:pPr>
        <w:pStyle w:val="Zkladntext20"/>
        <w:shd w:val="clear" w:color="auto" w:fill="auto"/>
        <w:spacing w:before="0" w:after="176" w:line="274" w:lineRule="exact"/>
        <w:rPr>
          <w:rFonts w:ascii="Arial" w:hAnsi="Arial" w:cs="Arial"/>
          <w:lang w:val="cs-CZ"/>
        </w:rPr>
      </w:pPr>
      <w:r w:rsidRPr="00BA401F">
        <w:rPr>
          <w:rFonts w:ascii="Arial" w:hAnsi="Arial" w:cs="Arial"/>
          <w:color w:val="000000"/>
          <w:lang w:val="cs-CZ" w:eastAsia="cs-CZ"/>
        </w:rPr>
        <w:t xml:space="preserve">V tabulkách níže jsou podrobněji popsané dílčí cíle včetně uvedení jejich vazeb na povinná, doporučená a volitelná opatření MAP. Vazba je vždy označena </w:t>
      </w:r>
      <w:r w:rsidRPr="00BA401F">
        <w:rPr>
          <w:rFonts w:ascii="Arial" w:hAnsi="Arial" w:cs="Arial"/>
          <w:b/>
          <w:color w:val="000000"/>
          <w:lang w:val="cs-CZ" w:eastAsia="cs-CZ"/>
        </w:rPr>
        <w:t xml:space="preserve">X, </w:t>
      </w:r>
      <w:r w:rsidRPr="00BA401F">
        <w:rPr>
          <w:rFonts w:ascii="Arial" w:hAnsi="Arial" w:cs="Arial"/>
          <w:color w:val="000000"/>
          <w:lang w:val="cs-CZ" w:eastAsia="cs-CZ"/>
        </w:rPr>
        <w:t xml:space="preserve">kdy </w:t>
      </w:r>
      <w:r w:rsidRPr="00BA401F">
        <w:rPr>
          <w:rFonts w:ascii="Arial" w:hAnsi="Arial" w:cs="Arial"/>
          <w:b/>
          <w:color w:val="000000"/>
          <w:lang w:val="cs-CZ" w:eastAsia="cs-CZ"/>
        </w:rPr>
        <w:t xml:space="preserve">XXX </w:t>
      </w:r>
      <w:r w:rsidRPr="00BA401F">
        <w:rPr>
          <w:rFonts w:ascii="Arial" w:hAnsi="Arial" w:cs="Arial"/>
          <w:color w:val="000000"/>
          <w:lang w:val="cs-CZ" w:eastAsia="cs-CZ"/>
        </w:rPr>
        <w:t xml:space="preserve">silná vazba, </w:t>
      </w:r>
      <w:r w:rsidRPr="00BA401F">
        <w:rPr>
          <w:rFonts w:ascii="Arial" w:hAnsi="Arial" w:cs="Arial"/>
          <w:b/>
          <w:color w:val="000000"/>
          <w:lang w:val="cs-CZ" w:eastAsia="cs-CZ"/>
        </w:rPr>
        <w:t xml:space="preserve">XX </w:t>
      </w:r>
      <w:r w:rsidRPr="00BA401F">
        <w:rPr>
          <w:rFonts w:ascii="Arial" w:hAnsi="Arial" w:cs="Arial"/>
          <w:color w:val="000000"/>
          <w:lang w:val="cs-CZ" w:eastAsia="cs-CZ"/>
        </w:rPr>
        <w:t xml:space="preserve">střední vazba a </w:t>
      </w:r>
      <w:r w:rsidRPr="00BA401F">
        <w:rPr>
          <w:rFonts w:ascii="Arial" w:hAnsi="Arial" w:cs="Arial"/>
          <w:b/>
          <w:color w:val="000000"/>
          <w:lang w:val="cs-CZ" w:eastAsia="cs-CZ"/>
        </w:rPr>
        <w:t xml:space="preserve">X </w:t>
      </w:r>
      <w:r w:rsidRPr="00BA401F">
        <w:rPr>
          <w:rFonts w:ascii="Arial" w:hAnsi="Arial" w:cs="Arial"/>
          <w:color w:val="000000"/>
          <w:lang w:val="cs-CZ" w:eastAsia="cs-CZ"/>
        </w:rPr>
        <w:t xml:space="preserve">označuje slabou vazbu na opatření MAP. </w:t>
      </w:r>
    </w:p>
    <w:p w14:paraId="3C335C1F" w14:textId="77777777" w:rsidR="00A40488" w:rsidRPr="00BA401F" w:rsidRDefault="00A40488" w:rsidP="00871513">
      <w:pPr>
        <w:pStyle w:val="Nadpis60"/>
        <w:keepNext/>
        <w:keepLines/>
        <w:shd w:val="clear" w:color="auto" w:fill="auto"/>
        <w:spacing w:before="0" w:after="0" w:line="278" w:lineRule="exact"/>
        <w:rPr>
          <w:rFonts w:ascii="Arial" w:hAnsi="Arial" w:cs="Arial"/>
          <w:lang w:val="cs-CZ"/>
        </w:rPr>
      </w:pPr>
      <w:bookmarkStart w:id="14" w:name="bookmark17"/>
      <w:r w:rsidRPr="00BA401F">
        <w:rPr>
          <w:rFonts w:ascii="Arial" w:hAnsi="Arial" w:cs="Arial"/>
          <w:color w:val="000000"/>
          <w:lang w:val="cs-CZ" w:eastAsia="cs-CZ"/>
        </w:rPr>
        <w:t>Povinná opatření:</w:t>
      </w:r>
      <w:bookmarkEnd w:id="14"/>
    </w:p>
    <w:p w14:paraId="1961F6B8" w14:textId="77777777" w:rsidR="00A40488" w:rsidRPr="00BA401F" w:rsidRDefault="00A40488" w:rsidP="00871513">
      <w:pPr>
        <w:pStyle w:val="Zkladntext20"/>
        <w:numPr>
          <w:ilvl w:val="0"/>
          <w:numId w:val="3"/>
        </w:numPr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lang w:val="cs-CZ"/>
        </w:rPr>
      </w:pPr>
      <w:r w:rsidRPr="00BA401F">
        <w:rPr>
          <w:rFonts w:ascii="Arial" w:hAnsi="Arial" w:cs="Arial"/>
          <w:color w:val="000000"/>
          <w:lang w:val="cs-CZ" w:eastAsia="cs-CZ"/>
        </w:rPr>
        <w:t>OP1 - Předškolní vzdělávání a péče: dostupnost - inkluze - kvalita</w:t>
      </w:r>
    </w:p>
    <w:p w14:paraId="5E42A212" w14:textId="77777777" w:rsidR="00C971D6" w:rsidRPr="00BA401F" w:rsidRDefault="00A40488" w:rsidP="00C971D6">
      <w:pPr>
        <w:pStyle w:val="Zkladntext20"/>
        <w:numPr>
          <w:ilvl w:val="0"/>
          <w:numId w:val="3"/>
        </w:numPr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lang w:val="cs-CZ"/>
        </w:rPr>
      </w:pPr>
      <w:r w:rsidRPr="00BA401F">
        <w:rPr>
          <w:rFonts w:ascii="Arial" w:hAnsi="Arial" w:cs="Arial"/>
          <w:color w:val="000000"/>
          <w:lang w:val="cs-CZ" w:eastAsia="cs-CZ"/>
        </w:rPr>
        <w:t>OP2 - Čtenářská a matematická gramotnost v základním vzdělávání</w:t>
      </w:r>
    </w:p>
    <w:p w14:paraId="3D507357" w14:textId="77777777" w:rsidR="00A40488" w:rsidRPr="00BA401F" w:rsidRDefault="00A40488" w:rsidP="00C971D6">
      <w:pPr>
        <w:pStyle w:val="Zkladntext20"/>
        <w:numPr>
          <w:ilvl w:val="0"/>
          <w:numId w:val="3"/>
        </w:numPr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lang w:val="cs-CZ"/>
        </w:rPr>
      </w:pPr>
      <w:r w:rsidRPr="00BA401F">
        <w:rPr>
          <w:rFonts w:ascii="Arial" w:hAnsi="Arial" w:cs="Arial"/>
          <w:color w:val="000000"/>
          <w:lang w:val="cs-CZ" w:eastAsia="cs-CZ"/>
        </w:rPr>
        <w:t>OP3 - Inkluzivní vzdělávání a podpora dětí a žáků ohrožených školním neúspěchem</w:t>
      </w:r>
    </w:p>
    <w:p w14:paraId="5265B289" w14:textId="77777777" w:rsidR="00A40488" w:rsidRPr="00BA401F" w:rsidRDefault="00A40488" w:rsidP="00871513">
      <w:pPr>
        <w:pStyle w:val="Nadpis60"/>
        <w:keepNext/>
        <w:keepLines/>
        <w:shd w:val="clear" w:color="auto" w:fill="auto"/>
        <w:tabs>
          <w:tab w:val="left" w:pos="725"/>
        </w:tabs>
        <w:spacing w:before="0" w:after="0" w:line="278" w:lineRule="exact"/>
        <w:rPr>
          <w:rFonts w:ascii="Arial" w:hAnsi="Arial" w:cs="Arial"/>
          <w:lang w:val="cs-CZ"/>
        </w:rPr>
      </w:pPr>
      <w:bookmarkStart w:id="15" w:name="bookmark18"/>
      <w:r w:rsidRPr="00BA401F">
        <w:rPr>
          <w:rFonts w:ascii="Arial" w:hAnsi="Arial" w:cs="Arial"/>
          <w:color w:val="000000"/>
          <w:lang w:val="cs-CZ" w:eastAsia="cs-CZ"/>
        </w:rPr>
        <w:t>Doporučená opatření:</w:t>
      </w:r>
      <w:bookmarkEnd w:id="15"/>
    </w:p>
    <w:p w14:paraId="227F1B1F" w14:textId="77777777" w:rsidR="00A40488" w:rsidRPr="00BA401F" w:rsidRDefault="00A40488" w:rsidP="00871513">
      <w:pPr>
        <w:pStyle w:val="Zkladn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8" w:lineRule="exact"/>
        <w:ind w:left="400"/>
        <w:jc w:val="both"/>
        <w:rPr>
          <w:rFonts w:ascii="Arial" w:hAnsi="Arial" w:cs="Arial"/>
          <w:lang w:val="cs-CZ"/>
        </w:rPr>
      </w:pPr>
      <w:r w:rsidRPr="00BA401F">
        <w:rPr>
          <w:rFonts w:ascii="Arial" w:hAnsi="Arial" w:cs="Arial"/>
          <w:color w:val="000000"/>
          <w:lang w:val="cs-CZ" w:eastAsia="cs-CZ"/>
        </w:rPr>
        <w:t>OD1 - Rozvoj podnikavosti a iniciativy dětí a žáků</w:t>
      </w:r>
    </w:p>
    <w:p w14:paraId="01403694" w14:textId="77777777" w:rsidR="00A40488" w:rsidRPr="00BA401F" w:rsidRDefault="00A40488" w:rsidP="00871513">
      <w:pPr>
        <w:pStyle w:val="Zkladn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8" w:lineRule="exact"/>
        <w:ind w:left="400"/>
        <w:jc w:val="both"/>
        <w:rPr>
          <w:rFonts w:ascii="Arial" w:hAnsi="Arial" w:cs="Arial"/>
          <w:lang w:val="cs-CZ"/>
        </w:rPr>
      </w:pPr>
      <w:r w:rsidRPr="00BA401F">
        <w:rPr>
          <w:rFonts w:ascii="Arial" w:hAnsi="Arial" w:cs="Arial"/>
          <w:color w:val="000000"/>
          <w:lang w:val="cs-CZ" w:eastAsia="cs-CZ"/>
        </w:rPr>
        <w:t>OD2 - Rozvoj kompetencí dětí a žáků v polytechnickém vzdělávání</w:t>
      </w:r>
    </w:p>
    <w:p w14:paraId="177A75BA" w14:textId="77777777" w:rsidR="00A40488" w:rsidRPr="00BA401F" w:rsidRDefault="00A40488" w:rsidP="00871513">
      <w:pPr>
        <w:pStyle w:val="Zkladn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8" w:lineRule="exact"/>
        <w:ind w:left="400"/>
        <w:jc w:val="both"/>
        <w:rPr>
          <w:rFonts w:ascii="Arial" w:hAnsi="Arial" w:cs="Arial"/>
          <w:lang w:val="cs-CZ"/>
        </w:rPr>
      </w:pPr>
      <w:r w:rsidRPr="00BA401F">
        <w:rPr>
          <w:rFonts w:ascii="Arial" w:hAnsi="Arial" w:cs="Arial"/>
          <w:color w:val="000000"/>
          <w:lang w:val="cs-CZ" w:eastAsia="cs-CZ"/>
        </w:rPr>
        <w:t xml:space="preserve">OD3 - Kariérové poradenství v základních školách </w:t>
      </w:r>
    </w:p>
    <w:p w14:paraId="50032F9F" w14:textId="77777777" w:rsidR="00A40488" w:rsidRPr="00BA401F" w:rsidRDefault="00A40488" w:rsidP="00871513">
      <w:pPr>
        <w:pStyle w:val="Nadpis60"/>
        <w:keepNext/>
        <w:keepLines/>
        <w:shd w:val="clear" w:color="auto" w:fill="auto"/>
        <w:spacing w:before="0" w:after="0" w:line="278" w:lineRule="exact"/>
        <w:rPr>
          <w:rFonts w:ascii="Arial" w:hAnsi="Arial" w:cs="Arial"/>
          <w:lang w:val="cs-CZ"/>
        </w:rPr>
      </w:pPr>
      <w:bookmarkStart w:id="16" w:name="bookmark19"/>
      <w:r w:rsidRPr="00BA401F">
        <w:rPr>
          <w:rFonts w:ascii="Arial" w:hAnsi="Arial" w:cs="Arial"/>
          <w:color w:val="000000"/>
          <w:lang w:val="cs-CZ" w:eastAsia="cs-CZ"/>
        </w:rPr>
        <w:t>Volitelná opatření:</w:t>
      </w:r>
      <w:bookmarkEnd w:id="16"/>
    </w:p>
    <w:p w14:paraId="2546BDF1" w14:textId="77777777" w:rsidR="00A40488" w:rsidRPr="00BA401F" w:rsidRDefault="00A40488" w:rsidP="00871513">
      <w:pPr>
        <w:pStyle w:val="Zkladn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8" w:lineRule="exact"/>
        <w:ind w:left="400"/>
        <w:jc w:val="both"/>
        <w:rPr>
          <w:rFonts w:ascii="Arial" w:hAnsi="Arial" w:cs="Arial"/>
          <w:lang w:val="cs-CZ"/>
        </w:rPr>
      </w:pPr>
      <w:r w:rsidRPr="00BA401F">
        <w:rPr>
          <w:rFonts w:ascii="Arial" w:hAnsi="Arial" w:cs="Arial"/>
          <w:color w:val="000000"/>
          <w:lang w:val="cs-CZ" w:eastAsia="cs-CZ"/>
        </w:rPr>
        <w:t>OV1 - Rozvoj digitálních kompetencí dětí a žáků</w:t>
      </w:r>
    </w:p>
    <w:p w14:paraId="25F19A2C" w14:textId="77777777" w:rsidR="00A40488" w:rsidRPr="00BA401F" w:rsidRDefault="00A40488" w:rsidP="00871513">
      <w:pPr>
        <w:pStyle w:val="Zkladn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8" w:lineRule="exact"/>
        <w:ind w:left="400"/>
        <w:jc w:val="both"/>
        <w:rPr>
          <w:rFonts w:ascii="Arial" w:hAnsi="Arial" w:cs="Arial"/>
          <w:lang w:val="cs-CZ"/>
        </w:rPr>
      </w:pPr>
      <w:r w:rsidRPr="00BA401F">
        <w:rPr>
          <w:rFonts w:ascii="Arial" w:hAnsi="Arial" w:cs="Arial"/>
          <w:color w:val="000000"/>
          <w:lang w:val="cs-CZ" w:eastAsia="cs-CZ"/>
        </w:rPr>
        <w:t>OV2 - Rozvoj kompetencí dětí a žáků pro aktivní používání cizího jazyka</w:t>
      </w:r>
    </w:p>
    <w:p w14:paraId="40B458BC" w14:textId="77777777" w:rsidR="00A40488" w:rsidRPr="00BA401F" w:rsidRDefault="00A40488" w:rsidP="00871513">
      <w:pPr>
        <w:pStyle w:val="Odstavecseseznamem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cs-CZ" w:eastAsia="cs-CZ"/>
        </w:rPr>
      </w:pPr>
      <w:r w:rsidRPr="00BA401F">
        <w:rPr>
          <w:rFonts w:ascii="Arial" w:hAnsi="Arial" w:cs="Arial"/>
          <w:color w:val="000000"/>
          <w:sz w:val="21"/>
          <w:szCs w:val="21"/>
          <w:lang w:val="cs-CZ" w:eastAsia="cs-CZ"/>
        </w:rPr>
        <w:t>OV3 - Rozvoj sociálních a občanských kompetencí dětí a žáků</w:t>
      </w:r>
    </w:p>
    <w:p w14:paraId="61BCFA76" w14:textId="77777777" w:rsidR="00A40488" w:rsidRPr="00BA401F" w:rsidRDefault="00A40488" w:rsidP="00871513">
      <w:pPr>
        <w:pStyle w:val="Zkladn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8" w:lineRule="exact"/>
        <w:ind w:left="400"/>
        <w:jc w:val="both"/>
        <w:rPr>
          <w:rFonts w:ascii="Arial" w:hAnsi="Arial" w:cs="Arial"/>
          <w:color w:val="000000"/>
          <w:lang w:val="cs-CZ" w:eastAsia="cs-CZ"/>
        </w:rPr>
      </w:pPr>
      <w:r w:rsidRPr="00BA401F">
        <w:rPr>
          <w:rFonts w:ascii="Arial" w:hAnsi="Arial" w:cs="Arial"/>
          <w:color w:val="000000"/>
          <w:lang w:val="cs-CZ" w:eastAsia="cs-CZ"/>
        </w:rPr>
        <w:t>OV4 - Rozvoj kulturního povědomí a vyjádření dětí a žáků</w:t>
      </w:r>
    </w:p>
    <w:p w14:paraId="29E17CBA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4A7AA8B6" w14:textId="77777777" w:rsidR="00A40488" w:rsidRPr="00BA401F" w:rsidRDefault="00A40488" w:rsidP="0055256F">
      <w:pPr>
        <w:pStyle w:val="Nadpis1"/>
        <w:rPr>
          <w:rFonts w:ascii="Arial" w:hAnsi="Arial" w:cs="Arial"/>
          <w:b/>
          <w:lang w:val="cs-CZ" w:eastAsia="cs-CZ"/>
        </w:rPr>
      </w:pPr>
      <w:bookmarkStart w:id="17" w:name="_Toc458080609"/>
      <w:r w:rsidRPr="00BA401F">
        <w:rPr>
          <w:rFonts w:ascii="Arial" w:hAnsi="Arial" w:cs="Arial"/>
          <w:b/>
          <w:lang w:val="cs-CZ" w:eastAsia="cs-CZ"/>
        </w:rPr>
        <w:t>Popis priorit a cílů</w:t>
      </w:r>
      <w:bookmarkEnd w:id="17"/>
      <w:r w:rsidRPr="00BA401F">
        <w:rPr>
          <w:rFonts w:ascii="Arial" w:hAnsi="Arial" w:cs="Arial"/>
          <w:b/>
          <w:lang w:val="cs-CZ" w:eastAsia="cs-CZ"/>
        </w:rPr>
        <w:t xml:space="preserve"> </w:t>
      </w:r>
    </w:p>
    <w:p w14:paraId="5EA73059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4EF6A531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2E74B5"/>
          <w:lang w:val="cs-CZ" w:eastAsia="cs-CZ"/>
        </w:rPr>
      </w:pPr>
      <w:r w:rsidRPr="00BA401F">
        <w:rPr>
          <w:rFonts w:ascii="Arial" w:hAnsi="Arial" w:cs="Arial"/>
          <w:b/>
          <w:bCs/>
          <w:color w:val="000000"/>
          <w:sz w:val="24"/>
          <w:szCs w:val="20"/>
          <w:lang w:val="cs-CZ" w:eastAsia="en-GB"/>
        </w:rPr>
        <w:t xml:space="preserve">Priorita 1 - </w:t>
      </w:r>
      <w:r w:rsidRPr="00BA401F">
        <w:rPr>
          <w:rFonts w:ascii="Arial" w:hAnsi="Arial" w:cs="Arial"/>
          <w:b/>
          <w:bCs/>
          <w:color w:val="2E74B5"/>
          <w:sz w:val="24"/>
          <w:szCs w:val="20"/>
          <w:lang w:val="cs-CZ" w:eastAsia="en-GB"/>
        </w:rPr>
        <w:t>Rozvoj klíčových dovedností dětí a žáků</w:t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085A39" w14:paraId="7F5DBA0B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72C20FD" w14:textId="77777777" w:rsidR="00A40488" w:rsidRPr="00BA401F" w:rsidRDefault="00A40488" w:rsidP="008715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1.1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FA8219" w14:textId="77777777" w:rsidR="00A40488" w:rsidRPr="00BA401F" w:rsidRDefault="00A40488" w:rsidP="008715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Specifická podpora dětí a žáků v získávání klíčových dovedností</w:t>
            </w:r>
          </w:p>
        </w:tc>
      </w:tr>
      <w:tr w:rsidR="00A40488" w:rsidRPr="00085A39" w14:paraId="415C76A2" w14:textId="77777777">
        <w:trPr>
          <w:trHeight w:hRule="exact" w:val="172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9B72458" w14:textId="77777777" w:rsidR="00A40488" w:rsidRPr="00BA401F" w:rsidRDefault="00A40488" w:rsidP="008715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FA10A0" w14:textId="77777777" w:rsidR="00A40488" w:rsidRPr="00BA401F" w:rsidRDefault="00A40488" w:rsidP="0087151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Obnova stávajícího vybavení a pořízení nových didaktických pomůcek pro rozšíření možností a výukových metod v různých oblastech vzdělávání a výchovy dětí a žáků. Jedná se především o získávání klíčových dovedností v</w:t>
            </w:r>
            <w:r w:rsidR="00C971D6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 </w:t>
            </w:r>
            <w:proofErr w:type="spellStart"/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předčtenářské</w:t>
            </w:r>
            <w:proofErr w:type="spellEnd"/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a </w:t>
            </w:r>
            <w:proofErr w:type="spellStart"/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předmatematické</w:t>
            </w:r>
            <w:proofErr w:type="spellEnd"/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gramotnosti na úrovni MŠ a posilování klíčových dovedností na ZŠ a to prostřednictvím moderních pomůcek a nových nebo inovativních forem výuky. Součástí je průběžné zvyšování kompetencí pedagogů a spolupráce s dalšími aktéry ve vzdělávání včetně pořádání soutěží. </w:t>
            </w:r>
          </w:p>
        </w:tc>
      </w:tr>
      <w:tr w:rsidR="00A40488" w:rsidRPr="00085A39" w14:paraId="5F22B09A" w14:textId="77777777">
        <w:trPr>
          <w:trHeight w:hRule="exact" w:val="1921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33FFAA6" w14:textId="77777777" w:rsidR="00A40488" w:rsidRPr="00BA401F" w:rsidRDefault="00A40488" w:rsidP="008715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7F64F5" w14:textId="77777777" w:rsidR="00A40488" w:rsidRPr="00BA401F" w:rsidRDefault="00A40488" w:rsidP="0089079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6A50DCC0" w14:textId="77777777" w:rsidR="00D061D6" w:rsidRPr="00BA401F" w:rsidRDefault="0089079D" w:rsidP="0089079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="00A40488"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XXX</w:t>
            </w:r>
            <w:r w:rsidR="00A40488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="00A40488"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3B31921C" w14:textId="77777777" w:rsidR="00A40488" w:rsidRPr="00BA401F" w:rsidRDefault="00A40488" w:rsidP="0089079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77BF0646" w14:textId="77777777" w:rsidR="00A40488" w:rsidRPr="00BA401F" w:rsidRDefault="00A40488" w:rsidP="0089079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76609DEB" w14:textId="77777777" w:rsidR="00A40488" w:rsidRPr="00BA401F" w:rsidRDefault="00A40488" w:rsidP="0089079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73972F30" w14:textId="77777777" w:rsidR="00A40488" w:rsidRPr="00BA401F" w:rsidRDefault="00A40488" w:rsidP="00465F3A">
            <w:pPr>
              <w:pStyle w:val="Zkladntext20"/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9FA3728" w14:textId="77777777" w:rsidR="00A40488" w:rsidRPr="00BA401F" w:rsidRDefault="00A40488" w:rsidP="00B6707A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</w:p>
        </w:tc>
      </w:tr>
      <w:tr w:rsidR="00A40488" w:rsidRPr="00BA401F" w14:paraId="140C235E" w14:textId="77777777">
        <w:trPr>
          <w:trHeight w:hRule="exact" w:val="119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0DDF131" w14:textId="77777777" w:rsidR="00A40488" w:rsidRPr="00BA401F" w:rsidRDefault="00A40488" w:rsidP="008715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7AB832" w14:textId="77777777" w:rsidR="00D061D6" w:rsidRPr="00BA401F" w:rsidRDefault="00D061D6" w:rsidP="00A55F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podpořených projektů v oblasti čtenářské a matematické gramotnosti.</w:t>
            </w:r>
          </w:p>
          <w:p w14:paraId="17F93660" w14:textId="77777777" w:rsidR="00A55F37" w:rsidRPr="00BA401F" w:rsidRDefault="00A55F37" w:rsidP="00A55F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podpořených kroužků a zájmových aktivit v oblasti čtenářské a matematické gramotnosti.</w:t>
            </w:r>
          </w:p>
          <w:p w14:paraId="4EA7BD0B" w14:textId="77777777" w:rsidR="00A40488" w:rsidRPr="00BA401F" w:rsidRDefault="00D061D6" w:rsidP="00A55F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vzdělávacích kurzů DVPP a počet jejich účastníků. </w:t>
            </w:r>
            <w:r w:rsidR="00A55F37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</w:tc>
      </w:tr>
    </w:tbl>
    <w:p w14:paraId="30B594DB" w14:textId="77777777" w:rsidR="00A40488" w:rsidRPr="00BA401F" w:rsidRDefault="00F87770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  <w:r w:rsidRPr="00BA401F">
        <w:rPr>
          <w:color w:val="000000"/>
          <w:lang w:val="cs-CZ" w:eastAsia="cs-CZ"/>
        </w:rPr>
        <w:br w:type="page"/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BA401F" w14:paraId="1492557A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11C68E1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lastRenderedPageBreak/>
              <w:t>Cíl 1.2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F058FA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Vyhledávání a práce s talenty</w:t>
            </w:r>
          </w:p>
        </w:tc>
      </w:tr>
      <w:tr w:rsidR="00A40488" w:rsidRPr="00085A39" w14:paraId="659E155A" w14:textId="77777777">
        <w:trPr>
          <w:trHeight w:hRule="exact" w:val="146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CE5D71A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79D99D" w14:textId="77777777" w:rsidR="00A40488" w:rsidRPr="00BA401F" w:rsidRDefault="00A40488" w:rsidP="001C15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 Cílem je aktivní vyhledávání </w:t>
            </w:r>
            <w:r w:rsidR="00F87770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a podpora 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talentovaných dětí a žáků, tvorba a příprava cílených vzdělávacích a zájmových programů pro jejich další rozvoj. Základem je posílení odbornosti pedagogů a dalších pracovníků ve vzdělávání pro jejich dlouhodobou spolupráci s talentovanými dětmi</w:t>
            </w:r>
            <w:r w:rsidR="00F87770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a dále zvýš</w:t>
            </w:r>
            <w:r w:rsidR="001C15B3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ení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materiální</w:t>
            </w:r>
            <w:r w:rsidR="001C15B3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ch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a technick</w:t>
            </w:r>
            <w:r w:rsidR="001C15B3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ých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možnost</w:t>
            </w:r>
            <w:r w:rsidR="001C15B3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í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škol a dalších </w:t>
            </w:r>
            <w:r w:rsidR="001C15B3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aktérů 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v neformálním a zájmovém vzdělávání pro rozvoj těchto žáků. </w:t>
            </w:r>
          </w:p>
        </w:tc>
      </w:tr>
      <w:tr w:rsidR="00A40488" w:rsidRPr="00085A39" w14:paraId="05729CC0" w14:textId="77777777">
        <w:trPr>
          <w:trHeight w:hRule="exact" w:val="255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CA61C2C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93B534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3C9B510D" w14:textId="77777777" w:rsidR="00D061D6" w:rsidRPr="00BA401F" w:rsidRDefault="00A40488" w:rsidP="00D061D6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2D812C4D" w14:textId="77777777" w:rsidR="00A40488" w:rsidRPr="00BA401F" w:rsidRDefault="00A40488" w:rsidP="00D061D6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4F8D51E0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7B8AD849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18986787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 xml:space="preserve">OV1 X 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29C85506" w14:textId="77777777" w:rsidR="00A40488" w:rsidRPr="00BA401F" w:rsidRDefault="00A40488" w:rsidP="0089079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</w:tc>
      </w:tr>
      <w:tr w:rsidR="00A40488" w:rsidRPr="00085A39" w14:paraId="2E5EACD7" w14:textId="77777777">
        <w:trPr>
          <w:trHeight w:hRule="exact" w:val="83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8F435DD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C31708" w14:textId="77777777" w:rsidR="00D061D6" w:rsidRPr="00BA401F" w:rsidRDefault="00D061D6" w:rsidP="00D061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podpořených nadaných a mimořádně nadaných dětí a žáků. </w:t>
            </w:r>
          </w:p>
          <w:p w14:paraId="36576D24" w14:textId="77777777" w:rsidR="00A40488" w:rsidRPr="00BA401F" w:rsidRDefault="00D061D6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účastníků DVPP. </w:t>
            </w:r>
          </w:p>
          <w:p w14:paraId="5302D2D2" w14:textId="77777777" w:rsidR="00D061D6" w:rsidRPr="00BA401F" w:rsidRDefault="00D061D6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</w:tc>
      </w:tr>
    </w:tbl>
    <w:p w14:paraId="011972D3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085A39" w14:paraId="7F1EB363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856BD67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1.3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ACED77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dětí ohrožených školním neúspěchem</w:t>
            </w:r>
          </w:p>
        </w:tc>
      </w:tr>
      <w:tr w:rsidR="00A40488" w:rsidRPr="00085A39" w14:paraId="0EAA7BBC" w14:textId="77777777">
        <w:trPr>
          <w:trHeight w:hRule="exact" w:val="110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D4CFE7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38C356" w14:textId="77777777" w:rsidR="00A40488" w:rsidRPr="00BA401F" w:rsidRDefault="00A40488" w:rsidP="0089079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Cílem je udržení stávajícího systému podpory žáků ohrožených školním neúspěchem a rozv</w:t>
            </w:r>
            <w:r w:rsidR="001C15B3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o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j specifick</w:t>
            </w:r>
            <w:r w:rsidR="001C15B3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ých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dovednost</w:t>
            </w:r>
            <w:r w:rsidR="001C15B3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í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pedagogů pro spolupráci s těmito žáky</w:t>
            </w:r>
            <w:r w:rsidR="00CB2A2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 využívání činnosti mentorů a psychologa a posilování spolupráce s rodinou a dalšími externími specialisty (psycholog, logoped).</w:t>
            </w:r>
          </w:p>
        </w:tc>
      </w:tr>
      <w:tr w:rsidR="00A40488" w:rsidRPr="00BA401F" w14:paraId="1C5D9C1A" w14:textId="77777777">
        <w:trPr>
          <w:trHeight w:hRule="exact" w:val="1751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D598555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5CE3E6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3C9FB61D" w14:textId="77777777" w:rsidR="0080134B" w:rsidRPr="00BA401F" w:rsidRDefault="00A40488" w:rsidP="0080134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561A3BEB" w14:textId="77777777" w:rsidR="00A40488" w:rsidRPr="00BA401F" w:rsidRDefault="00A40488" w:rsidP="0080134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477987DA" w14:textId="77777777" w:rsidR="00A40488" w:rsidRPr="00BA401F" w:rsidRDefault="00A40488" w:rsidP="00465F3A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</w:tc>
      </w:tr>
      <w:tr w:rsidR="00A40488" w:rsidRPr="00085A39" w14:paraId="7671F773" w14:textId="77777777">
        <w:trPr>
          <w:trHeight w:hRule="exact" w:val="68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E3A461F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A0E157" w14:textId="77777777" w:rsidR="00D061D6" w:rsidRPr="00BA401F" w:rsidRDefault="00D061D6" w:rsidP="00D061D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podpořených dětí a žáků ohrožených školním neúspěchem.  </w:t>
            </w:r>
          </w:p>
          <w:p w14:paraId="32F1846C" w14:textId="77777777" w:rsidR="00A40488" w:rsidRPr="00BA401F" w:rsidRDefault="00D061D6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škol zapojených do čerpání z IROP a OP VVV.</w:t>
            </w:r>
          </w:p>
        </w:tc>
      </w:tr>
    </w:tbl>
    <w:p w14:paraId="0D2EFD47" w14:textId="77777777" w:rsidR="006C585E" w:rsidRPr="00BA401F" w:rsidRDefault="006C585E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5EB74211" w14:textId="77777777" w:rsidR="00A40488" w:rsidRPr="00BA401F" w:rsidRDefault="006C585E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  <w:r w:rsidRPr="00BA401F">
        <w:rPr>
          <w:color w:val="000000"/>
          <w:lang w:val="cs-CZ" w:eastAsia="cs-CZ"/>
        </w:rPr>
        <w:br w:type="page"/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085A39" w14:paraId="5DFDE9D0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76E65A3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lastRenderedPageBreak/>
              <w:t>Cíl 1.4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3DE16D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Vytvoření podmínek a zázemí pro vzdělávání</w:t>
            </w:r>
          </w:p>
        </w:tc>
      </w:tr>
      <w:tr w:rsidR="00A40488" w:rsidRPr="00085A39" w14:paraId="39BB62D7" w14:textId="77777777">
        <w:trPr>
          <w:trHeight w:hRule="exact" w:val="11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0FFBAE2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B166A4" w14:textId="77777777" w:rsidR="00A40488" w:rsidRPr="00BA401F" w:rsidRDefault="00A40488" w:rsidP="00FA6B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V rámci tohoto cíle bude podporována výstavba a rekonstrukce budov a prostor pro zajištění odpovídajících podmínek a kapacitních potřeb </w:t>
            </w:r>
            <w:r w:rsidR="004A332E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pro vzdělávání 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u všech aktérů ve</w:t>
            </w:r>
            <w:r w:rsidR="00D524B1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formálním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vzdělávání. Součástí je také revitalizace bezprostředního okolí budov, jídelen, hřišť, úprava venkovních prostor, zabezpečení budov, zajištění bezbariérovosti a zvýšení úspor energií. </w:t>
            </w:r>
          </w:p>
        </w:tc>
      </w:tr>
      <w:tr w:rsidR="00A40488" w:rsidRPr="00085A39" w14:paraId="536CB2E7" w14:textId="77777777">
        <w:trPr>
          <w:trHeight w:hRule="exact" w:val="142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4CBB3F6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C3C6BF" w14:textId="77777777" w:rsidR="0080134B" w:rsidRPr="00BA401F" w:rsidRDefault="00A40488" w:rsidP="0080134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Předškolní vzdělávání a péče: dostupnost - inkluze </w:t>
            </w:r>
            <w:r w:rsidR="0080134B"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–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 kvalita</w:t>
            </w:r>
          </w:p>
          <w:p w14:paraId="72AC7A2E" w14:textId="77777777" w:rsidR="00A40488" w:rsidRPr="00BA401F" w:rsidRDefault="00A40488" w:rsidP="0080134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5DD82D05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494411D3" w14:textId="77777777" w:rsidR="00A40488" w:rsidRPr="00BA401F" w:rsidRDefault="00A40488" w:rsidP="00465F3A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</w:tc>
      </w:tr>
      <w:tr w:rsidR="00A40488" w:rsidRPr="00085A39" w14:paraId="53D3B39D" w14:textId="77777777">
        <w:trPr>
          <w:trHeight w:hRule="exact" w:val="6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C182D4D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8E8D3C" w14:textId="77777777" w:rsidR="0080134B" w:rsidRPr="00BA401F" w:rsidRDefault="0080134B" w:rsidP="008013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Finanční výdaje realizované na investice do školské infrastruktury.</w:t>
            </w:r>
          </w:p>
          <w:p w14:paraId="75CCFB5A" w14:textId="77777777" w:rsidR="00A40488" w:rsidRPr="00BA401F" w:rsidRDefault="0080134B" w:rsidP="008013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realizovaných investičních projektů.</w:t>
            </w:r>
          </w:p>
        </w:tc>
      </w:tr>
    </w:tbl>
    <w:p w14:paraId="7B9E7B0D" w14:textId="77777777" w:rsidR="00A40488" w:rsidRPr="00BA401F" w:rsidRDefault="00A40488" w:rsidP="00871513">
      <w:pPr>
        <w:pStyle w:val="Zkladntext20"/>
        <w:shd w:val="clear" w:color="auto" w:fill="auto"/>
        <w:tabs>
          <w:tab w:val="left" w:pos="1020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09E3ACF1" w14:textId="77777777" w:rsidR="00A40488" w:rsidRPr="00BA401F" w:rsidRDefault="00A40488" w:rsidP="00871513">
      <w:pPr>
        <w:pStyle w:val="Zkladntext20"/>
        <w:shd w:val="clear" w:color="auto" w:fill="auto"/>
        <w:tabs>
          <w:tab w:val="left" w:pos="1020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BA401F">
        <w:rPr>
          <w:rFonts w:ascii="Arial" w:hAnsi="Arial" w:cs="Arial"/>
          <w:b/>
          <w:bCs/>
          <w:color w:val="000000"/>
          <w:sz w:val="24"/>
          <w:szCs w:val="20"/>
          <w:lang w:val="cs-CZ" w:eastAsia="en-GB"/>
        </w:rPr>
        <w:t xml:space="preserve">Priorita 2 - </w:t>
      </w:r>
      <w:r w:rsidRPr="00BA401F">
        <w:rPr>
          <w:rFonts w:ascii="Arial" w:hAnsi="Arial" w:cs="Arial"/>
          <w:b/>
          <w:bCs/>
          <w:color w:val="2E74B5"/>
          <w:sz w:val="24"/>
          <w:szCs w:val="20"/>
          <w:lang w:val="cs-CZ" w:eastAsia="en-GB"/>
        </w:rPr>
        <w:t>Společné vzdělávání</w:t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085A39" w14:paraId="31D66EF8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E6E5FE8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2.1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62369F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Vytvoření vhodných podmínek pro společné vzdělávání</w:t>
            </w:r>
          </w:p>
        </w:tc>
      </w:tr>
      <w:tr w:rsidR="00A40488" w:rsidRPr="00085A39" w14:paraId="45554F34" w14:textId="77777777">
        <w:trPr>
          <w:trHeight w:hRule="exact" w:val="83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A6BE7A7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A2B70D" w14:textId="77777777" w:rsidR="00A40488" w:rsidRPr="00BA401F" w:rsidRDefault="00A40488" w:rsidP="00FA6B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Budou realizovány investice pro zpřístupnění potřebných prostor a tříd a pro pořízení potřebného vybavení a pomůcek (včetně kompenzačních) pro nejvyšší možnou úroveň podmínek pro společné vzdělávání. </w:t>
            </w:r>
          </w:p>
        </w:tc>
      </w:tr>
      <w:tr w:rsidR="00A40488" w:rsidRPr="00085A39" w14:paraId="21E439BF" w14:textId="77777777">
        <w:trPr>
          <w:trHeight w:hRule="exact" w:val="168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4CC63CA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1D3DC8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5CD8162B" w14:textId="77777777" w:rsidR="0080134B" w:rsidRPr="00BA401F" w:rsidRDefault="00A40488" w:rsidP="0080134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68D75AC4" w14:textId="77777777" w:rsidR="00A40488" w:rsidRPr="00BA401F" w:rsidRDefault="00A40488" w:rsidP="0080134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28C207AB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36ACE544" w14:textId="77777777" w:rsidR="00A40488" w:rsidRPr="00BA401F" w:rsidRDefault="00A40488" w:rsidP="006C585E">
            <w:pPr>
              <w:pStyle w:val="Odstavecseseznamem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</w:tc>
      </w:tr>
      <w:tr w:rsidR="00A40488" w:rsidRPr="00BA401F" w14:paraId="3F69A753" w14:textId="77777777">
        <w:trPr>
          <w:trHeight w:hRule="exact" w:val="589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B881845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17FEA3" w14:textId="77777777" w:rsidR="00A40488" w:rsidRPr="00BA401F" w:rsidRDefault="0080134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Finanční výdaje realizované na investice do školské infrastruktury.</w:t>
            </w:r>
          </w:p>
          <w:p w14:paraId="16907874" w14:textId="77777777" w:rsidR="00D1146D" w:rsidRPr="00BA401F" w:rsidRDefault="00D1146D" w:rsidP="00D770A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realizovaných projektů.</w:t>
            </w:r>
          </w:p>
        </w:tc>
      </w:tr>
    </w:tbl>
    <w:p w14:paraId="5344E2EF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085A39" w14:paraId="106EF3B3" w14:textId="77777777">
        <w:trPr>
          <w:trHeight w:hRule="exact" w:val="729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4C2C51E" w14:textId="77777777" w:rsidR="00A40488" w:rsidRPr="00BA401F" w:rsidRDefault="00A40488" w:rsidP="008715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2.2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10BEA8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 xml:space="preserve">Zajištění diagnostických nástrojů a metodologie pro identifikaci dětí </w:t>
            </w:r>
            <w:r w:rsidR="0089079D"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a žáků pro společné vzdělávání</w:t>
            </w:r>
          </w:p>
        </w:tc>
      </w:tr>
      <w:tr w:rsidR="00A40488" w:rsidRPr="00085A39" w14:paraId="260A6FD4" w14:textId="77777777">
        <w:trPr>
          <w:trHeight w:hRule="exact" w:val="119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B87C424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7C4FB3" w14:textId="77777777" w:rsidR="00A40488" w:rsidRPr="00BA401F" w:rsidRDefault="00A40488" w:rsidP="00CB2A2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Cílem je zajištění a dlouhodobé využívání vhodných diagnostických nástrojů a metodologie pro identifikaci a další práci s dětmi a žáky</w:t>
            </w:r>
            <w:r w:rsidR="00CB2A2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 které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vyžadují specifický přístup a metody pro vzájemnou spolupráci při společném vzdělávání pro pedagogy i nepedagogické pracovníky působící v oblasti neformálního a zájmového vzdělávání. </w:t>
            </w:r>
          </w:p>
        </w:tc>
      </w:tr>
      <w:tr w:rsidR="00A40488" w:rsidRPr="00085A39" w14:paraId="53E71C40" w14:textId="77777777">
        <w:trPr>
          <w:trHeight w:hRule="exact" w:val="1101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970DDC5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F8D2E3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59BF4646" w14:textId="77777777" w:rsidR="00D1146D" w:rsidRPr="00BA401F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19F7D65B" w14:textId="77777777" w:rsidR="00A40488" w:rsidRPr="00BA401F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</w:tc>
      </w:tr>
      <w:tr w:rsidR="00A40488" w:rsidRPr="00085A39" w14:paraId="1CA17F34" w14:textId="77777777">
        <w:trPr>
          <w:trHeight w:hRule="exact" w:val="83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433B01E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F86C2E" w14:textId="77777777" w:rsidR="00D1146D" w:rsidRPr="00BA401F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pedagogických pracovníků využívajících podpůrné a rozvojové aktivity. </w:t>
            </w:r>
          </w:p>
          <w:p w14:paraId="2E5AEF2A" w14:textId="77777777" w:rsidR="00D1146D" w:rsidRPr="00BA401F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realizovaných vzdělávacích projektů.</w:t>
            </w:r>
          </w:p>
          <w:p w14:paraId="7195D88D" w14:textId="77777777" w:rsidR="00A40488" w:rsidRPr="00BA401F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nově zavedených nebo inovovaných nástrojů a metodologií. </w:t>
            </w:r>
          </w:p>
        </w:tc>
      </w:tr>
    </w:tbl>
    <w:p w14:paraId="7A99A99B" w14:textId="77777777" w:rsidR="00EC2F9D" w:rsidRPr="00BA401F" w:rsidRDefault="00EC2F9D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740C9697" w14:textId="77777777" w:rsidR="00A40488" w:rsidRPr="00BA401F" w:rsidRDefault="00EC2F9D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BA401F">
        <w:rPr>
          <w:rFonts w:ascii="Arial" w:hAnsi="Arial" w:cs="Arial"/>
          <w:color w:val="000000"/>
          <w:lang w:val="cs-CZ" w:eastAsia="cs-CZ"/>
        </w:rPr>
        <w:br w:type="page"/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BA401F" w14:paraId="0B8D48E7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1FA25A7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lastRenderedPageBreak/>
              <w:t>Cíl 2.3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8348D1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Rozvoj kompetencí pedagogů</w:t>
            </w:r>
          </w:p>
        </w:tc>
      </w:tr>
      <w:tr w:rsidR="00A40488" w:rsidRPr="00085A39" w14:paraId="55B39107" w14:textId="77777777">
        <w:trPr>
          <w:trHeight w:hRule="exact" w:val="9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6328AA1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FD0B9F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Cílená odborná podpora prostřednictvím odborných vzdělávacích kurzů v rámci DVPP, odborných stáží a vzájemného sdílení zkušeností mezi pedagogy a dalšími relevantními odbornými pracovníky v oblasti společného vzdělávání. </w:t>
            </w:r>
          </w:p>
        </w:tc>
      </w:tr>
      <w:tr w:rsidR="00A40488" w:rsidRPr="00085A39" w14:paraId="64684869" w14:textId="77777777">
        <w:trPr>
          <w:trHeight w:hRule="exact" w:val="167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4CF9135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028C07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1EC29FFE" w14:textId="77777777" w:rsidR="00D1146D" w:rsidRPr="00BA401F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2B8096A3" w14:textId="77777777" w:rsidR="00A40488" w:rsidRPr="00BA401F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7F1FAA00" w14:textId="77777777" w:rsidR="00A40488" w:rsidRPr="00BA401F" w:rsidRDefault="00A40488" w:rsidP="00E945DA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7CC9CA71" w14:textId="77777777" w:rsidR="00A40488" w:rsidRPr="00BA401F" w:rsidRDefault="00A40488" w:rsidP="00465F3A">
            <w:pPr>
              <w:pStyle w:val="Odstavecseseznamem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</w:tc>
      </w:tr>
      <w:tr w:rsidR="00A40488" w:rsidRPr="00085A39" w14:paraId="67F8D66C" w14:textId="77777777">
        <w:trPr>
          <w:trHeight w:hRule="exact" w:val="51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FAECBA0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C666AF" w14:textId="77777777" w:rsidR="00A40488" w:rsidRPr="00BA401F" w:rsidRDefault="00D1146D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účastníků DVPP. </w:t>
            </w:r>
          </w:p>
          <w:p w14:paraId="395E0BD6" w14:textId="77777777" w:rsidR="00D1146D" w:rsidRPr="00BA401F" w:rsidRDefault="00D1146D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akcí sdílení zkušeností a odborných stáží. </w:t>
            </w:r>
          </w:p>
        </w:tc>
      </w:tr>
    </w:tbl>
    <w:p w14:paraId="5046EA97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4BA27846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BA401F">
        <w:rPr>
          <w:rFonts w:ascii="Arial" w:hAnsi="Arial" w:cs="Arial"/>
          <w:b/>
          <w:bCs/>
          <w:color w:val="000000"/>
          <w:sz w:val="24"/>
          <w:szCs w:val="20"/>
          <w:lang w:val="cs-CZ" w:eastAsia="en-GB"/>
        </w:rPr>
        <w:t xml:space="preserve">Priorita 3 - </w:t>
      </w:r>
      <w:r w:rsidRPr="00BA401F">
        <w:rPr>
          <w:rFonts w:ascii="Arial" w:hAnsi="Arial" w:cs="Arial"/>
          <w:b/>
          <w:bCs/>
          <w:color w:val="2E74B5"/>
          <w:sz w:val="24"/>
          <w:szCs w:val="20"/>
          <w:lang w:val="cs-CZ" w:eastAsia="en-GB"/>
        </w:rPr>
        <w:t>ICT</w:t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BA401F" w14:paraId="1DE43F1E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2ECF1F8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3.1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0B7715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výukového potenciálu ICT</w:t>
            </w:r>
          </w:p>
        </w:tc>
      </w:tr>
      <w:tr w:rsidR="00A40488" w:rsidRPr="00085A39" w14:paraId="56B38C84" w14:textId="77777777">
        <w:trPr>
          <w:trHeight w:hRule="exact" w:val="130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856173F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C6B24F" w14:textId="77777777" w:rsidR="00A40488" w:rsidRPr="00BA401F" w:rsidRDefault="00A40488" w:rsidP="00EC2F9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Zajištění a vytvoření možností pro využívání ICT při výuce a činnostech v rámci neformálního a zájmového</w:t>
            </w:r>
            <w:r w:rsidR="004A332E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vzdělávání</w:t>
            </w:r>
            <w:r w:rsidR="00CB2A2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pořízení potřebného hardwarového a softwarového vybavení tříd</w:t>
            </w:r>
            <w:r w:rsidR="00CB2A2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či</w:t>
            </w:r>
            <w:r w:rsidR="00EC2F9D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specializovaných učeben </w:t>
            </w:r>
            <w:r w:rsidR="00CB2A2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a</w:t>
            </w:r>
            <w:r w:rsidR="00EC2F9D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dalších prostor včetně přidružených technologií (interaktivní tabule, dataprojektory), které odpovídají soudobým potřebám v této oblasti. </w:t>
            </w:r>
          </w:p>
        </w:tc>
      </w:tr>
      <w:tr w:rsidR="00A40488" w:rsidRPr="00085A39" w14:paraId="551AD7ED" w14:textId="77777777">
        <w:trPr>
          <w:trHeight w:hRule="exact" w:val="312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1227BB2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F02A0A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32899B53" w14:textId="77777777" w:rsidR="00D1146D" w:rsidRPr="00BA401F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641882E3" w14:textId="77777777" w:rsidR="00A40488" w:rsidRPr="00BA401F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1B622019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1E762C8F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36983CBF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095F3A37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254906C1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  <w:p w14:paraId="7D94EB7B" w14:textId="77777777" w:rsidR="00A40488" w:rsidRPr="00BA401F" w:rsidRDefault="00A40488" w:rsidP="00465F3A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OV4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kulturního povědomí a vyjádření dětí a žáků</w:t>
            </w:r>
          </w:p>
        </w:tc>
      </w:tr>
      <w:tr w:rsidR="00A40488" w:rsidRPr="00085A39" w14:paraId="5943995C" w14:textId="77777777">
        <w:trPr>
          <w:trHeight w:hRule="exact" w:val="85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1DA7DE3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1C1853" w14:textId="77777777" w:rsidR="00D1146D" w:rsidRPr="00BA401F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  <w:p w14:paraId="6EDDFE18" w14:textId="77777777" w:rsidR="00D1146D" w:rsidRPr="00BA401F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modernizovaných nebo nově zřízených ICT učeben a dalších prost</w:t>
            </w:r>
            <w:r w:rsidR="00EC2F9D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o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r. </w:t>
            </w:r>
          </w:p>
          <w:p w14:paraId="5569DCAC" w14:textId="77777777" w:rsidR="00D1146D" w:rsidRPr="00BA401F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modernizovaných nebo nově vybavených ostatních učeben.</w:t>
            </w:r>
          </w:p>
        </w:tc>
      </w:tr>
    </w:tbl>
    <w:p w14:paraId="115F4753" w14:textId="77777777" w:rsidR="00FE1691" w:rsidRPr="00BA401F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0F3FFA05" w14:textId="77777777" w:rsidR="00A40488" w:rsidRPr="00BA401F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BA401F">
        <w:rPr>
          <w:rFonts w:ascii="Arial" w:hAnsi="Arial" w:cs="Arial"/>
          <w:color w:val="000000"/>
          <w:lang w:val="cs-CZ" w:eastAsia="cs-CZ"/>
        </w:rPr>
        <w:br w:type="page"/>
      </w: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BA401F" w14:paraId="44DD4B91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4675481" w14:textId="77777777" w:rsidR="00A40488" w:rsidRPr="00BA401F" w:rsidRDefault="00A40488" w:rsidP="00E945D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lastRenderedPageBreak/>
              <w:t>Cíl 3.2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21A5AB" w14:textId="77777777" w:rsidR="00A40488" w:rsidRPr="00BA401F" w:rsidRDefault="00A40488" w:rsidP="00E945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Integrace ICT do výuky</w:t>
            </w:r>
          </w:p>
        </w:tc>
      </w:tr>
      <w:tr w:rsidR="00A40488" w:rsidRPr="00085A39" w14:paraId="74EB3D98" w14:textId="77777777">
        <w:trPr>
          <w:trHeight w:hRule="exact" w:val="89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8A8C739" w14:textId="77777777" w:rsidR="00A40488" w:rsidRPr="00BA401F" w:rsidRDefault="00A40488" w:rsidP="00E945D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EFD5D5" w14:textId="77777777" w:rsidR="00A40488" w:rsidRPr="00BA401F" w:rsidRDefault="00A40488" w:rsidP="00E639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Nákup, zavedení a zpřístupnění digitálních a interaktivních výukových programů v různých oblastech do předškolního, školního, neformálního a zájmového vzdělávání, které by zajistily další rozvoj znalostí a dovedností dětí a žáků. </w:t>
            </w:r>
          </w:p>
        </w:tc>
      </w:tr>
      <w:tr w:rsidR="00A40488" w:rsidRPr="00085A39" w14:paraId="1E9B77EB" w14:textId="77777777">
        <w:trPr>
          <w:trHeight w:hRule="exact" w:val="310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A6DBBD" w14:textId="77777777" w:rsidR="00A40488" w:rsidRPr="00BA401F" w:rsidRDefault="00A40488" w:rsidP="00E945D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8D4AD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6813C3CB" w14:textId="77777777" w:rsidR="00D1146D" w:rsidRPr="00BA401F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594B1F82" w14:textId="77777777" w:rsidR="00A40488" w:rsidRPr="00BA401F" w:rsidRDefault="00A40488" w:rsidP="00D1146D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3204931F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748CDE61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5B3C3270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2F67CEA0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3C6EA518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  <w:p w14:paraId="7BC062CE" w14:textId="77777777" w:rsidR="00A40488" w:rsidRPr="00BA401F" w:rsidRDefault="00A40488" w:rsidP="00C60E24">
            <w:pPr>
              <w:pStyle w:val="Odstavecseseznamem1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OV4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kulturního povědomí a vyjádření dětí a žáků</w:t>
            </w:r>
          </w:p>
        </w:tc>
      </w:tr>
      <w:tr w:rsidR="00A40488" w:rsidRPr="00085A39" w14:paraId="70FC6FAA" w14:textId="77777777">
        <w:trPr>
          <w:trHeight w:hRule="exact" w:val="709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D54283E" w14:textId="77777777" w:rsidR="00A40488" w:rsidRPr="00BA401F" w:rsidRDefault="00A40488" w:rsidP="00E945D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98C35E" w14:textId="77777777" w:rsidR="00D1146D" w:rsidRPr="00BA401F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nových zařízení ICT. </w:t>
            </w:r>
          </w:p>
          <w:p w14:paraId="6F8BB5C0" w14:textId="77777777" w:rsidR="00D1146D" w:rsidRPr="00BA401F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nových výukových programů.</w:t>
            </w:r>
          </w:p>
          <w:p w14:paraId="5DC88753" w14:textId="77777777" w:rsidR="00A40488" w:rsidRPr="00BA401F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účastníků vzdělávání v oblasti ICT.</w:t>
            </w:r>
            <w:r w:rsidR="00A40488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 </w:t>
            </w:r>
          </w:p>
        </w:tc>
      </w:tr>
    </w:tbl>
    <w:p w14:paraId="1F54B7E8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tbl>
      <w:tblPr>
        <w:tblW w:w="8931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085A39" w14:paraId="67803735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0200F88" w14:textId="77777777" w:rsidR="00A40488" w:rsidRPr="00BA401F" w:rsidRDefault="00A40488" w:rsidP="008715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3.3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009C7D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pedagogů ve výukových metodách</w:t>
            </w:r>
          </w:p>
        </w:tc>
      </w:tr>
      <w:tr w:rsidR="00A40488" w:rsidRPr="00085A39" w14:paraId="1C7686AF" w14:textId="77777777">
        <w:trPr>
          <w:trHeight w:hRule="exact" w:val="12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CD2D741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989AC5" w14:textId="77777777" w:rsidR="00A40488" w:rsidRPr="00BA401F" w:rsidRDefault="00A40488" w:rsidP="00FE16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Jedná se především o zvyšování odborných kompetencí pedagogů a dalších pracovníků ve vzdělávání</w:t>
            </w:r>
            <w:r w:rsidR="002733F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, jejich 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schopnost</w:t>
            </w:r>
            <w:r w:rsidR="002733F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í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a dovednost</w:t>
            </w:r>
            <w:r w:rsidR="002733F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í,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při ovládání různých softwarů </w:t>
            </w:r>
            <w:r w:rsidR="00CB2A2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ve 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výuce nebo pro jejich další přípravu pro výuku. Součástí je i podpora při aktivitním vyhledávání různých ICT pomůcek a programů pro zkvalitnění výuky nebo neformálního a zájmového vzdělávání včetně jejich nákupu. </w:t>
            </w:r>
          </w:p>
        </w:tc>
      </w:tr>
      <w:tr w:rsidR="00A40488" w:rsidRPr="00085A39" w14:paraId="2D6C9C7E" w14:textId="77777777">
        <w:trPr>
          <w:trHeight w:hRule="exact" w:val="311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A1998A8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021789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524DA694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07FC645F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1125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78A33380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27FBAF09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7D76B7B8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4E730AAC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2E6D5A01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  <w:p w14:paraId="342292F5" w14:textId="77777777" w:rsidR="00A40488" w:rsidRPr="00BA401F" w:rsidRDefault="00A40488" w:rsidP="00C60E24">
            <w:pPr>
              <w:pStyle w:val="Odstavecseseznamem1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OV4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kulturního povědomí a vyjádření dětí a žáků</w:t>
            </w:r>
          </w:p>
        </w:tc>
      </w:tr>
      <w:tr w:rsidR="00A40488" w:rsidRPr="00085A39" w14:paraId="011E232A" w14:textId="77777777">
        <w:trPr>
          <w:trHeight w:hRule="exact" w:val="51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ABC5F4C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A0B20F" w14:textId="77777777" w:rsidR="00A40488" w:rsidRPr="00BA401F" w:rsidRDefault="00D1146D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realizovaných projektů.</w:t>
            </w:r>
          </w:p>
          <w:p w14:paraId="1ADBE648" w14:textId="77777777" w:rsidR="00D1146D" w:rsidRPr="00BA401F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akcí pro zvyšování odborných kompetencí.</w:t>
            </w:r>
          </w:p>
        </w:tc>
      </w:tr>
    </w:tbl>
    <w:p w14:paraId="7C37AEE9" w14:textId="77777777" w:rsidR="00FE1691" w:rsidRPr="00BA401F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7F3E2ABC" w14:textId="77777777" w:rsidR="00A40488" w:rsidRPr="00BA401F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BA401F">
        <w:rPr>
          <w:rFonts w:ascii="Arial" w:hAnsi="Arial" w:cs="Arial"/>
          <w:color w:val="000000"/>
          <w:lang w:val="cs-CZ" w:eastAsia="cs-CZ"/>
        </w:rPr>
        <w:br w:type="page"/>
      </w:r>
    </w:p>
    <w:p w14:paraId="0EFA710D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BA401F">
        <w:rPr>
          <w:rFonts w:ascii="Arial" w:hAnsi="Arial" w:cs="Arial"/>
          <w:b/>
          <w:bCs/>
          <w:color w:val="000000"/>
          <w:sz w:val="24"/>
          <w:szCs w:val="20"/>
          <w:lang w:val="cs-CZ" w:eastAsia="en-GB"/>
        </w:rPr>
        <w:lastRenderedPageBreak/>
        <w:t xml:space="preserve">Priorita 4 - </w:t>
      </w:r>
      <w:r w:rsidRPr="00BA401F">
        <w:rPr>
          <w:rFonts w:ascii="Arial" w:hAnsi="Arial" w:cs="Arial"/>
          <w:b/>
          <w:bCs/>
          <w:color w:val="2E74B5"/>
          <w:sz w:val="24"/>
          <w:szCs w:val="20"/>
          <w:lang w:val="cs-CZ" w:eastAsia="en-GB"/>
        </w:rPr>
        <w:t>Zvyšování odborných dovedností a znalostí</w:t>
      </w: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BA401F" w14:paraId="394E74E3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8CFB1DA" w14:textId="77777777" w:rsidR="00A40488" w:rsidRPr="00BA401F" w:rsidRDefault="00A40488" w:rsidP="008715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4.1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E6BF88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Zvyšování přírodovědných znalostí</w:t>
            </w:r>
          </w:p>
        </w:tc>
      </w:tr>
      <w:tr w:rsidR="00A40488" w:rsidRPr="00085A39" w14:paraId="25B79AE8" w14:textId="77777777">
        <w:trPr>
          <w:trHeight w:hRule="exact" w:val="118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1E6EFF3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8FFBB1" w14:textId="77777777" w:rsidR="00A40488" w:rsidRPr="00BA401F" w:rsidRDefault="00A40488" w:rsidP="00C971D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Cílem je pořízení potřebného</w:t>
            </w:r>
            <w:r w:rsidR="002733F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odpovídajícího vybavení a pomůcek pro zajištění a rozvoj znalostí v oblasti přírodních věd</w:t>
            </w:r>
            <w:r w:rsidR="002733F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především v oblastech výuky chemie a fyziky</w:t>
            </w:r>
            <w:r w:rsidR="002733F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a vytvoření specializovaných přírodovědných učeben v rámci škol nebo v rámci neformálního a zájmového vzdělávání včetně různých aktivit spolupráce a soutěží. </w:t>
            </w:r>
          </w:p>
        </w:tc>
      </w:tr>
      <w:tr w:rsidR="00A40488" w:rsidRPr="00085A39" w14:paraId="17BF1854" w14:textId="77777777">
        <w:trPr>
          <w:trHeight w:hRule="exact" w:val="1991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FBE7573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AC74FA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2B105724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2CEBBC06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6A98F1A4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087B1B04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75C81449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</w:tc>
      </w:tr>
      <w:tr w:rsidR="00A40488" w:rsidRPr="00BA401F" w14:paraId="70BA03D8" w14:textId="77777777">
        <w:trPr>
          <w:trHeight w:hRule="exact" w:val="126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914FFE5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9C291" w14:textId="77777777" w:rsidR="00D1146D" w:rsidRPr="00BA401F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modernizovaných, rekonstruovaných nebo nově vybudovaných přírodovědných učeben.</w:t>
            </w:r>
          </w:p>
          <w:p w14:paraId="6C9A0E5D" w14:textId="77777777" w:rsidR="00D1146D" w:rsidRPr="00BA401F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účastníků DVPP</w:t>
            </w:r>
          </w:p>
          <w:p w14:paraId="6D25EFE2" w14:textId="77777777" w:rsidR="00A40488" w:rsidRPr="00BA401F" w:rsidRDefault="00D1146D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realizovaných projektů.</w:t>
            </w:r>
          </w:p>
          <w:p w14:paraId="637092BB" w14:textId="77777777" w:rsidR="001A02CE" w:rsidRPr="00BA401F" w:rsidRDefault="001A02CE" w:rsidP="00D114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aktivit spolupráce a soutěží.</w:t>
            </w:r>
          </w:p>
        </w:tc>
      </w:tr>
    </w:tbl>
    <w:p w14:paraId="2B327599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085A39" w14:paraId="001C6B8B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9D6396F" w14:textId="77777777" w:rsidR="00A40488" w:rsidRPr="00BA401F" w:rsidRDefault="00A40488" w:rsidP="008715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4.2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6642C6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Zvyšování polytechnických znalostí a dovedností a EVVO</w:t>
            </w:r>
          </w:p>
        </w:tc>
      </w:tr>
      <w:tr w:rsidR="00A40488" w:rsidRPr="00085A39" w14:paraId="2B701A17" w14:textId="77777777">
        <w:trPr>
          <w:trHeight w:hRule="exact" w:val="166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D565D28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40A112" w14:textId="77777777" w:rsidR="00A40488" w:rsidRPr="00BA401F" w:rsidRDefault="00A40488" w:rsidP="00FE16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 Cílem je vytvoření nebo modernizace prostor</w:t>
            </w:r>
            <w:r w:rsidR="002733F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pořízení pomůcek a nástrojů pro zvyšování polytechnických znalostí a dovedností u všech aktérů ve vzdělávání. Dále pak vytvoření funkční spolupráce s relevantními partnery (SOŠ, podnikatelé). Zajištění exkurzí a odborných programů v rámci EVVO (včetně zajištění potřebných prostor a pomůcek) u místních aktérů nebo u organizací realizující EVVO v rámci vlastní činnosti zahrnující různé zážitkové a vzdělávací programy. </w:t>
            </w:r>
          </w:p>
        </w:tc>
      </w:tr>
      <w:tr w:rsidR="00A40488" w:rsidRPr="00085A39" w14:paraId="020FAF59" w14:textId="77777777">
        <w:trPr>
          <w:trHeight w:hRule="exact" w:val="1999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A5A313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6DC4A8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5D1E0FB6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654D992C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6CFA27F0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53DB2529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192D8338" w14:textId="77777777" w:rsidR="00A40488" w:rsidRPr="00BA401F" w:rsidRDefault="00A40488" w:rsidP="00C60E24">
            <w:pPr>
              <w:pStyle w:val="Odstavecseseznamem1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</w:tc>
      </w:tr>
      <w:tr w:rsidR="00A40488" w:rsidRPr="00085A39" w14:paraId="27976B5C" w14:textId="77777777">
        <w:trPr>
          <w:trHeight w:hRule="exact" w:val="170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EC69F0F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D0BEFF" w14:textId="77777777" w:rsidR="001A02CE" w:rsidRPr="00BA401F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škol zapojených do čerpání z IROP. </w:t>
            </w:r>
          </w:p>
          <w:p w14:paraId="273BFE20" w14:textId="77777777" w:rsidR="001A02CE" w:rsidRPr="00BA401F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  <w:p w14:paraId="4390E206" w14:textId="77777777" w:rsidR="001A02CE" w:rsidRPr="00BA401F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modernizovaných, rekonstruovaných nebo nově vybudovaných polytechnických učeben.</w:t>
            </w:r>
          </w:p>
          <w:p w14:paraId="283BD633" w14:textId="77777777" w:rsidR="001A02CE" w:rsidRPr="00BA401F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aktivit spolupráce.</w:t>
            </w:r>
          </w:p>
          <w:p w14:paraId="1A952A16" w14:textId="77777777" w:rsidR="001A02CE" w:rsidRPr="00BA401F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nově vytvořených zážitkových a vzdělávacích programů. </w:t>
            </w:r>
          </w:p>
          <w:p w14:paraId="677C5360" w14:textId="77777777" w:rsidR="00A40488" w:rsidRPr="00BA401F" w:rsidRDefault="001A02CE" w:rsidP="00FE169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účastníků DVPP v oblasti polytechnické a env</w:t>
            </w:r>
            <w:r w:rsidR="00FE1691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ironmentální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výchovy.</w:t>
            </w:r>
          </w:p>
        </w:tc>
      </w:tr>
    </w:tbl>
    <w:p w14:paraId="76FE67F5" w14:textId="77777777" w:rsidR="00FE1691" w:rsidRPr="00BA401F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18E72368" w14:textId="77777777" w:rsidR="00A40488" w:rsidRPr="00BA401F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BA401F">
        <w:rPr>
          <w:rFonts w:ascii="Arial" w:hAnsi="Arial" w:cs="Arial"/>
          <w:color w:val="000000"/>
          <w:lang w:val="cs-CZ" w:eastAsia="cs-CZ"/>
        </w:rPr>
        <w:br w:type="page"/>
      </w: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BA401F" w14:paraId="3624BBEC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461AEE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lastRenderedPageBreak/>
              <w:t>Cíl 4.3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84079B" w14:textId="77777777" w:rsidR="00A40488" w:rsidRPr="00BA401F" w:rsidRDefault="00A40488" w:rsidP="003D682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Jazyková vybavenost</w:t>
            </w:r>
          </w:p>
        </w:tc>
      </w:tr>
      <w:tr w:rsidR="00A40488" w:rsidRPr="00085A39" w14:paraId="564ABF18" w14:textId="77777777">
        <w:trPr>
          <w:trHeight w:hRule="exact" w:val="117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A4A14E4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104598" w14:textId="77777777" w:rsidR="00A40488" w:rsidRPr="00BA401F" w:rsidRDefault="00A40488" w:rsidP="00757A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Dlouhodobá podpora jazykové vybavenosti dětí a žáků a to prostřednictvím zajištění potřebných pomůcek a výukových prvků, </w:t>
            </w:r>
            <w:r w:rsidR="00757AED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vytvoření podmínek pro 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dlouhodobého působení rodilých mluvčí, zahraniční pobyty</w:t>
            </w:r>
            <w:r w:rsidR="00401D9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pro žáky i učitele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, </w:t>
            </w:r>
            <w:r w:rsidR="00757AED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zařízení 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specializovaných jazykových učeben a zajištění mezinárodně certifikovaných zkoušek. </w:t>
            </w:r>
          </w:p>
        </w:tc>
      </w:tr>
      <w:tr w:rsidR="00A40488" w:rsidRPr="00085A39" w14:paraId="129A28CD" w14:textId="77777777">
        <w:trPr>
          <w:trHeight w:hRule="exact" w:val="198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C91E49F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FC66A0" w14:textId="77777777" w:rsidR="00A40488" w:rsidRPr="00BA401F" w:rsidRDefault="00A40488" w:rsidP="003D682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14F9F12D" w14:textId="77777777" w:rsidR="00A40488" w:rsidRPr="00BA401F" w:rsidRDefault="00A40488" w:rsidP="003D682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53A61826" w14:textId="77777777" w:rsidR="00A40488" w:rsidRPr="00BA401F" w:rsidRDefault="00A40488" w:rsidP="003D682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25F94A9D" w14:textId="77777777" w:rsidR="00A40488" w:rsidRPr="00BA401F" w:rsidRDefault="00A40488" w:rsidP="003D682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  <w:p w14:paraId="67B03695" w14:textId="77777777" w:rsidR="00A40488" w:rsidRPr="00BA401F" w:rsidRDefault="00A40488" w:rsidP="003D682B">
            <w:pPr>
              <w:pStyle w:val="Odstavecseseznamem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  <w:p w14:paraId="6E2AF241" w14:textId="77777777" w:rsidR="00A40488" w:rsidRPr="00BA401F" w:rsidRDefault="00A40488" w:rsidP="003D682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OV4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kulturního povědomí a vyjádření dětí a žáků</w:t>
            </w:r>
          </w:p>
          <w:p w14:paraId="009C98AF" w14:textId="77777777" w:rsidR="00A40488" w:rsidRPr="00BA401F" w:rsidRDefault="00A40488" w:rsidP="00B6707A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</w:p>
        </w:tc>
      </w:tr>
      <w:tr w:rsidR="00A40488" w:rsidRPr="00BA401F" w14:paraId="16B07AF0" w14:textId="77777777">
        <w:trPr>
          <w:trHeight w:hRule="exact" w:val="169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F1BEEEE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A9F71E" w14:textId="77777777" w:rsidR="001A02CE" w:rsidRPr="00BA401F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zahraničních pobytů pro děti a žáky. </w:t>
            </w:r>
          </w:p>
          <w:p w14:paraId="6C7A032D" w14:textId="77777777" w:rsidR="007F25CB" w:rsidRPr="00BA401F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zahraničních pobytů pro pedagogy</w:t>
            </w:r>
            <w:r w:rsidR="007F25CB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. </w:t>
            </w:r>
          </w:p>
          <w:p w14:paraId="1FD8C7EA" w14:textId="77777777" w:rsidR="001A02CE" w:rsidRPr="00BA401F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nových nebo modernizovaných jazykových učeben.</w:t>
            </w:r>
          </w:p>
          <w:p w14:paraId="5A7A2B81" w14:textId="77777777" w:rsidR="001A02CE" w:rsidRPr="00BA401F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účastníků DVPP v oblasti jazykového vzdělávání. </w:t>
            </w:r>
          </w:p>
          <w:p w14:paraId="1BE3E95A" w14:textId="77777777" w:rsidR="001A02CE" w:rsidRPr="00BA401F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  <w:p w14:paraId="117BF458" w14:textId="77777777" w:rsidR="001A02CE" w:rsidRPr="00BA401F" w:rsidRDefault="001A02CE" w:rsidP="001A02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rodilých mluvčích podílejících se na vzdělávání.</w:t>
            </w:r>
          </w:p>
          <w:p w14:paraId="5B5994DB" w14:textId="77777777" w:rsidR="00A40488" w:rsidRPr="00BA401F" w:rsidRDefault="007F25CB" w:rsidP="003D682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mezinárodních zkoušek. </w:t>
            </w:r>
          </w:p>
        </w:tc>
      </w:tr>
    </w:tbl>
    <w:p w14:paraId="0B6919D0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BA401F" w14:paraId="4FB2D9CC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A10051F" w14:textId="77777777" w:rsidR="00A40488" w:rsidRPr="00BA401F" w:rsidRDefault="00A40488" w:rsidP="008715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4.4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A157D2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Zajištění metodických materiálů a DVPP pro pedagogy</w:t>
            </w:r>
          </w:p>
        </w:tc>
      </w:tr>
      <w:tr w:rsidR="00A40488" w:rsidRPr="00085A39" w14:paraId="5937D0EE" w14:textId="77777777">
        <w:trPr>
          <w:trHeight w:hRule="exact" w:val="1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5A3E07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0A60FE" w14:textId="77777777" w:rsidR="00A40488" w:rsidRPr="00BA401F" w:rsidRDefault="00A40488" w:rsidP="00757A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 Cílem je zajistit pro pedagogy a pro další </w:t>
            </w:r>
            <w:r w:rsidR="00757AED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specializované 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pracovníky odpovídající odborný rozvoj a vzdělávání </w:t>
            </w:r>
            <w:r w:rsidR="00757AED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 polytechnice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, které se zaměří především na sledování možností nových a inovativních metod v této oblasti a které budou napomáhat dětem a žákům v jejich další profilaci v zájmovém vzdělávání nebo jejich budoucímu profesnímu uplatnění. </w:t>
            </w:r>
          </w:p>
        </w:tc>
      </w:tr>
      <w:tr w:rsidR="00A40488" w:rsidRPr="00085A39" w14:paraId="3B1EAD3F" w14:textId="77777777">
        <w:trPr>
          <w:trHeight w:hRule="exact" w:val="141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D572096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8A0A70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24BF2C67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55172A5B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74C0D513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24BB28F3" w14:textId="77777777" w:rsidR="00A40488" w:rsidRPr="00BA401F" w:rsidRDefault="00A40488" w:rsidP="00C60E24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</w:tc>
      </w:tr>
      <w:tr w:rsidR="00A40488" w:rsidRPr="00085A39" w14:paraId="007E692B" w14:textId="77777777">
        <w:trPr>
          <w:trHeight w:hRule="exact" w:val="51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2E921DB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C48B79" w14:textId="77777777" w:rsidR="00A40488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účastníků DVPP. </w:t>
            </w:r>
          </w:p>
          <w:p w14:paraId="632794A5" w14:textId="77777777" w:rsidR="007F25CB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zavedených nových a inovativních metod. </w:t>
            </w:r>
          </w:p>
        </w:tc>
      </w:tr>
    </w:tbl>
    <w:p w14:paraId="0C954754" w14:textId="77777777" w:rsidR="00FE1691" w:rsidRPr="00BA401F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55DE178A" w14:textId="77777777" w:rsidR="00A40488" w:rsidRPr="00BA401F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BA401F">
        <w:rPr>
          <w:rFonts w:ascii="Arial" w:hAnsi="Arial" w:cs="Arial"/>
          <w:color w:val="000000"/>
          <w:lang w:val="cs-CZ" w:eastAsia="cs-CZ"/>
        </w:rPr>
        <w:br w:type="page"/>
      </w:r>
    </w:p>
    <w:p w14:paraId="4439ED0D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BA401F">
        <w:rPr>
          <w:rFonts w:ascii="Arial" w:hAnsi="Arial" w:cs="Arial"/>
          <w:b/>
          <w:bCs/>
          <w:color w:val="000000"/>
          <w:sz w:val="24"/>
          <w:szCs w:val="20"/>
          <w:lang w:val="cs-CZ" w:eastAsia="en-GB"/>
        </w:rPr>
        <w:lastRenderedPageBreak/>
        <w:t xml:space="preserve">Priorita 5 - </w:t>
      </w:r>
      <w:r w:rsidRPr="00BA401F">
        <w:rPr>
          <w:rFonts w:ascii="Arial" w:hAnsi="Arial" w:cs="Arial"/>
          <w:b/>
          <w:bCs/>
          <w:color w:val="2E74B5"/>
          <w:sz w:val="24"/>
          <w:szCs w:val="20"/>
          <w:lang w:val="cs-CZ" w:eastAsia="en-GB"/>
        </w:rPr>
        <w:t>Zdravý životní styl a další potřebné aktivity</w:t>
      </w: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085A39" w14:paraId="685120DD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D47DAB2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5.1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9DC9BD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Vzájemná výměna informací aktérů ve vzdělávání</w:t>
            </w:r>
          </w:p>
        </w:tc>
      </w:tr>
      <w:tr w:rsidR="00A40488" w:rsidRPr="00085A39" w14:paraId="3EC1A616" w14:textId="77777777">
        <w:trPr>
          <w:trHeight w:hRule="exact" w:val="103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B66A9E3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9016A5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 Vytvoření komunikačních a informačních kanálů mezi školami, školou a rodinou, školami a dalšími institucemi</w:t>
            </w:r>
            <w:r w:rsidR="00757AED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 které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působí ve vzdělávání</w:t>
            </w:r>
            <w:r w:rsidR="00705061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.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="00705061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N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edílnou součástí jsou i hospitace pedagogů ve školách nebo vzájemná výměna informací v komunitních centrech. </w:t>
            </w:r>
          </w:p>
        </w:tc>
      </w:tr>
      <w:tr w:rsidR="00A40488" w:rsidRPr="00085A39" w14:paraId="51D61194" w14:textId="77777777">
        <w:trPr>
          <w:trHeight w:hRule="exact" w:val="3109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60D746F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388304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Předškolní vzdělávání a péče: dostupnost - inkluze - kvalita</w:t>
            </w:r>
          </w:p>
          <w:p w14:paraId="2C070F3D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OP2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Čtenářská a matematická gramotnost v základním vzdělávání</w:t>
            </w:r>
          </w:p>
          <w:p w14:paraId="25E06876" w14:textId="77777777" w:rsidR="00A40488" w:rsidRPr="00BA401F" w:rsidRDefault="00A40488" w:rsidP="00A55F37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2D142D6B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7A1F1E56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16DBB97D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0667A7C9" w14:textId="77777777" w:rsidR="007F25CB" w:rsidRPr="00BA401F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  <w:p w14:paraId="519C8669" w14:textId="77777777" w:rsidR="00A40488" w:rsidRPr="00BA401F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  <w:p w14:paraId="7CDD536A" w14:textId="77777777" w:rsidR="00A40488" w:rsidRPr="00BA401F" w:rsidRDefault="00A40488" w:rsidP="00FE1691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OV4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kulturního povědomí a vyjádření dětí a žáků</w:t>
            </w:r>
          </w:p>
        </w:tc>
      </w:tr>
      <w:tr w:rsidR="00A40488" w:rsidRPr="00BA401F" w14:paraId="514A0BAC" w14:textId="77777777">
        <w:trPr>
          <w:trHeight w:hRule="exact" w:val="7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6D2F36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B8F94B" w14:textId="77777777" w:rsidR="00A40488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  <w:p w14:paraId="0A408173" w14:textId="77777777" w:rsidR="007F25CB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vzájemných spoluprací. </w:t>
            </w:r>
          </w:p>
          <w:p w14:paraId="67B2CC07" w14:textId="77777777" w:rsidR="007F25CB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hospitací pedagogů.</w:t>
            </w:r>
          </w:p>
        </w:tc>
      </w:tr>
    </w:tbl>
    <w:p w14:paraId="20AEAB3D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085A39" w14:paraId="27DE0077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7EC1042" w14:textId="77777777" w:rsidR="00A40488" w:rsidRPr="00BA401F" w:rsidRDefault="00A40488" w:rsidP="005E2F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5.2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8B0A8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Podpora neformálního a zájmového vzdělávání</w:t>
            </w:r>
          </w:p>
        </w:tc>
      </w:tr>
      <w:tr w:rsidR="00A40488" w:rsidRPr="00085A39" w14:paraId="1A565FEA" w14:textId="77777777">
        <w:trPr>
          <w:trHeight w:hRule="exact" w:val="154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AC48A22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3F6F8" w14:textId="77777777" w:rsidR="0077012E" w:rsidRPr="00BA401F" w:rsidRDefault="00A40488" w:rsidP="00F65A5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Jedná se především </w:t>
            </w:r>
            <w:r w:rsidR="002733F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o </w:t>
            </w:r>
            <w:r w:rsidR="00D53598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podporu aktérů v neformálním a zájmovém vzdělávání, kteří na území ORP Týn nad Vltavou svou činností připravují a zajišťují široké spektrum aktivit pro děti a mládež. </w:t>
            </w:r>
            <w:r w:rsidR="002733FC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Konkrétně jde</w:t>
            </w:r>
            <w:r w:rsidR="0045629E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např.</w:t>
            </w:r>
            <w:r w:rsidR="00D53598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o rekonstrukce a vybavení prostor školních družin</w:t>
            </w:r>
            <w:r w:rsidR="00D53598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</w:t>
            </w:r>
            <w:r w:rsidR="00C11A41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komunitních center, pořízení potřebného vybaveni pro realizaci vzdělávání apod.</w:t>
            </w:r>
            <w:r w:rsidR="00C11A41" w:rsidRPr="00BA401F" w:rsidDel="00C11A41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="00F65A50" w:rsidRPr="00BA401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Součástí bude také podpora neformálního vzdělávání zaměřeného zejména na společenské, umělecké, sportovní aj. aktivity.</w:t>
            </w:r>
          </w:p>
        </w:tc>
      </w:tr>
      <w:tr w:rsidR="00A40488" w:rsidRPr="00085A39" w14:paraId="6CEF262F" w14:textId="77777777">
        <w:trPr>
          <w:trHeight w:hRule="exact" w:val="285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EAA42FC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D8B97A" w14:textId="77777777" w:rsidR="00A55F37" w:rsidRPr="00BA401F" w:rsidRDefault="00A40488" w:rsidP="00A55F37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Předškolní vzdělávání a péče: dostupnost - inkluze </w:t>
            </w:r>
            <w:r w:rsidR="00A55F37"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–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 kvalita</w:t>
            </w:r>
          </w:p>
          <w:p w14:paraId="695067F1" w14:textId="77777777" w:rsidR="00A40488" w:rsidRPr="00BA401F" w:rsidRDefault="00A40488" w:rsidP="00A55F37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4CB07499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OD1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podnikavosti a iniciativy dětí a žáků</w:t>
            </w:r>
          </w:p>
          <w:p w14:paraId="2875E893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OD2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v polytechnickém vzdělávání</w:t>
            </w:r>
          </w:p>
          <w:p w14:paraId="4E6824D2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OD3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Kariérové poradenství v základních školách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</w:p>
          <w:p w14:paraId="0C5968D4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5D174D01" w14:textId="77777777" w:rsidR="007F25CB" w:rsidRPr="00BA401F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OV2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kompetencí dětí a žáků pro aktivní používání cizího jazyka</w:t>
            </w:r>
          </w:p>
          <w:p w14:paraId="61F1FDD9" w14:textId="77777777" w:rsidR="00A40488" w:rsidRPr="00BA401F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  <w:p w14:paraId="1BA4498C" w14:textId="77777777" w:rsidR="00A40488" w:rsidRPr="00BA401F" w:rsidRDefault="00A40488" w:rsidP="00D770A9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OV4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kulturního povědomí a vyjádření dětí a žáků</w:t>
            </w:r>
          </w:p>
          <w:p w14:paraId="08A63FED" w14:textId="77777777" w:rsidR="00A40488" w:rsidRPr="00BA401F" w:rsidRDefault="00A40488" w:rsidP="00B6707A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</w:p>
        </w:tc>
      </w:tr>
      <w:tr w:rsidR="00A40488" w:rsidRPr="00085A39" w14:paraId="18C2F5CC" w14:textId="77777777">
        <w:trPr>
          <w:trHeight w:hRule="exact" w:val="54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98D708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7E0E6B" w14:textId="77777777" w:rsidR="00A40488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  <w:p w14:paraId="0DFC07C6" w14:textId="77777777" w:rsidR="007F25CB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podpořených investičních projektů.</w:t>
            </w:r>
          </w:p>
        </w:tc>
      </w:tr>
    </w:tbl>
    <w:p w14:paraId="0A5C55CD" w14:textId="77777777" w:rsidR="00FE1691" w:rsidRPr="00BA401F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p w14:paraId="13543FEA" w14:textId="77777777" w:rsidR="00A40488" w:rsidRPr="00BA401F" w:rsidRDefault="00FE1691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  <w:r w:rsidRPr="00BA401F">
        <w:rPr>
          <w:rFonts w:ascii="Arial" w:hAnsi="Arial" w:cs="Arial"/>
          <w:color w:val="000000"/>
          <w:lang w:val="cs-CZ" w:eastAsia="cs-CZ"/>
        </w:rPr>
        <w:br w:type="page"/>
      </w: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085A39" w14:paraId="255B1111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224AE74" w14:textId="77777777" w:rsidR="00A40488" w:rsidRPr="00BA401F" w:rsidRDefault="00A40488" w:rsidP="005E2F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lastRenderedPageBreak/>
              <w:t>Cíl 5.3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4565B0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Tělesná výchova a zdravá výživa</w:t>
            </w:r>
          </w:p>
        </w:tc>
      </w:tr>
      <w:tr w:rsidR="00A40488" w:rsidRPr="00085A39" w14:paraId="604534E1" w14:textId="77777777">
        <w:trPr>
          <w:trHeight w:hRule="exact" w:val="152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1AA8408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97EBFD" w14:textId="77777777" w:rsidR="00A40488" w:rsidRPr="00BA401F" w:rsidRDefault="00A40488" w:rsidP="00FE169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Podpora tělesné výchovy představuje především výstavbu nových</w:t>
            </w:r>
            <w:r w:rsidR="00CB5C24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prostor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, rekonstrukci a dovybavení stávající</w:t>
            </w:r>
            <w:r w:rsidR="00CB5C24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ho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="00CB5C24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zázemí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využívan</w:t>
            </w:r>
            <w:r w:rsidR="00CB5C24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ých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pro výuku tělesné výchovy. Pro oblast zdravé výživy jsou nezbytné investice do stávajících kuchyní a výrazné inovace </w:t>
            </w:r>
            <w:r w:rsidR="00CB5C24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 současných trendech stravování,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příprav</w:t>
            </w:r>
            <w:r w:rsidR="00CB5C24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y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jídel a zpracování surovin. Součástí je také zajištění odborného vzdělávání </w:t>
            </w:r>
            <w:r w:rsidR="0077012E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pedagogů</w:t>
            </w:r>
            <w:r w:rsidR="00CB5C24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a vedoucích školních jídelen</w:t>
            </w:r>
            <w:r w:rsidR="0077012E"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 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v těchto oblastech. </w:t>
            </w:r>
          </w:p>
        </w:tc>
      </w:tr>
      <w:tr w:rsidR="00A40488" w:rsidRPr="00085A39" w14:paraId="7D1127A6" w14:textId="77777777">
        <w:trPr>
          <w:trHeight w:hRule="exact" w:val="1484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A0A9233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978F08" w14:textId="77777777" w:rsidR="00A55F37" w:rsidRPr="00BA401F" w:rsidRDefault="00A40488" w:rsidP="00A55F37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Předškolní vzdělávání a péče: dostupnost - inkluze </w:t>
            </w:r>
            <w:r w:rsidR="00A55F37"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–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 kvalita</w:t>
            </w:r>
            <w:r w:rsidR="00A55F37"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¨</w:t>
            </w:r>
          </w:p>
          <w:p w14:paraId="6B57244F" w14:textId="77777777" w:rsidR="00A40488" w:rsidRPr="00BA401F" w:rsidRDefault="00A40488" w:rsidP="00A55F37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0918D4F4" w14:textId="77777777" w:rsidR="007F25CB" w:rsidRPr="00BA401F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OV1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digitálních kompetencí dětí a žáků</w:t>
            </w:r>
          </w:p>
          <w:p w14:paraId="18AE37A3" w14:textId="77777777" w:rsidR="00A40488" w:rsidRPr="00BA401F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  <w:p w14:paraId="6E991505" w14:textId="77777777" w:rsidR="00A40488" w:rsidRPr="00BA401F" w:rsidRDefault="00A40488" w:rsidP="00C60E24">
            <w:pPr>
              <w:pStyle w:val="Zkladntext20"/>
              <w:shd w:val="clear" w:color="auto" w:fill="auto"/>
              <w:tabs>
                <w:tab w:val="left" w:pos="751"/>
              </w:tabs>
              <w:spacing w:before="0" w:line="278" w:lineRule="exact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</w:p>
          <w:p w14:paraId="01C8527D" w14:textId="77777777" w:rsidR="00A40488" w:rsidRPr="00BA401F" w:rsidRDefault="00A40488" w:rsidP="00B6707A">
            <w:pPr>
              <w:spacing w:after="0" w:line="24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</w:p>
        </w:tc>
      </w:tr>
      <w:tr w:rsidR="00A40488" w:rsidRPr="00085A39" w14:paraId="3787808A" w14:textId="77777777">
        <w:trPr>
          <w:trHeight w:hRule="exact" w:val="99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62B0BE3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73C255" w14:textId="77777777" w:rsidR="007F25CB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nově vytvořených sportovišť.</w:t>
            </w:r>
          </w:p>
          <w:p w14:paraId="4FF2F990" w14:textId="77777777" w:rsidR="007F25CB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investičních akcí do úprav nebo rekonstrukcí sportovišť. </w:t>
            </w:r>
          </w:p>
          <w:p w14:paraId="375CFC7A" w14:textId="77777777" w:rsidR="007F25CB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investičních akcí do jídelen. </w:t>
            </w:r>
          </w:p>
          <w:p w14:paraId="054EB522" w14:textId="77777777" w:rsidR="007F25CB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účastníků vzdělávání. </w:t>
            </w:r>
          </w:p>
        </w:tc>
      </w:tr>
    </w:tbl>
    <w:p w14:paraId="645B07E5" w14:textId="77777777" w:rsidR="00A40488" w:rsidRPr="00BA401F" w:rsidRDefault="00A40488" w:rsidP="00871513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" w:hAnsi="Arial" w:cs="Arial"/>
          <w:color w:val="000000"/>
          <w:lang w:val="cs-CZ" w:eastAsia="cs-CZ"/>
        </w:rPr>
      </w:pP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1480"/>
        <w:gridCol w:w="7451"/>
      </w:tblGrid>
      <w:tr w:rsidR="00A40488" w:rsidRPr="00BA401F" w14:paraId="251D9B43" w14:textId="77777777">
        <w:trPr>
          <w:trHeight w:hRule="exact"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34ACD43" w14:textId="77777777" w:rsidR="00A40488" w:rsidRPr="00BA401F" w:rsidRDefault="00A40488" w:rsidP="005E2F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</w:pPr>
            <w:r w:rsidRPr="00BA401F">
              <w:rPr>
                <w:rFonts w:ascii="Arial" w:hAnsi="Arial" w:cs="Arial"/>
                <w:b/>
                <w:bCs/>
                <w:color w:val="000000"/>
                <w:lang w:val="cs-CZ" w:eastAsia="en-GB"/>
              </w:rPr>
              <w:t>Cíl 5.4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B13A7D" w14:textId="77777777" w:rsidR="00A40488" w:rsidRPr="00BA401F" w:rsidRDefault="00A40488" w:rsidP="00D770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1"/>
                <w:szCs w:val="21"/>
                <w:lang w:val="cs-CZ" w:eastAsia="en-GB"/>
              </w:rPr>
              <w:t> </w:t>
            </w:r>
            <w:r w:rsidRPr="00BA401F">
              <w:rPr>
                <w:rFonts w:ascii="Arial" w:hAnsi="Arial" w:cs="Arial"/>
                <w:color w:val="00000A"/>
                <w:sz w:val="24"/>
                <w:szCs w:val="20"/>
                <w:lang w:val="cs-CZ" w:eastAsia="en-GB"/>
              </w:rPr>
              <w:t>Prevence a preventivní programy</w:t>
            </w:r>
          </w:p>
        </w:tc>
      </w:tr>
      <w:tr w:rsidR="00A40488" w:rsidRPr="00085A39" w14:paraId="04795F7D" w14:textId="77777777">
        <w:trPr>
          <w:trHeight w:hRule="exact" w:val="959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BDA289C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Popis cíle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54EF9D" w14:textId="77777777" w:rsidR="00A40488" w:rsidRPr="00BA401F" w:rsidRDefault="00A40488" w:rsidP="00C60E2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 Zaměřit se na pravidelnou realizaci a zajištění preventivních programů v různých oblastech (šikana, patologické jevy, drogové závislosti), posilovat/zřizovat pozici výchovného poradce nebo metodika prevence, průběžně tyto pracovníky vzdělávat a zajistit jejich spolupráci s dalšími odbornými pracovníky. </w:t>
            </w:r>
          </w:p>
        </w:tc>
      </w:tr>
      <w:tr w:rsidR="00A40488" w:rsidRPr="00085A39" w14:paraId="45066E4C" w14:textId="77777777">
        <w:trPr>
          <w:trHeight w:hRule="exact" w:val="1218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F50DEDB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Vazba na povinná, doporučená a volitelná opatření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8243FD" w14:textId="77777777" w:rsidR="007F25CB" w:rsidRPr="00BA401F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OP1 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Předškolní vzdělávání a péče: dostupnost - inkluze </w:t>
            </w:r>
            <w:r w:rsidR="007F25CB"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–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 xml:space="preserve"> kvalita</w:t>
            </w:r>
          </w:p>
          <w:p w14:paraId="4C76FEE0" w14:textId="77777777" w:rsidR="00A40488" w:rsidRPr="00BA401F" w:rsidRDefault="00A40488" w:rsidP="007F25CB">
            <w:pPr>
              <w:pStyle w:val="Zkladntext20"/>
              <w:numPr>
                <w:ilvl w:val="0"/>
                <w:numId w:val="5"/>
              </w:numPr>
              <w:shd w:val="clear" w:color="auto" w:fill="auto"/>
              <w:tabs>
                <w:tab w:val="left" w:pos="751"/>
              </w:tabs>
              <w:spacing w:before="0" w:line="278" w:lineRule="exact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OP3 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Inkluzivní vzdělávání a podpora dětí a žáků ohrožených školním neúspěchem</w:t>
            </w:r>
          </w:p>
          <w:p w14:paraId="0C1CB989" w14:textId="77777777" w:rsidR="00A40488" w:rsidRPr="00BA401F" w:rsidRDefault="00A40488" w:rsidP="00C60E24">
            <w:pPr>
              <w:pStyle w:val="Odstavecseseznamem1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BA401F">
              <w:rPr>
                <w:rFonts w:ascii="Arial" w:hAnsi="Arial" w:cs="Arial"/>
                <w:b/>
                <w:color w:val="000000"/>
                <w:sz w:val="20"/>
                <w:szCs w:val="20"/>
                <w:lang w:val="cs-CZ" w:eastAsia="cs-CZ"/>
              </w:rPr>
              <w:t>OV3 XXX</w:t>
            </w: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 xml:space="preserve"> - </w:t>
            </w:r>
            <w:r w:rsidRPr="00BA401F">
              <w:rPr>
                <w:rFonts w:ascii="Arial" w:hAnsi="Arial" w:cs="Arial"/>
                <w:i/>
                <w:color w:val="000000"/>
                <w:sz w:val="20"/>
                <w:szCs w:val="20"/>
                <w:lang w:val="cs-CZ" w:eastAsia="cs-CZ"/>
              </w:rPr>
              <w:t>Rozvoj sociálních a občanských kompetencí dětí a žáků</w:t>
            </w:r>
          </w:p>
        </w:tc>
      </w:tr>
      <w:tr w:rsidR="00A40488" w:rsidRPr="00085A39" w14:paraId="2946AA62" w14:textId="77777777">
        <w:trPr>
          <w:trHeight w:hRule="exact" w:val="108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2C235EC" w14:textId="77777777" w:rsidR="00A40488" w:rsidRPr="00BA401F" w:rsidRDefault="00A40488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Indikátory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9B702F" w14:textId="77777777" w:rsidR="00A40488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>Počet realizovaných programů.</w:t>
            </w:r>
          </w:p>
          <w:p w14:paraId="592B7F8F" w14:textId="77777777" w:rsidR="007F25CB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účastníků vzdělávání. </w:t>
            </w:r>
          </w:p>
          <w:p w14:paraId="74C96B89" w14:textId="77777777" w:rsidR="007F25CB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realizovaných projektů. </w:t>
            </w:r>
          </w:p>
          <w:p w14:paraId="6E2F57C2" w14:textId="77777777" w:rsidR="007F25CB" w:rsidRPr="00BA401F" w:rsidRDefault="007F25CB" w:rsidP="00D770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</w:pPr>
            <w:r w:rsidRPr="00BA401F">
              <w:rPr>
                <w:rFonts w:ascii="Arial" w:hAnsi="Arial" w:cs="Arial"/>
                <w:color w:val="000000"/>
                <w:sz w:val="20"/>
                <w:szCs w:val="20"/>
                <w:lang w:val="cs-CZ" w:eastAsia="en-GB"/>
              </w:rPr>
              <w:t xml:space="preserve">Počet nově zřízených pozic. </w:t>
            </w:r>
          </w:p>
        </w:tc>
      </w:tr>
    </w:tbl>
    <w:p w14:paraId="170343A7" w14:textId="77777777" w:rsidR="00A40488" w:rsidRPr="00BA401F" w:rsidRDefault="00A40488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73470D2B" w14:textId="77777777" w:rsidR="00A40488" w:rsidRPr="00BA401F" w:rsidRDefault="00A40488">
      <w:pPr>
        <w:rPr>
          <w:color w:val="000000"/>
          <w:lang w:val="cs-CZ" w:eastAsia="cs-CZ"/>
        </w:rPr>
      </w:pPr>
    </w:p>
    <w:p w14:paraId="07D130F9" w14:textId="77777777" w:rsidR="00A40488" w:rsidRPr="00BA401F" w:rsidRDefault="00A40488">
      <w:pPr>
        <w:rPr>
          <w:rFonts w:cs="Calibri"/>
          <w:color w:val="000000"/>
          <w:sz w:val="21"/>
          <w:szCs w:val="21"/>
          <w:lang w:val="cs-CZ" w:eastAsia="cs-CZ"/>
        </w:rPr>
        <w:sectPr w:rsidR="00A40488" w:rsidRPr="00BA401F" w:rsidSect="00662B1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7F5067CA" w14:textId="77777777" w:rsidR="00A40488" w:rsidRPr="00BA401F" w:rsidRDefault="00A40488" w:rsidP="00DA26BF">
      <w:pPr>
        <w:pStyle w:val="Nadpis1"/>
        <w:rPr>
          <w:rFonts w:ascii="Arial" w:eastAsia="Times New Roman" w:hAnsi="Arial" w:cs="Arial"/>
          <w:b/>
          <w:lang w:val="cs-CZ" w:eastAsia="cs-CZ"/>
        </w:rPr>
      </w:pPr>
      <w:bookmarkStart w:id="18" w:name="_Toc458080610"/>
      <w:r w:rsidRPr="00BA401F">
        <w:rPr>
          <w:rFonts w:ascii="Arial" w:eastAsia="Times New Roman" w:hAnsi="Arial" w:cs="Arial"/>
          <w:b/>
          <w:lang w:val="cs-CZ" w:eastAsia="cs-CZ"/>
        </w:rPr>
        <w:lastRenderedPageBreak/>
        <w:t>Vazba cílů</w:t>
      </w:r>
      <w:bookmarkEnd w:id="18"/>
      <w:r w:rsidRPr="00BA401F">
        <w:rPr>
          <w:rFonts w:ascii="Arial" w:eastAsia="Times New Roman" w:hAnsi="Arial" w:cs="Arial"/>
          <w:b/>
          <w:lang w:val="cs-CZ" w:eastAsia="cs-CZ"/>
        </w:rPr>
        <w:t xml:space="preserve"> </w:t>
      </w:r>
    </w:p>
    <w:tbl>
      <w:tblPr>
        <w:tblW w:w="28773" w:type="dxa"/>
        <w:tblInd w:w="108" w:type="dxa"/>
        <w:tblLook w:val="00A0" w:firstRow="1" w:lastRow="0" w:firstColumn="1" w:lastColumn="0" w:noHBand="0" w:noVBand="0"/>
      </w:tblPr>
      <w:tblGrid>
        <w:gridCol w:w="2268"/>
        <w:gridCol w:w="722"/>
        <w:gridCol w:w="515"/>
        <w:gridCol w:w="447"/>
        <w:gridCol w:w="515"/>
        <w:gridCol w:w="515"/>
        <w:gridCol w:w="590"/>
        <w:gridCol w:w="574"/>
        <w:gridCol w:w="705"/>
        <w:gridCol w:w="515"/>
        <w:gridCol w:w="590"/>
        <w:gridCol w:w="515"/>
        <w:gridCol w:w="515"/>
        <w:gridCol w:w="524"/>
        <w:gridCol w:w="590"/>
        <w:gridCol w:w="574"/>
        <w:gridCol w:w="544"/>
        <w:gridCol w:w="515"/>
        <w:gridCol w:w="544"/>
        <w:gridCol w:w="590"/>
        <w:gridCol w:w="544"/>
        <w:gridCol w:w="574"/>
        <w:gridCol w:w="567"/>
        <w:gridCol w:w="515"/>
        <w:gridCol w:w="10329"/>
        <w:gridCol w:w="673"/>
        <w:gridCol w:w="676"/>
        <w:gridCol w:w="676"/>
        <w:gridCol w:w="676"/>
        <w:gridCol w:w="676"/>
      </w:tblGrid>
      <w:tr w:rsidR="00A40488" w:rsidRPr="00BA401F" w14:paraId="527D950A" w14:textId="77777777">
        <w:trPr>
          <w:gridAfter w:val="6"/>
          <w:wAfter w:w="13706" w:type="dxa"/>
          <w:trHeight w:val="315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4AAABE72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lang w:val="cs-CZ" w:eastAsia="en-GB"/>
              </w:rPr>
              <w:t xml:space="preserve">Název cíle 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1359043E" w14:textId="77777777" w:rsidR="00A40488" w:rsidRPr="00BA401F" w:rsidRDefault="00A40488" w:rsidP="00E945D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1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04766B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1.1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3FD40B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1.2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B6766B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1.3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E9F190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1.4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5DE5038B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2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5CA5B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2.1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0DD3F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2.2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64B212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2.3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701043DD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3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861A2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3.1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65081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3.2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9B37BB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3.3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DB5FD17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4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B3460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4.1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4F242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4.2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EAE56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4.3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52E37F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0AEE5934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5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0E01A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5.1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238D5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B3917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5.3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DA0EFC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5.4.</w:t>
            </w:r>
          </w:p>
        </w:tc>
      </w:tr>
      <w:tr w:rsidR="00A40488" w:rsidRPr="00BA401F" w14:paraId="18526C52" w14:textId="77777777">
        <w:trPr>
          <w:gridAfter w:val="6"/>
          <w:wAfter w:w="13706" w:type="dxa"/>
          <w:trHeight w:val="197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CB8304" w14:textId="77777777" w:rsidR="00A40488" w:rsidRPr="00BA401F" w:rsidRDefault="00A40488" w:rsidP="00E945DA">
            <w:pPr>
              <w:spacing w:after="0" w:line="240" w:lineRule="auto"/>
              <w:rPr>
                <w:rFonts w:ascii="Arial Narrow" w:hAnsi="Arial Narrow" w:cs="Arial"/>
                <w:color w:val="000000"/>
                <w:lang w:val="cs-CZ" w:eastAsia="en-GB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386DF6E3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 xml:space="preserve">Rozvoj klíčových dovedností </w:t>
            </w:r>
          </w:p>
          <w:p w14:paraId="6DA53269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dětí a žáků</w:t>
            </w:r>
            <w:r w:rsidRPr="00BA401F">
              <w:rPr>
                <w:rFonts w:ascii="Arial Narrow" w:hAnsi="Arial Narrow" w:cs="Arial"/>
                <w:b/>
                <w:bCs/>
                <w:color w:val="595959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58BDF13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Specifická podpora dětí a žáků v získávání klíčových dovedností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11F9E2B4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Vyhledávání a práce s talenty 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A7ABE2D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Podpora dětí ohrožených školním neúspěchem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1DE9353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Vytvoření podmínek a zázemí pro vzdělávání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22C69BDD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Společné vzdělávání</w:t>
            </w:r>
            <w:r w:rsidRPr="00BA401F">
              <w:rPr>
                <w:rFonts w:ascii="Arial Narrow" w:hAnsi="Arial Narrow" w:cs="Arial"/>
                <w:b/>
                <w:bCs/>
                <w:color w:val="595959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856366A" w14:textId="77777777" w:rsidR="0079177C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Vytvoření vhodných podmínek </w:t>
            </w:r>
          </w:p>
          <w:p w14:paraId="5E726523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pro společné vzdělávání 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59EC761" w14:textId="77777777" w:rsidR="00571F96" w:rsidRPr="00BA401F" w:rsidRDefault="00A40488" w:rsidP="00FE1691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Zajištění diagnostických nástrojů</w:t>
            </w:r>
            <w:r w:rsidR="0079177C"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 </w:t>
            </w:r>
          </w:p>
          <w:p w14:paraId="1753C203" w14:textId="77777777" w:rsidR="00571F96" w:rsidRPr="00BA401F" w:rsidRDefault="00A40488" w:rsidP="00FE1691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a metodologie pro identifikaci</w:t>
            </w:r>
            <w:r w:rsidR="0079177C"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 </w:t>
            </w: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dětí </w:t>
            </w:r>
          </w:p>
          <w:p w14:paraId="0346A48A" w14:textId="77777777" w:rsidR="00A40488" w:rsidRPr="00BA401F" w:rsidRDefault="00A40488" w:rsidP="00FE1691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a žáků pro společné vzdělávání   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textDirection w:val="btLr"/>
            <w:vAlign w:val="center"/>
          </w:tcPr>
          <w:p w14:paraId="4823057E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Rozvoj kompetencí pedagogů 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029697EF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ICT</w:t>
            </w:r>
            <w:r w:rsidRPr="00BA401F">
              <w:rPr>
                <w:rFonts w:ascii="Arial Narrow" w:hAnsi="Arial Narrow" w:cs="Arial"/>
                <w:b/>
                <w:bCs/>
                <w:color w:val="595959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64F582E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Podpora výukového potenciálu ICT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CF6CAF0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Integrace ICT do výuky 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72D404B8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Podpora pedagogů ve výukových metodách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4AC5F523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Zvyšování odborných dovedností a znalostí</w:t>
            </w: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75A27F1" w14:textId="77777777" w:rsidR="0079177C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Zvyšování přírodovědných </w:t>
            </w:r>
          </w:p>
          <w:p w14:paraId="48BB156D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znalostí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C31DE5F" w14:textId="77777777" w:rsidR="00571F96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Zvyšování polytechnických znalostí </w:t>
            </w:r>
          </w:p>
          <w:p w14:paraId="302CD24E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a dovedností a EVVO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28CD47A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Jazyková vybavenost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2FC01381" w14:textId="77777777" w:rsidR="00571F96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Zajištění metodických materiálů </w:t>
            </w:r>
          </w:p>
          <w:p w14:paraId="76B904C4" w14:textId="77777777" w:rsidR="00A40488" w:rsidRPr="00BA401F" w:rsidRDefault="00A40488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a DVPP pro pedagogy  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32F8C94B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 xml:space="preserve">Zdravý životní styl a další potřebné aktivity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D4EFFEA" w14:textId="77777777" w:rsidR="00571F96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Vzájemná výměna informací aktérů </w:t>
            </w:r>
          </w:p>
          <w:p w14:paraId="2ABC7A4B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ve vzdělávání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BAC5143" w14:textId="77777777" w:rsidR="0079177C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Podpora neformálního </w:t>
            </w:r>
          </w:p>
          <w:p w14:paraId="3CB62BCA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a zájmového vzdělávání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3BAC3EB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Tělesná výchova a zdravá výživa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1EFAD88D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Prevence a preventivní programy</w:t>
            </w:r>
          </w:p>
        </w:tc>
      </w:tr>
      <w:tr w:rsidR="00A40488" w:rsidRPr="00BA401F" w14:paraId="2709C8AA" w14:textId="77777777">
        <w:trPr>
          <w:gridAfter w:val="6"/>
          <w:wAfter w:w="13706" w:type="dxa"/>
          <w:trHeight w:val="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124A20" w14:textId="77777777" w:rsidR="00A40488" w:rsidRPr="00BA401F" w:rsidRDefault="00A40488" w:rsidP="00E945DA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color w:val="000000"/>
                <w:sz w:val="16"/>
                <w:lang w:val="cs-CZ" w:eastAsia="en-GB"/>
              </w:rPr>
              <w:t xml:space="preserve">Povinná opatření </w:t>
            </w:r>
          </w:p>
        </w:tc>
        <w:tc>
          <w:tcPr>
            <w:tcW w:w="12799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1B27A47" w14:textId="77777777" w:rsidR="00A40488" w:rsidRPr="00BA401F" w:rsidRDefault="00A40488" w:rsidP="00E945DA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lang w:val="cs-CZ" w:eastAsia="en-GB"/>
              </w:rPr>
              <w:t> </w:t>
            </w:r>
          </w:p>
        </w:tc>
      </w:tr>
      <w:tr w:rsidR="00A40488" w:rsidRPr="00BA401F" w14:paraId="06AAE89E" w14:textId="77777777">
        <w:trPr>
          <w:gridAfter w:val="6"/>
          <w:wAfter w:w="13706" w:type="dxa"/>
          <w:trHeight w:val="56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63F78D" w14:textId="77777777" w:rsidR="0079177C" w:rsidRPr="00BA401F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  <w:t xml:space="preserve">OP1 - Předškolní vzdělávání </w:t>
            </w:r>
          </w:p>
          <w:p w14:paraId="3F1CB53D" w14:textId="77777777" w:rsidR="00A40488" w:rsidRPr="00BA401F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  <w:t>a péče: dostupnost - inkluze - kvalita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B6E8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C2A3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D7AF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C20C7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2241B8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F80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9EEC4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BC15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E1342B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147C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DC219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C05E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3A8FE9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AB3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776ED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532A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54FD8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14E64A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3700A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EA3A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8E8F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CD578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764E68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</w:tr>
      <w:tr w:rsidR="00A40488" w:rsidRPr="00BA401F" w14:paraId="7EBE17C8" w14:textId="77777777">
        <w:trPr>
          <w:gridAfter w:val="6"/>
          <w:wAfter w:w="13706" w:type="dxa"/>
          <w:trHeight w:val="54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AA9A09" w14:textId="77777777" w:rsidR="00A40488" w:rsidRPr="00BA401F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  <w:t>OP2 - Čtenářská a matematická gramotnost v základním vzdělávání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444A7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A9E66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B7FD4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BA83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870CE7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E78A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D6915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51D33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9E0DD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4A7B3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24E47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1C1E1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177E2D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048FC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ADB6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0E18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E928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086E76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70EB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CF39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8E1B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C77D3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5DC79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</w:tr>
      <w:tr w:rsidR="00A40488" w:rsidRPr="00BA401F" w14:paraId="0845E8E1" w14:textId="77777777">
        <w:trPr>
          <w:gridAfter w:val="6"/>
          <w:wAfter w:w="13706" w:type="dxa"/>
          <w:trHeight w:val="365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DA35B80" w14:textId="77777777" w:rsidR="00571F96" w:rsidRPr="00BA401F" w:rsidRDefault="00A40488" w:rsidP="0079177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  <w:t xml:space="preserve">OP3 - Inkluzivní vzdělávání </w:t>
            </w:r>
          </w:p>
          <w:p w14:paraId="5EFA237A" w14:textId="77777777" w:rsidR="00A40488" w:rsidRPr="00BA401F" w:rsidRDefault="00A40488" w:rsidP="0079177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  <w:t>a podpora dětí a žáků ohrožených školním neúspěchem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2FE154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E41D78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4B6925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0DA7A7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E58B35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1A4C6A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F26861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9B4454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599245B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1488BB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CE475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930961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B99FE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AF714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98852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383DDF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AA69A9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A41D1C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FD9529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503C8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2E0F5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0E197F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50823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</w:tr>
      <w:tr w:rsidR="00A40488" w:rsidRPr="00BA401F" w14:paraId="6B8C17B7" w14:textId="77777777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3C21F" w14:textId="77777777" w:rsidR="00A40488" w:rsidRPr="00BA401F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lang w:val="cs-CZ" w:eastAsia="en-GB"/>
              </w:rPr>
            </w:pPr>
            <w:bookmarkStart w:id="19" w:name="RANGE_D11"/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lang w:val="cs-CZ" w:eastAsia="cs-CZ"/>
              </w:rPr>
              <w:t>Doporučená opatření:</w:t>
            </w:r>
            <w:bookmarkEnd w:id="19"/>
          </w:p>
        </w:tc>
        <w:tc>
          <w:tcPr>
            <w:tcW w:w="12799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43B1CEB" w14:textId="77777777" w:rsidR="00A40488" w:rsidRPr="00BA401F" w:rsidRDefault="00A40488" w:rsidP="007D702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10329" w:type="dxa"/>
            <w:vAlign w:val="bottom"/>
          </w:tcPr>
          <w:p w14:paraId="3AD12E60" w14:textId="77777777" w:rsidR="00A40488" w:rsidRPr="00BA401F" w:rsidRDefault="00A40488" w:rsidP="007D702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lang w:val="cs-CZ" w:eastAsia="en-GB"/>
              </w:rPr>
              <w:t> </w:t>
            </w:r>
          </w:p>
        </w:tc>
        <w:tc>
          <w:tcPr>
            <w:tcW w:w="673" w:type="dxa"/>
          </w:tcPr>
          <w:p w14:paraId="05ECEBE6" w14:textId="77777777" w:rsidR="00A40488" w:rsidRPr="00BA401F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</w:tcPr>
          <w:p w14:paraId="6D2293EB" w14:textId="77777777" w:rsidR="00A40488" w:rsidRPr="00BA401F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</w:tcPr>
          <w:p w14:paraId="62919581" w14:textId="77777777" w:rsidR="00A40488" w:rsidRPr="00BA401F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</w:tcPr>
          <w:p w14:paraId="06216EE0" w14:textId="77777777" w:rsidR="00A40488" w:rsidRPr="00BA401F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  <w:vAlign w:val="bottom"/>
          </w:tcPr>
          <w:p w14:paraId="4BA74843" w14:textId="77777777" w:rsidR="00A40488" w:rsidRPr="00BA401F" w:rsidRDefault="00A40488" w:rsidP="007D702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</w:p>
        </w:tc>
      </w:tr>
      <w:tr w:rsidR="00A40488" w:rsidRPr="00BA401F" w14:paraId="3C4A6CCC" w14:textId="77777777">
        <w:trPr>
          <w:gridAfter w:val="6"/>
          <w:wAfter w:w="13706" w:type="dxa"/>
          <w:trHeight w:val="14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76BE77" w14:textId="77777777" w:rsidR="0079177C" w:rsidRPr="00BA401F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 xml:space="preserve">OD1 - Rozvoj podnikavosti </w:t>
            </w:r>
          </w:p>
          <w:p w14:paraId="7E75C626" w14:textId="77777777" w:rsidR="00A40488" w:rsidRPr="00BA401F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>a iniciativy dětí a žáků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FA7CE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3106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8CF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EA9D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8A8CEA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C948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99B6A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EBBA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F2BF3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5CC1C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44F46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091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2CCD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EFCE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753B4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2FE21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BF46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0B1683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814D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C150D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088C3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B7031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ABC8FD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</w:tr>
      <w:tr w:rsidR="00A40488" w:rsidRPr="00BA401F" w14:paraId="082FF0D1" w14:textId="77777777">
        <w:trPr>
          <w:gridAfter w:val="6"/>
          <w:wAfter w:w="13706" w:type="dxa"/>
          <w:trHeight w:val="44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3CB49D" w14:textId="77777777" w:rsidR="0079177C" w:rsidRPr="00BA401F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>OD2 - Rozvoj kompetencí dětí</w:t>
            </w:r>
          </w:p>
          <w:p w14:paraId="49E9B118" w14:textId="77777777" w:rsidR="00A40488" w:rsidRPr="00BA401F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 xml:space="preserve"> a žáků v polytechnickém vzdělávání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BB931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4D9C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A5E7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1029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26B913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1958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42027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27A8C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64027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E314B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5E356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32F5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72BD3E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2BE0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F4F7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5A86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98CCC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AB35BD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98661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EE4F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39F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CC5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28D2E9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</w:tr>
      <w:tr w:rsidR="00A40488" w:rsidRPr="00BA401F" w14:paraId="5536BEE4" w14:textId="77777777">
        <w:trPr>
          <w:gridAfter w:val="6"/>
          <w:wAfter w:w="13706" w:type="dxa"/>
          <w:trHeight w:val="287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2362FEF" w14:textId="77777777" w:rsidR="00A40488" w:rsidRPr="00BA401F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 xml:space="preserve">OD3 - Kariérové poradenství v základních školách 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D9AB87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9653BA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16DFD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94EEDB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69BF53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1A2407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E50877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82BAF6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04B4169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195561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ED2401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8B3C4A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C94BB85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EAD8F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91B106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412FC8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D30E8E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24404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580C9D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E8E7F5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1784D5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4FCF9F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0DCE48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</w:tr>
      <w:tr w:rsidR="00A40488" w:rsidRPr="00BA401F" w14:paraId="78DF6B00" w14:textId="77777777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61A1B" w14:textId="77777777" w:rsidR="00A40488" w:rsidRPr="00BA401F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000000"/>
                <w:sz w:val="16"/>
                <w:lang w:val="cs-CZ" w:eastAsia="en-GB"/>
              </w:rPr>
            </w:pPr>
            <w:bookmarkStart w:id="20" w:name="RANGE_D15"/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lang w:val="cs-CZ" w:eastAsia="cs-CZ"/>
              </w:rPr>
              <w:t>Volitelná opatření:</w:t>
            </w:r>
            <w:bookmarkEnd w:id="20"/>
          </w:p>
        </w:tc>
        <w:tc>
          <w:tcPr>
            <w:tcW w:w="12799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C643928" w14:textId="77777777" w:rsidR="00A40488" w:rsidRPr="00BA401F" w:rsidRDefault="00A40488" w:rsidP="007D702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10329" w:type="dxa"/>
            <w:vAlign w:val="bottom"/>
          </w:tcPr>
          <w:p w14:paraId="7BF1619C" w14:textId="77777777" w:rsidR="00A40488" w:rsidRPr="00BA401F" w:rsidRDefault="00A40488" w:rsidP="007D702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lang w:val="cs-CZ" w:eastAsia="en-GB"/>
              </w:rPr>
              <w:t> </w:t>
            </w:r>
          </w:p>
        </w:tc>
        <w:tc>
          <w:tcPr>
            <w:tcW w:w="673" w:type="dxa"/>
          </w:tcPr>
          <w:p w14:paraId="763A92B5" w14:textId="77777777" w:rsidR="00A40488" w:rsidRPr="00BA401F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</w:tcPr>
          <w:p w14:paraId="401B1F77" w14:textId="77777777" w:rsidR="00A40488" w:rsidRPr="00BA401F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</w:tcPr>
          <w:p w14:paraId="6B92FFDB" w14:textId="77777777" w:rsidR="00A40488" w:rsidRPr="00BA401F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</w:tcPr>
          <w:p w14:paraId="016E566B" w14:textId="77777777" w:rsidR="00A40488" w:rsidRPr="00BA401F" w:rsidRDefault="00A40488" w:rsidP="007D702C">
            <w:pPr>
              <w:rPr>
                <w:rFonts w:ascii="Arial Narrow" w:hAnsi="Arial Narrow" w:cs="Arial"/>
                <w:lang w:val="cs-CZ"/>
              </w:rPr>
            </w:pPr>
          </w:p>
        </w:tc>
        <w:tc>
          <w:tcPr>
            <w:tcW w:w="676" w:type="dxa"/>
            <w:vAlign w:val="bottom"/>
          </w:tcPr>
          <w:p w14:paraId="00F6030B" w14:textId="77777777" w:rsidR="00A40488" w:rsidRPr="00BA401F" w:rsidRDefault="00A40488" w:rsidP="007D702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</w:p>
        </w:tc>
      </w:tr>
      <w:tr w:rsidR="00A40488" w:rsidRPr="00BA401F" w14:paraId="257D65D6" w14:textId="77777777">
        <w:trPr>
          <w:gridAfter w:val="6"/>
          <w:wAfter w:w="13706" w:type="dxa"/>
          <w:trHeight w:val="9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18D892" w14:textId="77777777" w:rsidR="00A40488" w:rsidRPr="00BA401F" w:rsidRDefault="00A40488" w:rsidP="007D702C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>OV1 - Rozvoj digitálních kompetencí dětí a žáků</w:t>
            </w:r>
          </w:p>
        </w:tc>
        <w:tc>
          <w:tcPr>
            <w:tcW w:w="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240C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88D04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6B62F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F9D9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B8CC54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8BD5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831A3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50A17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50DFF6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C9E68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5E4E9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6C0D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1D0B69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8911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64DC7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2CE32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143B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DDDA87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51E45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23DD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DD95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6030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F30116" w14:textId="77777777" w:rsidR="00A40488" w:rsidRPr="00BA401F" w:rsidRDefault="00A40488" w:rsidP="007D702C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</w:tr>
    </w:tbl>
    <w:p w14:paraId="56B88919" w14:textId="77777777" w:rsidR="00A40488" w:rsidRPr="00BA401F" w:rsidRDefault="00A40488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rFonts w:ascii="Arial Narrow" w:hAnsi="Arial Narrow" w:cs="Arial"/>
          <w:color w:val="000000"/>
          <w:lang w:val="cs-CZ" w:eastAsia="cs-CZ"/>
        </w:rPr>
      </w:pPr>
    </w:p>
    <w:p w14:paraId="0070736E" w14:textId="77777777" w:rsidR="007A016D" w:rsidRPr="00BA401F" w:rsidRDefault="007A016D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7508F349" w14:textId="77777777" w:rsidR="007A016D" w:rsidRPr="00BA401F" w:rsidRDefault="007A016D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tbl>
      <w:tblPr>
        <w:tblW w:w="15216" w:type="dxa"/>
        <w:tblInd w:w="108" w:type="dxa"/>
        <w:tblLook w:val="00A0" w:firstRow="1" w:lastRow="0" w:firstColumn="1" w:lastColumn="0" w:noHBand="0" w:noVBand="0"/>
      </w:tblPr>
      <w:tblGrid>
        <w:gridCol w:w="2268"/>
        <w:gridCol w:w="709"/>
        <w:gridCol w:w="567"/>
        <w:gridCol w:w="567"/>
        <w:gridCol w:w="426"/>
        <w:gridCol w:w="566"/>
        <w:gridCol w:w="590"/>
        <w:gridCol w:w="564"/>
        <w:gridCol w:w="705"/>
        <w:gridCol w:w="515"/>
        <w:gridCol w:w="590"/>
        <w:gridCol w:w="467"/>
        <w:gridCol w:w="425"/>
        <w:gridCol w:w="539"/>
        <w:gridCol w:w="711"/>
        <w:gridCol w:w="557"/>
        <w:gridCol w:w="7"/>
        <w:gridCol w:w="547"/>
        <w:gridCol w:w="515"/>
        <w:gridCol w:w="546"/>
        <w:gridCol w:w="590"/>
        <w:gridCol w:w="544"/>
        <w:gridCol w:w="567"/>
        <w:gridCol w:w="567"/>
        <w:gridCol w:w="567"/>
      </w:tblGrid>
      <w:tr w:rsidR="00571F96" w:rsidRPr="00BA401F" w14:paraId="71A0B2BB" w14:textId="77777777">
        <w:trPr>
          <w:trHeight w:val="315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36A3DCA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lang w:val="cs-CZ" w:eastAsia="en-GB"/>
              </w:rPr>
              <w:t xml:space="preserve">Název cíle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DD166F1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670F6D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C7CDAC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2A09BD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8C471B9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1.4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234BACC9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2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0681F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2.1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74394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2.2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886832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2.3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7012216D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3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93595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3.1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946A8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3.2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087758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3.3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ED7536B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4</w:t>
            </w:r>
          </w:p>
        </w:tc>
        <w:tc>
          <w:tcPr>
            <w:tcW w:w="56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811A7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4.1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A0F28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4.2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4430E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4.3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ED3B8B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4.4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0E11F39A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2"/>
                <w:szCs w:val="16"/>
                <w:lang w:val="cs-CZ" w:eastAsia="en-GB"/>
              </w:rPr>
              <w:t>Priorita 5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B25F2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BAE4C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A7D57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B74360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cs-CZ" w:eastAsia="en-GB"/>
              </w:rPr>
              <w:t>Cíl 5.4.</w:t>
            </w:r>
          </w:p>
        </w:tc>
      </w:tr>
      <w:tr w:rsidR="00571F96" w:rsidRPr="00BA401F" w14:paraId="3DBE2ECF" w14:textId="77777777">
        <w:trPr>
          <w:trHeight w:val="197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F5AF9D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 w:cs="Arial"/>
                <w:color w:val="000000"/>
                <w:lang w:val="cs-CZ" w:eastAsia="en-GB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385EE14B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 xml:space="preserve">Rozvoj klíčových dovedností </w:t>
            </w:r>
          </w:p>
          <w:p w14:paraId="2AF5CA1F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dětí a žáků</w:t>
            </w:r>
            <w:r w:rsidRPr="00BA401F">
              <w:rPr>
                <w:rFonts w:ascii="Arial Narrow" w:hAnsi="Arial Narrow" w:cs="Arial"/>
                <w:b/>
                <w:bCs/>
                <w:color w:val="595959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257D2DE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Specifická podpora dětí a žáků v získávání klíčových dovedností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6E414CB0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Vyhledávání a práce s talenty 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5A27E510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Podpora dětí ohrožených školním neúspěchem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78B6AA8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Vytvoření podmínek a zázemí pro vzdělávání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4A8792B0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Společné vzdělávání</w:t>
            </w:r>
            <w:r w:rsidRPr="00BA401F">
              <w:rPr>
                <w:rFonts w:ascii="Arial Narrow" w:hAnsi="Arial Narrow" w:cs="Arial"/>
                <w:b/>
                <w:bCs/>
                <w:color w:val="595959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E1333BE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Vytvoření vhodných podmínek </w:t>
            </w:r>
          </w:p>
          <w:p w14:paraId="51B4D6A4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pro společné vzdělávání 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19B2A85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Zajištění diagnostických nástrojů </w:t>
            </w:r>
          </w:p>
          <w:p w14:paraId="58BAFB18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a metodologie pro identifikaci dětí </w:t>
            </w:r>
          </w:p>
          <w:p w14:paraId="183FAC33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a žáků pro společné vzdělávání   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textDirection w:val="btLr"/>
            <w:vAlign w:val="center"/>
          </w:tcPr>
          <w:p w14:paraId="5DBDEA41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Rozvoj kompetencí pedagogů 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59D0B5A0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ICT</w:t>
            </w:r>
            <w:r w:rsidRPr="00BA401F">
              <w:rPr>
                <w:rFonts w:ascii="Arial Narrow" w:hAnsi="Arial Narrow" w:cs="Arial"/>
                <w:b/>
                <w:bCs/>
                <w:color w:val="595959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6D49830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Podpora výukového potenciálu ICT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4DF33D8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Integrace ICT do výuky 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51D4A71B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Podpora pedagogů ve výukových metodách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661B9524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>Zvyšování odborných dovedností a znalostí</w:t>
            </w:r>
            <w:r w:rsidRPr="00BA401F">
              <w:rPr>
                <w:rFonts w:ascii="Arial Narrow" w:hAnsi="Arial Narrow" w:cs="Arial"/>
                <w:b/>
                <w:bCs/>
                <w:color w:val="000000"/>
                <w:sz w:val="16"/>
                <w:szCs w:val="24"/>
                <w:lang w:val="cs-CZ" w:eastAsia="en-GB"/>
              </w:rPr>
              <w:t xml:space="preserve"> </w:t>
            </w:r>
          </w:p>
        </w:tc>
        <w:tc>
          <w:tcPr>
            <w:tcW w:w="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B357A37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Zvyšování přírodovědných </w:t>
            </w:r>
          </w:p>
          <w:p w14:paraId="5D9E7EA6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znalostí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46D8B03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Zvyšování polytechnických znalostí </w:t>
            </w:r>
          </w:p>
          <w:p w14:paraId="197AAA5D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a dovedností a EVVO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1E67513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Jazyková vybavenost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512611B9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Zajištění metodických materiálů </w:t>
            </w:r>
          </w:p>
          <w:p w14:paraId="3C82CC69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a DVPP pro pedagogy  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/>
            <w:textDirection w:val="btLr"/>
            <w:vAlign w:val="center"/>
          </w:tcPr>
          <w:p w14:paraId="00E8A8B2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595959"/>
                <w:sz w:val="24"/>
                <w:szCs w:val="24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bCs/>
                <w:color w:val="595959"/>
                <w:sz w:val="16"/>
                <w:szCs w:val="24"/>
                <w:lang w:val="cs-CZ" w:eastAsia="en-GB"/>
              </w:rPr>
              <w:t xml:space="preserve">Zdravý životní styl a další potřebné aktivity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89C7241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Vzájemná výměna informací aktérů </w:t>
            </w:r>
          </w:p>
          <w:p w14:paraId="24D80D4B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ve vzdělávání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F82C7FF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 xml:space="preserve">Podpora neformálního </w:t>
            </w:r>
          </w:p>
          <w:p w14:paraId="273F3BA2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a zájmového vzdělávání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FDF7FF5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Tělesná výchova a zdravá výživa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7C3CA621" w14:textId="77777777" w:rsidR="00571F96" w:rsidRPr="00BA401F" w:rsidRDefault="00571F96" w:rsidP="00571F96">
            <w:pPr>
              <w:spacing w:after="0" w:line="240" w:lineRule="auto"/>
              <w:jc w:val="center"/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A"/>
                <w:sz w:val="14"/>
                <w:szCs w:val="16"/>
                <w:lang w:val="cs-CZ" w:eastAsia="en-GB"/>
              </w:rPr>
              <w:t>Prevence a preventivní programy</w:t>
            </w:r>
          </w:p>
        </w:tc>
      </w:tr>
      <w:tr w:rsidR="007A016D" w:rsidRPr="00BA401F" w14:paraId="528B7F68" w14:textId="77777777">
        <w:trPr>
          <w:trHeight w:val="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16878D" w14:textId="77777777" w:rsidR="007A016D" w:rsidRPr="00BA401F" w:rsidRDefault="007A016D" w:rsidP="00F77120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lang w:val="cs-CZ" w:eastAsia="en-GB"/>
              </w:rPr>
            </w:pPr>
            <w:r w:rsidRPr="00BA401F">
              <w:rPr>
                <w:rFonts w:ascii="Arial Narrow" w:hAnsi="Arial Narrow" w:cs="Arial"/>
                <w:b/>
                <w:color w:val="000000"/>
                <w:sz w:val="16"/>
                <w:lang w:val="cs-CZ" w:eastAsia="en-GB"/>
              </w:rPr>
              <w:t xml:space="preserve">Volitelná opatření </w:t>
            </w:r>
          </w:p>
        </w:tc>
        <w:tc>
          <w:tcPr>
            <w:tcW w:w="12948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F5B0996" w14:textId="77777777" w:rsidR="007A016D" w:rsidRPr="00BA401F" w:rsidRDefault="007A016D" w:rsidP="00F77120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lang w:val="cs-CZ" w:eastAsia="en-GB"/>
              </w:rPr>
              <w:t> </w:t>
            </w:r>
          </w:p>
        </w:tc>
      </w:tr>
      <w:tr w:rsidR="00DB7D6B" w:rsidRPr="00BA401F" w14:paraId="0A5A39C0" w14:textId="77777777">
        <w:trPr>
          <w:trHeight w:val="61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A3904C" w14:textId="77777777" w:rsidR="00DB7D6B" w:rsidRPr="00BA401F" w:rsidRDefault="00DB7D6B" w:rsidP="004D2BFB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 xml:space="preserve">OV2 - Rozvoj kompetencí dětí </w:t>
            </w:r>
          </w:p>
          <w:p w14:paraId="39E39371" w14:textId="77777777" w:rsidR="00DB7D6B" w:rsidRPr="00BA401F" w:rsidRDefault="00DB7D6B" w:rsidP="004D2BFB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16"/>
                <w:szCs w:val="21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21"/>
                <w:lang w:val="cs-CZ" w:eastAsia="cs-CZ"/>
              </w:rPr>
              <w:t>a žáků pro aktivní používání cizího jazyka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C3C1A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4"/>
                <w:lang w:val="cs-CZ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A9A6C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2E711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5C1B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0544FD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454D5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74EAF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29194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1793F1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3285F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713F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5423A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4A515B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0094C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5809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50A6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C20E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XXX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7E4D14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E8BB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406D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5E0D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0B5D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B5C52D" w14:textId="77777777" w:rsidR="00DB7D6B" w:rsidRPr="00BA401F" w:rsidRDefault="00DB7D6B" w:rsidP="004D2BFB">
            <w:pPr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 w:cs="Arial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</w:tr>
      <w:tr w:rsidR="00571F96" w:rsidRPr="00BA401F" w14:paraId="34F2B825" w14:textId="77777777">
        <w:trPr>
          <w:trHeight w:val="56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662B87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  <w:t>OV3 - Rozvoj sociálních</w:t>
            </w:r>
          </w:p>
          <w:p w14:paraId="64A0BD65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  <w:t xml:space="preserve">a občanských kompetencí dětí </w:t>
            </w:r>
          </w:p>
          <w:p w14:paraId="058EC65A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21"/>
                <w:lang w:val="cs-CZ" w:eastAsia="en-GB"/>
              </w:rPr>
              <w:t>a žáků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C2B6F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B18C4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F011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3A65A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618CEF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762F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A95E2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4CA67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F5C04F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F904F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FF90C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0CBE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DF7E29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7BA05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82477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AA1F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A2646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6B426B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C76E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2A885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7BCD3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C191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XX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35CC7E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</w:tr>
      <w:tr w:rsidR="00571F96" w:rsidRPr="00BA401F" w14:paraId="77BBF37E" w14:textId="77777777">
        <w:trPr>
          <w:trHeight w:val="54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8F2A06" w14:textId="77777777" w:rsidR="00571F96" w:rsidRPr="00BA401F" w:rsidRDefault="00571F96" w:rsidP="00571F9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21"/>
                <w:lang w:val="cs-CZ" w:eastAsia="cs-CZ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21"/>
                <w:lang w:val="cs-CZ" w:eastAsia="cs-CZ"/>
              </w:rPr>
              <w:t xml:space="preserve">OV4 - Rozvoj kulturního povědomí </w:t>
            </w:r>
          </w:p>
          <w:p w14:paraId="354C0611" w14:textId="77777777" w:rsidR="00571F96" w:rsidRPr="00BA401F" w:rsidRDefault="00571F96" w:rsidP="00571F96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16"/>
                <w:szCs w:val="21"/>
                <w:lang w:val="cs-CZ" w:eastAsia="cs-CZ"/>
              </w:rPr>
            </w:pPr>
            <w:r w:rsidRPr="00BA401F">
              <w:rPr>
                <w:rFonts w:ascii="Arial Narrow" w:hAnsi="Arial Narrow"/>
                <w:color w:val="000000"/>
                <w:sz w:val="16"/>
                <w:szCs w:val="21"/>
                <w:lang w:val="cs-CZ" w:eastAsia="cs-CZ"/>
              </w:rPr>
              <w:t>a vyjádření dětí a žáků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8481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29E6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518A5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65B4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2D9C94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CD314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A5CBD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49A87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08D4AF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F46B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X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4AB94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063C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C711D9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49ACF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3BD09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7C0D6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D9EEB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XX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A67AA8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5E57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C0B3F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28FB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90EC3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sz w:val="14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sz w:val="14"/>
                <w:lang w:val="cs-CZ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17FFC5" w14:textId="77777777" w:rsidR="00571F96" w:rsidRPr="00BA401F" w:rsidRDefault="00571F96" w:rsidP="00571F96">
            <w:pPr>
              <w:spacing w:after="0" w:line="240" w:lineRule="auto"/>
              <w:rPr>
                <w:rFonts w:ascii="Arial Narrow" w:hAnsi="Arial Narrow"/>
                <w:color w:val="000000"/>
                <w:lang w:val="cs-CZ" w:eastAsia="en-GB"/>
              </w:rPr>
            </w:pPr>
            <w:r w:rsidRPr="00BA401F">
              <w:rPr>
                <w:rFonts w:ascii="Arial Narrow" w:hAnsi="Arial Narrow"/>
                <w:color w:val="000000"/>
                <w:lang w:val="cs-CZ" w:eastAsia="en-GB"/>
              </w:rPr>
              <w:t> </w:t>
            </w:r>
          </w:p>
        </w:tc>
      </w:tr>
    </w:tbl>
    <w:p w14:paraId="00791B31" w14:textId="77777777" w:rsidR="00855FDE" w:rsidRPr="00BA401F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4114E85D" w14:textId="77777777" w:rsidR="00855FDE" w:rsidRPr="00BA401F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5A230F27" w14:textId="77777777" w:rsidR="00855FDE" w:rsidRPr="00BA401F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0E092888" w14:textId="77777777" w:rsidR="00855FDE" w:rsidRPr="00BA401F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1064A953" w14:textId="77777777" w:rsidR="00855FDE" w:rsidRPr="00BA401F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00C0864F" w14:textId="77777777" w:rsidR="00855FDE" w:rsidRPr="00BA401F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74ED3E2B" w14:textId="77777777" w:rsidR="00855FDE" w:rsidRPr="00BA401F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4C76DDAD" w14:textId="77777777" w:rsidR="00855FDE" w:rsidRPr="00BA401F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07230400" w14:textId="77777777" w:rsidR="00855FDE" w:rsidRPr="00BA401F" w:rsidRDefault="00855FDE" w:rsidP="00C60E24">
      <w:pPr>
        <w:pStyle w:val="Zkladntext20"/>
        <w:shd w:val="clear" w:color="auto" w:fill="auto"/>
        <w:tabs>
          <w:tab w:val="left" w:pos="751"/>
        </w:tabs>
        <w:spacing w:before="0" w:line="278" w:lineRule="exact"/>
        <w:jc w:val="both"/>
        <w:rPr>
          <w:color w:val="000000"/>
          <w:lang w:val="cs-CZ" w:eastAsia="cs-CZ"/>
        </w:rPr>
      </w:pPr>
    </w:p>
    <w:p w14:paraId="655D38C8" w14:textId="77777777" w:rsidR="00A40488" w:rsidRPr="00BA401F" w:rsidRDefault="00A40488" w:rsidP="000B3D57">
      <w:pPr>
        <w:pStyle w:val="Nadpis1"/>
        <w:rPr>
          <w:rFonts w:ascii="Arial" w:hAnsi="Arial" w:cs="Arial"/>
          <w:b/>
          <w:lang w:val="cs-CZ"/>
        </w:rPr>
      </w:pPr>
      <w:bookmarkStart w:id="21" w:name="_Toc458080611"/>
      <w:r w:rsidRPr="00BA401F">
        <w:rPr>
          <w:rFonts w:ascii="Arial" w:hAnsi="Arial" w:cs="Arial"/>
          <w:b/>
          <w:lang w:val="cs-CZ"/>
        </w:rPr>
        <w:lastRenderedPageBreak/>
        <w:t>Investiční priority</w:t>
      </w:r>
      <w:bookmarkEnd w:id="21"/>
      <w:r w:rsidRPr="00BA401F">
        <w:rPr>
          <w:rFonts w:ascii="Arial" w:hAnsi="Arial" w:cs="Arial"/>
          <w:b/>
          <w:lang w:val="cs-CZ"/>
        </w:rPr>
        <w:t xml:space="preserve"> </w:t>
      </w:r>
    </w:p>
    <w:p w14:paraId="4458471E" w14:textId="77777777" w:rsidR="00A40488" w:rsidRPr="00BA401F" w:rsidRDefault="00A40488" w:rsidP="003819BC">
      <w:pPr>
        <w:jc w:val="both"/>
        <w:rPr>
          <w:rFonts w:ascii="Arial" w:hAnsi="Arial" w:cs="Arial"/>
          <w:lang w:val="cs-CZ"/>
        </w:rPr>
      </w:pPr>
      <w:r w:rsidRPr="00BA401F">
        <w:rPr>
          <w:rFonts w:ascii="Arial" w:hAnsi="Arial" w:cs="Arial"/>
          <w:lang w:val="cs-CZ"/>
        </w:rPr>
        <w:t>Seznam projektových záměrů pro investiční intervence v SC 2.4 IROP a pro integrované nástroje ITI, IPRÚ a CLLD zpracovaný pro ORP Týn nad Vltavou</w:t>
      </w:r>
    </w:p>
    <w:tbl>
      <w:tblPr>
        <w:tblW w:w="148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2"/>
        <w:gridCol w:w="2307"/>
        <w:gridCol w:w="1216"/>
        <w:gridCol w:w="1327"/>
        <w:gridCol w:w="886"/>
        <w:gridCol w:w="886"/>
        <w:gridCol w:w="996"/>
        <w:gridCol w:w="1214"/>
        <w:gridCol w:w="1211"/>
        <w:gridCol w:w="1215"/>
        <w:gridCol w:w="1876"/>
      </w:tblGrid>
      <w:tr w:rsidR="00A40488" w:rsidRPr="00BA401F" w14:paraId="20065C43" w14:textId="77777777" w:rsidTr="001F407B">
        <w:trPr>
          <w:cantSplit/>
          <w:trHeight w:val="224"/>
          <w:tblHeader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2A69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Identifikace školy, školského zařízení či dalšího subjektu</w:t>
            </w:r>
          </w:p>
          <w:p w14:paraId="5340AFD2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Název:</w:t>
            </w:r>
          </w:p>
          <w:p w14:paraId="73A5F589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IČO:</w:t>
            </w:r>
          </w:p>
          <w:p w14:paraId="40C97857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RED IZO: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6EB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Název projektu: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F985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Očekávané celkové náklady na projekt v Kč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4D57" w14:textId="77777777" w:rsidR="00414386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Očekávaný termín realizace projektu</w:t>
            </w:r>
          </w:p>
          <w:p w14:paraId="526ADD58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 (od – do)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188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Soulad s cílem MAP*</w:t>
            </w:r>
          </w:p>
        </w:tc>
        <w:tc>
          <w:tcPr>
            <w:tcW w:w="7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C312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Typ projektu:</w:t>
            </w:r>
          </w:p>
        </w:tc>
      </w:tr>
      <w:tr w:rsidR="00A40488" w:rsidRPr="00085A39" w14:paraId="380B0A2C" w14:textId="77777777" w:rsidTr="001F407B">
        <w:trPr>
          <w:cantSplit/>
          <w:trHeight w:val="437"/>
          <w:tblHeader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3E33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E56C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313C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8BD6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5DB3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4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3E0C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s vazbou na klíčové kompetence IROP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17AB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proofErr w:type="spellStart"/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Bezbarié-rovost</w:t>
            </w:r>
            <w:proofErr w:type="spellEnd"/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 školy, školského zařízení ****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ECA3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Rozšiřování kapacit kmenových učeben mateřských nebo základních škol *****</w:t>
            </w:r>
          </w:p>
        </w:tc>
      </w:tr>
      <w:tr w:rsidR="00A40488" w:rsidRPr="00085A39" w14:paraId="4E56A871" w14:textId="77777777" w:rsidTr="005E2E4D">
        <w:trPr>
          <w:cantSplit/>
          <w:trHeight w:val="674"/>
          <w:tblHeader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1579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947A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FE22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5B41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C506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4D1F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Cizí jazyk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8536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Přírodní vědy **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58A3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Technické a řemeslné obory **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2DE5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>Práce s digitál. technologie-mi ***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8B5F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BE7" w14:textId="77777777" w:rsidR="00A40488" w:rsidRPr="00BA401F" w:rsidRDefault="00A40488" w:rsidP="003D682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BE21F1" w:rsidRPr="00BA401F" w14:paraId="6D83AC72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6D88C3B3" w14:textId="77777777" w:rsidR="00BE21F1" w:rsidRPr="00BA401F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32C8A343" w14:textId="77777777" w:rsidR="00BE21F1" w:rsidRPr="00BA401F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562C1748" w14:textId="77777777" w:rsidR="00BE21F1" w:rsidRPr="00BA401F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860C1B" w14:textId="09A8939B" w:rsidR="00BE21F1" w:rsidRPr="00BA401F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Klidové zóny a hřiště</w:t>
            </w:r>
            <w:r w:rsidR="00D25025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="00D25025" w:rsidRPr="00D25025"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  <w:t>ZŠ</w:t>
            </w:r>
            <w:r w:rsidR="00B65F69"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  <w:t xml:space="preserve"> a</w:t>
            </w: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 pro družinu (obnova laviček a pořízení hřiště s herními prvky)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58B57AD" w14:textId="77777777" w:rsidR="00BE21F1" w:rsidRPr="00BA401F" w:rsidRDefault="00BE21F1" w:rsidP="006C108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1 140 000,-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AF6907" w14:textId="469621C2" w:rsidR="00BE21F1" w:rsidRPr="00B65F69" w:rsidRDefault="00B65F69" w:rsidP="006C10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B65F69"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  <w:t>2018-2020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5D21F0" w14:textId="77777777" w:rsidR="00BE21F1" w:rsidRPr="00BA401F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1.1,1.3,1.4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EBB958" w14:textId="055BEB23" w:rsidR="00BE21F1" w:rsidRPr="00B65F69" w:rsidRDefault="00B65F69" w:rsidP="006C10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</w:pPr>
            <w:r w:rsidRPr="00B65F69"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63257E9" w14:textId="11A3A636" w:rsidR="00BE21F1" w:rsidRPr="00B65F69" w:rsidRDefault="00B65F69" w:rsidP="006C108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</w:pPr>
            <w:r w:rsidRPr="00B65F69"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463518C" w14:textId="3F22029E" w:rsidR="00BE21F1" w:rsidRPr="00B65F69" w:rsidRDefault="00B65F69" w:rsidP="006C10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B65F69"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3C41C6" w14:textId="77777777" w:rsidR="00BE21F1" w:rsidRPr="00BA401F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B42191" w14:textId="77777777" w:rsidR="00BE21F1" w:rsidRPr="00BA401F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78B34E" w14:textId="77777777" w:rsidR="00BE21F1" w:rsidRPr="00BA401F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BE21F1" w:rsidRPr="00BA401F" w14:paraId="3FEC4711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6F7B8E04" w14:textId="77777777" w:rsidR="00BE21F1" w:rsidRPr="00BA401F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7204325A" w14:textId="77777777" w:rsidR="00BE21F1" w:rsidRPr="00BA401F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260C8D20" w14:textId="77777777" w:rsidR="00BE21F1" w:rsidRPr="00BA401F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8EC3CA" w14:textId="77777777" w:rsidR="00BE21F1" w:rsidRPr="00BA401F" w:rsidRDefault="00BE21F1" w:rsidP="006C108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bookmarkStart w:id="22" w:name="_Hlk497649887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Badatelské pracoviště pro přírodní vědy</w:t>
            </w:r>
            <w:bookmarkEnd w:id="22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F7FB8E" w14:textId="77777777" w:rsidR="00BE21F1" w:rsidRDefault="00BE21F1" w:rsidP="006C1082">
            <w:pPr>
              <w:spacing w:after="0" w:line="240" w:lineRule="auto"/>
              <w:jc w:val="right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r w:rsidRPr="00B65F69">
              <w:rPr>
                <w:rFonts w:ascii="Arial" w:hAnsi="Arial" w:cs="Arial"/>
                <w:strike/>
                <w:sz w:val="18"/>
                <w:szCs w:val="18"/>
                <w:lang w:val="cs-CZ"/>
              </w:rPr>
              <w:t>2 100 000,-</w:t>
            </w:r>
          </w:p>
          <w:p w14:paraId="61F9FAF1" w14:textId="50263A66" w:rsidR="00B65F69" w:rsidRPr="00B65F69" w:rsidRDefault="00B65F69" w:rsidP="006C1082">
            <w:pPr>
              <w:spacing w:after="0" w:line="240" w:lineRule="auto"/>
              <w:jc w:val="right"/>
              <w:rPr>
                <w:rFonts w:ascii="Arial" w:hAnsi="Arial" w:cs="Arial"/>
                <w:color w:val="00B05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  <w:lang w:val="cs-CZ"/>
              </w:rPr>
              <w:t>5 000 000,-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E1CD23B" w14:textId="62BCAD06" w:rsidR="00BE21F1" w:rsidRPr="00B65F69" w:rsidRDefault="00B65F69" w:rsidP="006C10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B65F69"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  <w:t>201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  <w:t>7</w:t>
            </w:r>
            <w:r w:rsidRPr="00B65F69"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  <w:t>-20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  <w:t>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BA03BD" w14:textId="77777777" w:rsidR="00BE21F1" w:rsidRPr="00BA401F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1.1,1.4, 4.1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2E4F7C" w14:textId="77777777" w:rsidR="00BE21F1" w:rsidRPr="00BA401F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CAC427C" w14:textId="77777777" w:rsidR="00BE21F1" w:rsidRPr="00BA401F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7F3B08" w14:textId="77777777" w:rsidR="00BE21F1" w:rsidRPr="00BA401F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086D48" w14:textId="77777777" w:rsidR="00BE21F1" w:rsidRPr="00BA401F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555905" w14:textId="77777777" w:rsidR="00BE21F1" w:rsidRPr="00BA401F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44E403" w14:textId="77777777" w:rsidR="00BE21F1" w:rsidRPr="00BA401F" w:rsidRDefault="00BE21F1" w:rsidP="006C10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85F35" w:rsidRPr="00185F35" w14:paraId="30C9C8CA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666F3A4E" w14:textId="77777777" w:rsidR="00185F35" w:rsidRPr="00185F35" w:rsidRDefault="00185F35" w:rsidP="00185F3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Základní škola Týn nad Vltavou, Malá Strana</w:t>
            </w:r>
          </w:p>
          <w:p w14:paraId="541CA816" w14:textId="77777777" w:rsidR="00185F35" w:rsidRPr="00185F35" w:rsidRDefault="00185F35" w:rsidP="00185F3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IČO: 60076909</w:t>
            </w:r>
          </w:p>
          <w:p w14:paraId="6A694774" w14:textId="77777777" w:rsidR="00185F35" w:rsidRPr="00185F35" w:rsidRDefault="00185F35" w:rsidP="00185F3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C73134" w14:textId="77777777" w:rsidR="00185F35" w:rsidRPr="00185F35" w:rsidRDefault="00185F35" w:rsidP="00185F3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Bezbariérové WC stávající pavilon přízemí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B746DE" w14:textId="2BE668BE" w:rsidR="00185F35" w:rsidRPr="00185F35" w:rsidRDefault="005C1CE3" w:rsidP="006C1082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545</w:t>
            </w:r>
            <w:r w:rsid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 </w:t>
            </w:r>
            <w:r w:rsidR="00185F35"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000</w:t>
            </w:r>
            <w:r w:rsid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26AE94" w14:textId="77777777" w:rsidR="00185F35" w:rsidRPr="00185F35" w:rsidRDefault="00185F35" w:rsidP="006C108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044E63" w14:textId="18217C00" w:rsidR="00185F35" w:rsidRPr="00185F35" w:rsidRDefault="00185F35" w:rsidP="006C108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3401803" w14:textId="0B9F526B" w:rsidR="00185F35" w:rsidRPr="00185F35" w:rsidRDefault="00185F35" w:rsidP="006C108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CE60216" w14:textId="09DD58AB" w:rsidR="00185F35" w:rsidRPr="00185F35" w:rsidRDefault="00185F35" w:rsidP="006C108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EAB50B" w14:textId="77777777" w:rsidR="00185F35" w:rsidRPr="00185F35" w:rsidRDefault="00185F35" w:rsidP="006C108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3069E5" w14:textId="643CC1A2" w:rsidR="00185F35" w:rsidRPr="00185F35" w:rsidRDefault="00185F35" w:rsidP="006C108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5B5C9F" w14:textId="77777777" w:rsidR="00185F35" w:rsidRPr="00185F35" w:rsidRDefault="00185F35" w:rsidP="006C108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FCFEDB" w14:textId="77777777" w:rsidR="00185F35" w:rsidRPr="00185F35" w:rsidRDefault="00185F35" w:rsidP="006C108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A40488" w:rsidRPr="00BA401F" w14:paraId="718B60D1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4828ADD2" w14:textId="77777777" w:rsidR="00A40488" w:rsidRPr="00BA401F" w:rsidRDefault="00A40488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5BA13338" w14:textId="77777777" w:rsidR="00A40488" w:rsidRPr="00BA401F" w:rsidRDefault="00A40488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IČ: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75001365</w:t>
            </w:r>
          </w:p>
          <w:p w14:paraId="5236D4B1" w14:textId="77777777" w:rsidR="00A40488" w:rsidRPr="00BA401F" w:rsidRDefault="00A40488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8A72FA" w14:textId="77777777" w:rsidR="00A40488" w:rsidRPr="00BA401F" w:rsidRDefault="005D36DF" w:rsidP="00D9029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Rozšíření MŠ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69B126" w14:textId="77777777" w:rsidR="00A40488" w:rsidRPr="00BA401F" w:rsidRDefault="005D36DF" w:rsidP="00004F1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2 200</w:t>
            </w:r>
            <w:r w:rsidR="00A40488"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 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FBDA77E" w14:textId="77777777" w:rsidR="00A40488" w:rsidRPr="00BA401F" w:rsidRDefault="005628E5" w:rsidP="00004F1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CF5873" w14:textId="77777777" w:rsidR="00A40488" w:rsidRPr="00BA401F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2811F27" w14:textId="77777777" w:rsidR="00A40488" w:rsidRPr="00BA401F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94D9CF" w14:textId="77777777" w:rsidR="00A40488" w:rsidRPr="00BA401F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F74AE58" w14:textId="77777777" w:rsidR="00A40488" w:rsidRPr="00BA401F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513F22" w14:textId="77777777" w:rsidR="00A40488" w:rsidRPr="00BA401F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EFDB09" w14:textId="77777777" w:rsidR="00A40488" w:rsidRPr="00BA401F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B2C062" w14:textId="77777777" w:rsidR="00A40488" w:rsidRPr="00BA401F" w:rsidRDefault="00F84BD1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</w:tr>
      <w:tr w:rsidR="00A40488" w:rsidRPr="00BA401F" w14:paraId="0DBD57C9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0B0E1D74" w14:textId="77777777" w:rsidR="00A40488" w:rsidRPr="00BA401F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Dolní Bukovsko</w:t>
            </w:r>
          </w:p>
          <w:p w14:paraId="378C916E" w14:textId="77777777" w:rsidR="00A40488" w:rsidRPr="00BA401F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IČ: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75001365</w:t>
            </w:r>
          </w:p>
          <w:p w14:paraId="26B3FBD5" w14:textId="77777777" w:rsidR="00A40488" w:rsidRPr="00BA401F" w:rsidRDefault="00A40488" w:rsidP="00D2523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D0F02C" w14:textId="77777777" w:rsidR="00A40488" w:rsidRPr="00BA401F" w:rsidRDefault="00A40488" w:rsidP="00D902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Oprava fasády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9AA100" w14:textId="77777777" w:rsidR="00A40488" w:rsidRPr="00BA401F" w:rsidRDefault="005D36DF" w:rsidP="00004F1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1 400</w:t>
            </w:r>
            <w:r w:rsidR="00004F1E" w:rsidRPr="00BA401F">
              <w:rPr>
                <w:rFonts w:ascii="Arial" w:hAnsi="Arial" w:cs="Arial"/>
                <w:sz w:val="18"/>
                <w:szCs w:val="18"/>
                <w:lang w:val="cs-CZ"/>
              </w:rPr>
              <w:t> </w:t>
            </w:r>
            <w:r w:rsidR="00A40488" w:rsidRPr="00BA401F">
              <w:rPr>
                <w:rFonts w:ascii="Arial" w:hAnsi="Arial" w:cs="Arial"/>
                <w:sz w:val="18"/>
                <w:szCs w:val="18"/>
                <w:lang w:val="cs-CZ"/>
              </w:rPr>
              <w:t>000</w:t>
            </w:r>
            <w:r w:rsidR="00004F1E" w:rsidRPr="00BA401F">
              <w:rPr>
                <w:rFonts w:ascii="Arial" w:hAnsi="Arial" w:cs="Arial"/>
                <w:sz w:val="18"/>
                <w:szCs w:val="18"/>
                <w:lang w:val="cs-CZ"/>
              </w:rPr>
              <w:t>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1F4EBE" w14:textId="77777777" w:rsidR="00A40488" w:rsidRPr="00BA401F" w:rsidRDefault="005628E5" w:rsidP="00004F1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61CD5BF" w14:textId="77777777" w:rsidR="00A40488" w:rsidRPr="00BA401F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40CAA5" w14:textId="77777777" w:rsidR="00A40488" w:rsidRPr="00BA401F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FAACFA4" w14:textId="77777777" w:rsidR="00A40488" w:rsidRPr="00BA401F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ECAD27" w14:textId="77777777" w:rsidR="00A40488" w:rsidRPr="00BA401F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0BBA48F" w14:textId="77777777" w:rsidR="00A40488" w:rsidRPr="00BA401F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A4D14C" w14:textId="77777777" w:rsidR="00A40488" w:rsidRPr="00BA401F" w:rsidRDefault="00A40488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FE382A" w14:textId="77777777" w:rsidR="00A40488" w:rsidRPr="00BA401F" w:rsidRDefault="005628E5" w:rsidP="00D902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FF64EB" w14:paraId="7A8C1FE1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6E377B5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61833B8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IČ: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75001365</w:t>
            </w:r>
          </w:p>
          <w:p w14:paraId="495FE0FF" w14:textId="028F872F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477498" w14:textId="54E42FE2" w:rsidR="00FF64EB" w:rsidRPr="00BA401F" w:rsidRDefault="00FF64EB" w:rsidP="0049369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04656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Vybavení tříd průtok</w:t>
            </w:r>
            <w:r w:rsidR="0049369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ovými</w:t>
            </w:r>
            <w:r w:rsidRPr="0004656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 ohřívači vody včetně elektroinst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alace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50E2E2" w14:textId="4731DBBE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04656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1CAEBA" w14:textId="5EC7EB2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04656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2018-2019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67D902" w14:textId="36951CEC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04656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FCE77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495E0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A84406" w14:textId="118356D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04656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46771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53903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BCF4B6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40E6EFB4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33DD7A2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52A43CF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01C3301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19895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Nový výtah v budově školy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B6F9BE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800 000,-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97D9C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– 2017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08A3C0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2E7E5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B18B4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37EBA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58DBA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EFA26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35681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104B19DE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7686B2D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2886E16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59811DF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67F48F" w14:textId="77777777" w:rsidR="00FF64EB" w:rsidRPr="008A22F6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8A22F6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Úprava šaten a vestibulu školy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1DEBA4" w14:textId="77777777" w:rsidR="00FF64EB" w:rsidRPr="008360BC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  <w:lang w:val="cs-CZ"/>
              </w:rPr>
            </w:pPr>
            <w:r w:rsidRPr="008360BC"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  <w:lang w:val="cs-CZ"/>
              </w:rPr>
              <w:t>4 500 000,-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E5B64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– 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8FFCB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DE063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A145B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0FD7B1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67FEF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AC386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FB6B2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53BEE8A1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2C2C0F2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Hlinecká</w:t>
            </w:r>
          </w:p>
          <w:p w14:paraId="314DF2C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1668A60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B6F2B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Postupná obnova nábytku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0899CC9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1 000 000,-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50AA1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– 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9A948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415DF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BE421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FA4E2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894702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9E6C8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B6E01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15EDE71E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5DEF5D6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42DE138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5C9EF75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84407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Nové podlahové krytiny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A8F57C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9DE660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– 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FBBA3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B23638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AE684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E2EF5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503BE9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B330F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6A87F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0F86BAA6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62C8371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35F5B13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2D9B5DB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68440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Zabezpečení školy – kamerové systémy, přístupové čtecí zařízení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0679A4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754BC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4E95B9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6BE6E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86227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E4A39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65B85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5CE60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F2467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6916A172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3EB31D3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78758A1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503EB75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0D817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Osázení zelení, vybavení venkovního prostranství (klidová zóna)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E2C96C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150 000,-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FA16DB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2016-2018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EFAF76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F0D4F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E26352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D2394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ECAC1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B92D0E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6468D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2E22ED59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243C8C1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Hlinecká</w:t>
            </w:r>
          </w:p>
          <w:p w14:paraId="41D7745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0196547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32470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Rekonstrukce WC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DC629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80 000,-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BF07F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2016 - 2018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EA1185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2EE53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1C709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18CD7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8E277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8BE72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2F999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7220626B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83" w:type="dxa"/>
            </w:tcMar>
            <w:vAlign w:val="center"/>
          </w:tcPr>
          <w:p w14:paraId="0CF8467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Chrášťany</w:t>
            </w:r>
          </w:p>
          <w:p w14:paraId="2BB4735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44B8985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B9C22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Rekonstrukce spojovacích chodeb mezi pavilony a mateřskou školou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95A7657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1 500 000,-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7A9A2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2016 - 2023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79C7D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F4DAD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7BA86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8F7F91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1ADB0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50FA2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98772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1E27A7B7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83" w:type="dxa"/>
            </w:tcMar>
            <w:vAlign w:val="center"/>
          </w:tcPr>
          <w:p w14:paraId="5F6C8CB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Chrášťany</w:t>
            </w:r>
          </w:p>
          <w:p w14:paraId="6260483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22BE3A3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CD506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Inovace nábytku a podlahových krytin v učebnách a na chodbách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93B274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1 000 000,-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31D6F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2016 - 2023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111B9B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0EB3D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1528F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D0CBD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27ED1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8BF4ED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E41676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4EB4C5E5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7259E92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Neznašov</w:t>
            </w:r>
          </w:p>
          <w:p w14:paraId="7E52568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37CF7A4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CCB271" w14:textId="2F1969B8" w:rsidR="00FF64EB" w:rsidRDefault="00FF64EB" w:rsidP="00FF64EB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bookmarkStart w:id="23" w:name="_Hlk497650310"/>
            <w:r w:rsidRPr="00590FBE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Rekonstrukce budovy – chod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by</w:t>
            </w:r>
            <w:r w:rsidRPr="00590FBE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 a 1. NP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 (učebny)</w:t>
            </w:r>
          </w:p>
          <w:p w14:paraId="2D91BC0C" w14:textId="540CC1B3" w:rsidR="00FF64EB" w:rsidRPr="00EE274B" w:rsidRDefault="00FF64EB" w:rsidP="00085A39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r w:rsidRPr="00EE274B">
              <w:rPr>
                <w:rFonts w:ascii="Arial" w:hAnsi="Arial" w:cs="Arial"/>
                <w:strike/>
                <w:sz w:val="18"/>
                <w:szCs w:val="18"/>
                <w:lang w:val="cs-CZ"/>
              </w:rPr>
              <w:t>Celková rekonstrukce budovy základní školy II. a III. etapa</w:t>
            </w:r>
            <w:r w:rsidRPr="00EE274B">
              <w:rPr>
                <w:rFonts w:ascii="Arial" w:hAnsi="Arial" w:cs="Arial"/>
                <w:strike/>
                <w:color w:val="C00000"/>
                <w:sz w:val="18"/>
                <w:szCs w:val="18"/>
                <w:lang w:val="cs-CZ"/>
              </w:rPr>
              <w:t xml:space="preserve"> (1. patro), přístavba nového hlavního vchodu a šaten, zateplení budovy, rozšíření školní jídelny, revitalizace školního dvora a vybudování venkovní učebny pro EVVO</w:t>
            </w:r>
            <w:bookmarkEnd w:id="23"/>
            <w:r w:rsidRPr="00EE274B">
              <w:rPr>
                <w:rFonts w:ascii="Arial" w:hAnsi="Arial" w:cs="Arial"/>
                <w:strike/>
                <w:color w:val="C00000"/>
                <w:sz w:val="18"/>
                <w:szCs w:val="18"/>
                <w:lang w:val="cs-CZ"/>
              </w:rPr>
              <w:t>, přístavba bezbariérového přístupu z čelní strany budovy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E7E72F" w14:textId="0A76D95B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3 </w:t>
            </w:r>
            <w:r w:rsidRPr="001103D1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9CD33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45F8FF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123C0C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A7E41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103D1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E636F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D7C89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375CC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EE941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2B93B4A8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0818C63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Neznašov</w:t>
            </w:r>
          </w:p>
          <w:p w14:paraId="39793EF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7B72584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B1C355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Zvýšení bezpečnosti před školou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9F7369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2 600 000,-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1B73C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234D9F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9B395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F4940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E0C3D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C4DD8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734B2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16D91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78684890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41BC5FF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Neznašov</w:t>
            </w:r>
          </w:p>
          <w:p w14:paraId="72BB613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1B0A5663" w14:textId="198CB7C6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A0CE8E" w14:textId="226CB466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274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Přístavba nového hlavního bezbariérového vchodu do přízemí, šatny, rozšíření školní jídelny, venkovní učebny (terasa) a bezbariérového vstupu do 1. NP skrz terasu – etapa III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211F71" w14:textId="3F5173CA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4 000 000,-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BBFDD49" w14:textId="32D3D1D8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2016 - 2020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990BF1" w14:textId="03260D8F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6BEEE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B8B8E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9B785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63D74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469170" w14:textId="65E2E25E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82E56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465CEF" w14:textId="4C130B90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82E56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703BA3BD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4672DD1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Neznašov</w:t>
            </w:r>
          </w:p>
          <w:p w14:paraId="3F9914C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58DBF9BD" w14:textId="6EBFB49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089F08" w14:textId="307E6A06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90FBE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Revitalizace školního dvora a vybudování nové venkovní učebny pro výuku přírodních věd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C9ACE8" w14:textId="7CB64802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2 000 000,-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FB0032" w14:textId="77F58124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2016 - 2020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4355AE" w14:textId="20682B34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, 4.1,4.2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3AD40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E5900C" w14:textId="574E3DBC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82E56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D4055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DD7A1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A10FD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E92BA2" w14:textId="6FA338F3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82E56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4187B7E9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tcMar>
              <w:left w:w="83" w:type="dxa"/>
            </w:tcMar>
            <w:vAlign w:val="center"/>
          </w:tcPr>
          <w:p w14:paraId="5C864E65" w14:textId="77777777" w:rsidR="00FF64EB" w:rsidRPr="00C31D2E" w:rsidRDefault="00FF64EB" w:rsidP="00FF64EB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strike/>
                <w:sz w:val="18"/>
                <w:szCs w:val="18"/>
                <w:lang w:val="cs-CZ"/>
              </w:rPr>
              <w:t>Základní škola a Mateřská škola Temelín</w:t>
            </w:r>
          </w:p>
          <w:p w14:paraId="277A6FD4" w14:textId="77777777" w:rsidR="00FF64EB" w:rsidRPr="00C31D2E" w:rsidRDefault="00FF64EB" w:rsidP="00FF64EB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strike/>
                <w:sz w:val="18"/>
                <w:szCs w:val="18"/>
                <w:lang w:val="cs-CZ"/>
              </w:rPr>
              <w:t>IČO: 75000385</w:t>
            </w:r>
          </w:p>
          <w:p w14:paraId="1F20EA84" w14:textId="77777777" w:rsidR="00FF64EB" w:rsidRPr="00C31D2E" w:rsidRDefault="00FF64EB" w:rsidP="00FF64EB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strike/>
                <w:sz w:val="18"/>
                <w:szCs w:val="18"/>
                <w:lang w:val="cs-CZ"/>
              </w:rPr>
              <w:t>RED IZO: 650028805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D17CE7" w14:textId="35943E1C" w:rsidR="00FF64EB" w:rsidRPr="00C31D2E" w:rsidRDefault="00FF64EB" w:rsidP="00FF64EB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strike/>
                <w:sz w:val="18"/>
                <w:szCs w:val="18"/>
                <w:lang w:val="cs-CZ"/>
              </w:rPr>
              <w:t>Výměna/nové vstupní dveře a zabezpečení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BB1978A" w14:textId="77777777" w:rsidR="00FF64EB" w:rsidRPr="00C31D2E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strike/>
                <w:sz w:val="18"/>
                <w:szCs w:val="18"/>
                <w:lang w:val="cs-CZ"/>
              </w:rPr>
              <w:t>200 000,-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0F5903" w14:textId="77777777" w:rsidR="00FF64EB" w:rsidRPr="00C31D2E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strike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D66D54" w14:textId="77777777" w:rsidR="00FF64EB" w:rsidRPr="00C31D2E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strike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2D13E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62078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C666E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466AEF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532E0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C194C1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7AB4F8AB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tcMar>
              <w:left w:w="83" w:type="dxa"/>
            </w:tcMar>
            <w:vAlign w:val="center"/>
          </w:tcPr>
          <w:p w14:paraId="2CF706EC" w14:textId="77777777" w:rsidR="00FF64EB" w:rsidRPr="00C31D2E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Základní škola a Mateřská škola Temelín</w:t>
            </w:r>
          </w:p>
          <w:p w14:paraId="1BD1661A" w14:textId="77777777" w:rsidR="00FF64EB" w:rsidRPr="00C31D2E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IČO: 75000385</w:t>
            </w:r>
          </w:p>
          <w:p w14:paraId="782FA0BF" w14:textId="4B46A92B" w:rsidR="00FF64EB" w:rsidRPr="00C31D2E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 650028805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36B22D" w14:textId="48BDC643" w:rsidR="00FF64EB" w:rsidRPr="00C31D2E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Zabezpečení zahrady plotem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5E4CAE" w14:textId="245A353C" w:rsidR="00FF64EB" w:rsidRPr="00C31D2E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300 000,-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B06B01" w14:textId="75ADD8D3" w:rsidR="00FF64EB" w:rsidRPr="00C31D2E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05DD40" w14:textId="45BA4A22" w:rsidR="00FF64EB" w:rsidRPr="00C31D2E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C31D2E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E05E2E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DF6F8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C7125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017948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AAFC9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A8904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538A0C24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83" w:type="dxa"/>
            </w:tcMar>
            <w:vAlign w:val="center"/>
          </w:tcPr>
          <w:p w14:paraId="0EA7450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Žimutice</w:t>
            </w:r>
          </w:p>
          <w:p w14:paraId="4210002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75000725</w:t>
            </w:r>
          </w:p>
          <w:p w14:paraId="7AE28D2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600057658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4D880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Obnova fasády včetně oken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684864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1 100 000,-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0ADE19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2016 - 2018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B55A9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D60434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026D2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23954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23236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12195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63AA5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29F73757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83" w:type="dxa"/>
            </w:tcMar>
            <w:vAlign w:val="center"/>
          </w:tcPr>
          <w:p w14:paraId="7200A0A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Žimutice</w:t>
            </w:r>
          </w:p>
          <w:p w14:paraId="1D21511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75000725</w:t>
            </w:r>
          </w:p>
          <w:p w14:paraId="2230880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600057658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DFD9A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Rekonstrukce elektřiny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AE86DB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78649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–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B6BC7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68ADA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DB58C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EAAEF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46917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7487A4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88822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15C5362A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83" w:type="dxa"/>
            </w:tcMar>
            <w:vAlign w:val="center"/>
          </w:tcPr>
          <w:p w14:paraId="0C12DE8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Žimutice</w:t>
            </w:r>
          </w:p>
          <w:p w14:paraId="4AEF6CF5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75000725</w:t>
            </w:r>
          </w:p>
          <w:p w14:paraId="5E33C845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600057658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96F40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Obnova umýváren a WC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11C9F23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11DF7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–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B6218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3147A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97BFE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AA6ED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6A169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F1E12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57222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7D8DDFCD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83" w:type="dxa"/>
            </w:tcMar>
            <w:vAlign w:val="center"/>
          </w:tcPr>
          <w:p w14:paraId="49BBAB7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Žimutice</w:t>
            </w:r>
          </w:p>
          <w:p w14:paraId="3FAEF07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75000725</w:t>
            </w:r>
          </w:p>
          <w:p w14:paraId="354CE4F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600057658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F7E33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Výměna střešní krytiny, zateplení půdy, klempířské práce + výměna okapů a svodů, obnova podlahových krytin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DD4A3DF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1 090 000,-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9F9B9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321F51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8C4FE8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86636B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4E265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5215D8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0DC4E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48C3D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1E0214D2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46CFAD5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283AA63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6D079F9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82374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Obnova a rozšíření komunikací v areálu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8E7289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3 000 000,-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CCB4E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– 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544F88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1FF419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83081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D9CE2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C623F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F5F130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6A9C7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59B7B7DC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50E5729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Malá Strana</w:t>
            </w:r>
          </w:p>
          <w:p w14:paraId="0D6ABEF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532CB99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D9722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Obnova stromů v areálu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FC61BD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260 000,-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3E4BF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2F5982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D9E97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DDDB3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trike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2F8FD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AD1FA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A4955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015F7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2A80CA7A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7815612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673C8355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17874B6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640A4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Zavedení informačního systému školy formou modernizace počítačové sítě včetně výměny zastaralých </w:t>
            </w: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žákovských i </w:t>
            </w: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učitelských PC a navýšení konektivity připojení k INT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4EC170B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2 410 000,-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03CF07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E2D00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1.4,2.3,3.3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53E74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DD3C6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62330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4D3D1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F2D33D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2B419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05333A4E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29E464C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39FA80C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5A2A45E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C7937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Doplnění a obnova ICT na 1. stupni (interaktivní tabule, dataprojektory, PC)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70338F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480 000,-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76E92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0DBBF8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1.4, 2.1,3.2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4FA4F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F795CE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EE898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1DBD1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EB905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0D3EE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29417676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195064A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3C323BD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6E2EE43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F64A3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Obnova nábytku v budově školy, vybavení tříd 1. stupně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8A8615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1 270 000,-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46CCD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E2E101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1.4,2.1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2BA84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E3BAE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4862D9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8F2B5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7E27E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CEBD50" w14:textId="64B75B7E" w:rsidR="00FF64EB" w:rsidRPr="00775461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</w:pPr>
            <w:r w:rsidRPr="00775461"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5087B3EF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4F6A62E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Malá Strana</w:t>
            </w:r>
          </w:p>
          <w:p w14:paraId="3F60660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7036B99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79AAC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Bezbariérový vstup do budovy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9A13BA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985 000,-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F3824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DA21C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1.4,2.1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84FBC4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F6742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D2511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7D81E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ED244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959BD2" w14:textId="77777777" w:rsidR="00FF64EB" w:rsidRPr="00775461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5B15806F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010EC03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2DF03F5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74BACC2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3656C2" w14:textId="3EFE653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75461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Kompletní rekonstrukce a 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>m</w:t>
            </w: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odernizace školní kuchyně, obnova dosluhujících ekonomicky nehospodárných spotřebičů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, </w:t>
            </w:r>
            <w:r w:rsidRPr="00775461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řešení podlah a odtokových kanálů – roštů, vzduchotechniky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D933E5" w14:textId="77777777" w:rsidR="00FF64EB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r w:rsidRPr="00B65F69">
              <w:rPr>
                <w:rFonts w:ascii="Arial" w:hAnsi="Arial" w:cs="Arial"/>
                <w:strike/>
                <w:sz w:val="18"/>
                <w:szCs w:val="18"/>
                <w:lang w:val="cs-CZ"/>
              </w:rPr>
              <w:t>1 993 000,-</w:t>
            </w:r>
          </w:p>
          <w:p w14:paraId="68AB3241" w14:textId="6CC528B0" w:rsidR="00FF64EB" w:rsidRPr="00775461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75461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5 000 000,-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B3E965" w14:textId="364EB613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75461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0D6BE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1.4,5.3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F08CA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519EF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4B521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988A8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073EE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04E016" w14:textId="2DE41AAF" w:rsidR="00FF64EB" w:rsidRPr="00775461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</w:pPr>
            <w:r w:rsidRPr="00775461"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4E01CDDD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62ED175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3CA619F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4B3FB22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A2B20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Renovace pozemků</w:t>
            </w:r>
          </w:p>
          <w:p w14:paraId="2D9475E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 a 2. stupně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7D1EED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18406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6C05F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2CA37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8755C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F1CB4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10D19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45636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0410B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3894CFC5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3643768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5526B7F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496D3F6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26FC4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proofErr w:type="spellStart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Dozatepletní</w:t>
            </w:r>
            <w:proofErr w:type="spellEnd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 zbytku budovy školy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A84AA5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11 000 000,-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44475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711B8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393AD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E934A9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3A209D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60DF7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69A7F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5D1FA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130FF4E0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3FF37A9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Malá Strana</w:t>
            </w:r>
          </w:p>
          <w:p w14:paraId="7AB25A9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2749BF4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3CB73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Výměna oken ve spojovací chodbě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26E0B8" w14:textId="77777777" w:rsidR="00FF64EB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r w:rsidRPr="00F6653C">
              <w:rPr>
                <w:rFonts w:ascii="Arial" w:hAnsi="Arial" w:cs="Arial"/>
                <w:strike/>
                <w:sz w:val="18"/>
                <w:szCs w:val="18"/>
                <w:lang w:val="cs-CZ"/>
              </w:rPr>
              <w:t>70 000,-</w:t>
            </w:r>
          </w:p>
          <w:p w14:paraId="5B4E0622" w14:textId="1D4B34A5" w:rsidR="00FF64EB" w:rsidRPr="00F6653C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trike/>
                <w:sz w:val="18"/>
                <w:szCs w:val="18"/>
                <w:lang w:val="cs-CZ"/>
              </w:rPr>
            </w:pPr>
            <w:r w:rsidRPr="00775461"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  <w:t>100 000,</w:t>
            </w:r>
            <w:r w:rsidRPr="00775461"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B4E2CE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1E737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4151C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EA670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7F526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8A2C7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D8974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30C55A" w14:textId="5A882B08" w:rsidR="00FF64EB" w:rsidRPr="00775461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</w:pPr>
            <w:r w:rsidRPr="00775461"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48FE390A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6631ED6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246E1CF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2F5A8D5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EE343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Osvětlení tříd energeticky úspornými světly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056702F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800 000,-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1A901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17AEF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9FC1B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D8A6E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8903E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67901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1037D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3A4F3A" w14:textId="6617D156" w:rsidR="00FF64EB" w:rsidRPr="00775461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</w:pPr>
            <w:r w:rsidRPr="00775461"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4E7119DF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5BDF0DB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171E4AE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002D1BF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96E9E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Modernizace školního jeviště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9964CC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BCA85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49327B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6669B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FF2AF6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40E4E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09A58D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502C8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C8A51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36A73A8C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63FA6FA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199A4C3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4F6B693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B077D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Zatemnění tříd na východní straně budovy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F3300E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800 000,-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87499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1F5B7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0562E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B06DB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6D129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6FFFC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B460F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F8BE3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4422F05B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487DE78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Malá Strana</w:t>
            </w:r>
          </w:p>
          <w:p w14:paraId="2127D14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0F94633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AF075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Renovace kanalizace pod spojovací chodbou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B8ECE5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600 000,-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64DCB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73416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4A1C53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18C2C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F50B4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BFA65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5C82B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0F61A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4FB60107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0B6BA9F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3C64AA45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7CE4F9B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4D142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Elektronické </w:t>
            </w:r>
            <w:proofErr w:type="spellStart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dozabezpečení</w:t>
            </w:r>
            <w:proofErr w:type="spellEnd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 budovy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0C3127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90 000,-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C69C8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6FCE7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F4FB85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60B68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4744B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23FAF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60CC4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8A5A4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6E5DAEED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14523BF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Mateřská škola Týn nad Vltavou – Budova </w:t>
            </w:r>
            <w:proofErr w:type="spellStart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31D3451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110DDBA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BB0187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Výměna oken a vstupních dveří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A6762E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106EFE" w14:textId="1EFC2841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7EED8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36B130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DC6F72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504385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F1F25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E9D44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82AE1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36C307F5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1B0C9CA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Mateřská škola Týn nad Vltavou – Budova </w:t>
            </w:r>
            <w:proofErr w:type="spellStart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4DE1A0E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63E7BF7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AA60B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Likvidace vlhkosti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4C8CA4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800 000,-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BC52B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BDCF8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CE7B7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63DB9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EEB719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7189D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C2E59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EE807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4215FA58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73151AC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 xml:space="preserve">Mateřská škola Týn nad Vltavou – Budova </w:t>
            </w:r>
            <w:proofErr w:type="spellStart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0BB1C0F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3D44170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3323F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Rekonstrukce vnitřních prostor – podlahy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F82AE0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380 000,-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91B35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9A9E0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AE131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1F466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DBB5B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BD78D2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4E7F7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7D96F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0BCEC1DB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6031CFA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Mateřská škola Týn nad Vltavou – Budova </w:t>
            </w:r>
            <w:proofErr w:type="spellStart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71F8BAD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6E23F31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327DDE" w14:textId="272B4FAA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Rekonstrukce vnějších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i vnitřních </w:t>
            </w: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prostor – bezbariérové vstupní prostory (schodiště)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013A1DD" w14:textId="4A8A0920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500 000,-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356AA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48B06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A43A4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5DA8D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23062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B04CB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7C62B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E517C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728B3108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15EFB2B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Mateřská škola Týn nad Vltavou – Budova </w:t>
            </w:r>
            <w:proofErr w:type="spellStart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27A9081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1AA8A89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574AFE" w14:textId="5A7E766D" w:rsidR="00FF64EB" w:rsidRPr="006D5C30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Úprava bazénu a okolí s bezpečnostním a bezbariérovým přístupem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E4D255" w14:textId="0D64EAD9" w:rsidR="00FF64EB" w:rsidRPr="006D5C30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500 000,-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65DB7A" w14:textId="02CF5039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2018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A18D9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C0E0F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84710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EFE93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D393A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D3C32E" w14:textId="244945FB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F3BC4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3608CC4E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60E4EB0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Mateřská škola Týn nad Vltavou – Budova </w:t>
            </w:r>
            <w:proofErr w:type="spellStart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491A4855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1055D35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98E6F3" w14:textId="32B6C87C" w:rsidR="00FF64EB" w:rsidRPr="006D5C30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Revitalizace zahrady – osázení novými přírodninami, doplnění výukovými a herními prvky v přírodním stylu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FE0E346" w14:textId="19FF20D0" w:rsidR="00FF64EB" w:rsidRPr="006D5C30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400 000,-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7BDCF5" w14:textId="23FF522A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D86565" w14:textId="3767FC11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1.4, 4.1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B684A0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0A9E31" w14:textId="2B3DF90F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63988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DDE4EC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481E25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D4212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0B6F1ABD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06CACE42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lastRenderedPageBreak/>
              <w:t xml:space="preserve">Mateřská škola Týn nad Vltavou – Budova Dewetterova </w:t>
            </w:r>
          </w:p>
          <w:p w14:paraId="2D576F41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IČ: 60077204</w:t>
            </w:r>
          </w:p>
          <w:p w14:paraId="0E53C9B6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 xml:space="preserve">RED IZO: </w:t>
            </w:r>
          </w:p>
          <w:p w14:paraId="0F29CF38" w14:textId="3F6E0E54" w:rsidR="00FF64EB" w:rsidRPr="006D5C30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1FF47F9" w14:textId="7C2883BB" w:rsidR="00FF64EB" w:rsidRPr="006D5C30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Vybudování altánku s prvky polytechnické výchovy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78F0E0" w14:textId="39528742" w:rsidR="00FF64EB" w:rsidRPr="006D5C30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400 000,-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BD9DE9" w14:textId="2E1BBF3A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5FD9FF" w14:textId="7983DC26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1.4, 4.1, 4.2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3AEA1F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3482FA" w14:textId="52A193F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C9170E3" w14:textId="1BB655CE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A4738E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F1E62E" w14:textId="3D0688F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183327" w14:textId="3EC1505C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38F1801D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1934B117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 xml:space="preserve">Mateřská škola Týn nad Vltavou – Budova Dewetterova </w:t>
            </w:r>
          </w:p>
          <w:p w14:paraId="157A86C4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IČ: 60077204</w:t>
            </w:r>
          </w:p>
          <w:p w14:paraId="1890C4A7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 xml:space="preserve">RED IZO: </w:t>
            </w:r>
          </w:p>
          <w:p w14:paraId="6AFD9B28" w14:textId="04D4FE08" w:rsidR="00FF64EB" w:rsidRPr="006D5C30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bookmarkStart w:id="24" w:name="__DdeLink__3022_1980858791"/>
            <w:bookmarkEnd w:id="24"/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36366F" w14:textId="7A2237B1" w:rsidR="00FF64EB" w:rsidRPr="006D5C30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Rekonstrukce stávajících prostor pro výuku a využití – AJ, relaxační místnost, hudební I výtvarně-pracovní koutek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0D2FF31" w14:textId="0DBF89C0" w:rsidR="00FF64EB" w:rsidRPr="006D5C30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300 000,-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94BD7C" w14:textId="08143563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363136" w14:textId="0A50D802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1.4, 4.1, 4.2, 4.3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0AC56D" w14:textId="5A7B6B50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44B426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BFEF91" w14:textId="4BD0CACE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567EBE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491C88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D8819F" w14:textId="24012C83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1B240FAC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5C1551BD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 xml:space="preserve">Mateřská škola Týn nad Vltavou – Budova Dewetterova </w:t>
            </w:r>
          </w:p>
          <w:p w14:paraId="38EDA9AF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IČ: 60077204</w:t>
            </w:r>
          </w:p>
          <w:p w14:paraId="1093793E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 xml:space="preserve">RED IZO: </w:t>
            </w:r>
          </w:p>
          <w:p w14:paraId="16D76228" w14:textId="049EEAC3" w:rsidR="00FF64EB" w:rsidRPr="006D5C30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DD4C28" w14:textId="5FA0E6E5" w:rsidR="00FF64EB" w:rsidRPr="006D5C30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Rekonstrukce WC pro dvouleté děti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BF7A24" w14:textId="3AC6D7E7" w:rsidR="00FF64EB" w:rsidRPr="006D5C30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800 000,-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BD883A" w14:textId="7955844B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1FE80B" w14:textId="60C1271B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15D912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3550AB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6494C0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AB616A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C50D47" w14:textId="6D062C5E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9B3A9A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7244BA13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20E11221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 xml:space="preserve">Mateřská škola Týn nad Vltavou – Budova Dewetterova </w:t>
            </w:r>
          </w:p>
          <w:p w14:paraId="758138C1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IČ: 60077204</w:t>
            </w:r>
          </w:p>
          <w:p w14:paraId="796B29DD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 xml:space="preserve">RED IZO: </w:t>
            </w:r>
          </w:p>
          <w:p w14:paraId="73CBC5FA" w14:textId="1F31F6E7" w:rsidR="00FF64EB" w:rsidRPr="006D5C30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7708C5" w14:textId="5AD9B9E2" w:rsidR="00FF64EB" w:rsidRPr="006D5C30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Navýšení konektivity připojení k internetu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0985EA2" w14:textId="6DBCF541" w:rsidR="00FF64EB" w:rsidRPr="006D5C30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125 000,-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0734A71" w14:textId="0519BCDF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FB7F81" w14:textId="476F6D09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3.1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8576962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729AA9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A418DD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5ABD75" w14:textId="18B6CAB0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23365A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E8F67B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5823A930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378A824D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lastRenderedPageBreak/>
              <w:t xml:space="preserve">Mateřská škola Týn nad Vltavou – Budova Dewetterova </w:t>
            </w:r>
          </w:p>
          <w:p w14:paraId="57B59EEF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IČ: 60077204</w:t>
            </w:r>
          </w:p>
          <w:p w14:paraId="6D9F244B" w14:textId="77777777" w:rsidR="00FF64EB" w:rsidRPr="006D5C30" w:rsidRDefault="00FF64EB" w:rsidP="00FF64EB">
            <w:pPr>
              <w:spacing w:after="0" w:line="240" w:lineRule="auto"/>
              <w:rPr>
                <w:rFonts w:ascii="Arial" w:hAnsi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 xml:space="preserve">RED IZO: </w:t>
            </w:r>
          </w:p>
          <w:p w14:paraId="3CD6F748" w14:textId="0D40398D" w:rsidR="00FF64EB" w:rsidRPr="006D5C30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D96CA2" w14:textId="73EC83B4" w:rsidR="00FF64EB" w:rsidRPr="006D5C30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Výukové a didaktické pomůcky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2956C6" w14:textId="5385740B" w:rsidR="00FF64EB" w:rsidRPr="006D5C30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150 000,-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F2AE32" w14:textId="41C1BA50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/>
                <w:color w:val="FF0000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11537C" w14:textId="4015739E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4.1, 4.2, 4.3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BC930A" w14:textId="12014519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61D30D" w14:textId="55C49B9C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EA93A2" w14:textId="72928D1B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2E75A2" w14:textId="7B3C320D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D5C30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63A224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501432" w14:textId="77777777" w:rsidR="00FF64EB" w:rsidRPr="006D5C30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10774247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0A929ED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Mateřská škola Týn nad Vltavou – Budova u Lípy</w:t>
            </w:r>
          </w:p>
          <w:p w14:paraId="35E42AB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0D46B5E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BDEE9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Nové oplocení zahrady, podezdívky, nová vrata a vchodové branky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77A246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960 000,-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993BE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9C235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05E98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DCA25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4D4D7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A1578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A7773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963B8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7B65102A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4A365E2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Mateřská škola Týn nad Vltavou – Budova u Lípy</w:t>
            </w:r>
          </w:p>
          <w:p w14:paraId="22C6FF7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4744723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DF9CD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Vybudování kanceláře pro vedoucí učitelku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901E7F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BEED1C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F3228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18151D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2D7E0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495D2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86EC3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2003E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44237D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7AD9EB96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7EAEE8B2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Mateřská škola</w:t>
            </w:r>
          </w:p>
          <w:p w14:paraId="1721F339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Týn nad Vltavou –</w:t>
            </w:r>
          </w:p>
          <w:p w14:paraId="0C7C7D3E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Budova U Lípy</w:t>
            </w:r>
          </w:p>
          <w:p w14:paraId="1EDD7B75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IČ: 60077204</w:t>
            </w:r>
          </w:p>
          <w:p w14:paraId="31D5F95E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</w:t>
            </w:r>
          </w:p>
          <w:p w14:paraId="32C791E9" w14:textId="78CC5806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6OOO56601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355649" w14:textId="5259C5F4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Revitalizace části školního dvora a vybudování venkovní učebny EVVO s bezbariérovým přímým přístupem z přízemí MŠ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3C02A9" w14:textId="590C1182" w:rsidR="00FF64EB" w:rsidRPr="00F603AB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4 500 000,-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3F0CED" w14:textId="3F088956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2018 - 2020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DF9992" w14:textId="45896B4E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1.4, 4.1, 4.2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1335BB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01208C" w14:textId="43E6589E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4A7DFD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D038AB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1A9EDB" w14:textId="76E27199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64D343E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5B352AA2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682CF05E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lastRenderedPageBreak/>
              <w:t>Mateřská škola</w:t>
            </w:r>
          </w:p>
          <w:p w14:paraId="1F0E34AC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Týn nad Vltavou –</w:t>
            </w:r>
          </w:p>
          <w:p w14:paraId="7F075AE2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Budova U Lípy</w:t>
            </w:r>
          </w:p>
          <w:p w14:paraId="58369D57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IČ: 60077204</w:t>
            </w:r>
          </w:p>
          <w:p w14:paraId="423EFB95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</w:t>
            </w:r>
          </w:p>
          <w:p w14:paraId="12B8CC05" w14:textId="054648F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6OOO56601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69EA4B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Doplnění a obnova ICT</w:t>
            </w:r>
          </w:p>
          <w:p w14:paraId="1E4E32CA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(interaktivní tabule, dataprojektor, PC) </w:t>
            </w:r>
          </w:p>
          <w:p w14:paraId="5677A731" w14:textId="38FF2675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+ navýšení konektivity připojení k INT, rozvod INT do tříd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55F8AA" w14:textId="2F731D63" w:rsidR="00FF64EB" w:rsidRPr="00F603AB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550 000,-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3160E2" w14:textId="6E3B325C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2018 - 2019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5E90C0" w14:textId="7007D3A1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1.4, 3.1, 3.2, 4.1, 4.2, 4.3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E3D6A4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AE1097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BF67D7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FF8E08" w14:textId="774EAA04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F88419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F09FF3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4F07C9BE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1FDD5643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Mateřská škola</w:t>
            </w:r>
          </w:p>
          <w:p w14:paraId="09431718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Týn nad Vltavou –</w:t>
            </w:r>
          </w:p>
          <w:p w14:paraId="6DD9A385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Budova U Lípy</w:t>
            </w:r>
          </w:p>
          <w:p w14:paraId="5163212C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IČ: 60077204</w:t>
            </w:r>
          </w:p>
          <w:p w14:paraId="62FC7890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</w:t>
            </w:r>
          </w:p>
          <w:p w14:paraId="14FADDD2" w14:textId="0AAA1584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6OOO56601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081D54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Rekonstrukce umýváren a WC (pro děti i zaměstnance),</w:t>
            </w:r>
          </w:p>
          <w:p w14:paraId="771C87DE" w14:textId="6459F814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renovace kanalizace a vodovodního potrubí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9553E6" w14:textId="6A8F0BED" w:rsidR="00FF64EB" w:rsidRPr="00F603AB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1 300 000,-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C068F6" w14:textId="0CC97C2F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B876702" w14:textId="28ADDEEF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876FB3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D4F3CD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99EE24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51BFC8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D373A4A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C41287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3E8892E9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314E31B8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Mateřská škola</w:t>
            </w:r>
          </w:p>
          <w:p w14:paraId="1FD630D8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Týn nad Vltavou –</w:t>
            </w:r>
          </w:p>
          <w:p w14:paraId="771C8F81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Budova U Lípy</w:t>
            </w:r>
          </w:p>
          <w:p w14:paraId="1DBA3B2E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IČ: 60077204</w:t>
            </w:r>
          </w:p>
          <w:p w14:paraId="0C7D1C2C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</w:t>
            </w:r>
          </w:p>
          <w:p w14:paraId="6BB4756E" w14:textId="36AE69E6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6OOO56601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0A00B0" w14:textId="5C2172F2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Stavební opravy a modernizace školní kuchyně, obnova dosluhujících ekonomicky nehospodárných spotřebičů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C92000" w14:textId="0A439851" w:rsidR="00FF64EB" w:rsidRPr="00F603AB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1 500 000,-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DD8575" w14:textId="5E370C34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2019 - 2020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558AE1" w14:textId="00DC0A40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BDCE7A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EA6F802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854ED2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2DD648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827C12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DE9860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0033D004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1481E72F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Mateřská škola</w:t>
            </w:r>
          </w:p>
          <w:p w14:paraId="568EB6D0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Týn nad Vltavou –</w:t>
            </w:r>
          </w:p>
          <w:p w14:paraId="3C082C82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Budova U Lípy</w:t>
            </w:r>
          </w:p>
          <w:p w14:paraId="20A0386B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IČ: 60077204</w:t>
            </w:r>
          </w:p>
          <w:p w14:paraId="3DA11565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</w:t>
            </w:r>
          </w:p>
          <w:p w14:paraId="4EF22E70" w14:textId="67BEAA31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6OOO56601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EC6F75" w14:textId="1894063A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Vybudování střešní nástavby (tělocvična, prostory pro pokusy a objevy, polytechnickou výchovu a základy učení cizího jazyka)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7C9D23" w14:textId="01BF8C2E" w:rsidR="00FF64EB" w:rsidRPr="00F603AB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3 000 000,-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A54C69" w14:textId="2C71818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2020 - 2022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714C5B" w14:textId="1982D018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1.4, 4.1, 4.2, 4.3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C8B34B3" w14:textId="4A75EE1A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71713F" w14:textId="293C3CEE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125CE5" w14:textId="06FA3601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582A351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C04A5F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F1E039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1619DF59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6F2A0C0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Mateřská škola Týn nad Vltavou – Budova Hlinecká</w:t>
            </w:r>
          </w:p>
          <w:p w14:paraId="3B1C2A4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428DE4F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96B4E5" w14:textId="5AC0BF22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Rekonstrukce umýváren a WC</w:t>
            </w:r>
            <w:r w:rsidRPr="008207C4">
              <w:rPr>
                <w:rFonts w:ascii="Arial" w:hAnsi="Arial" w:cs="Arial"/>
                <w:color w:val="7030A0"/>
                <w:sz w:val="18"/>
                <w:szCs w:val="18"/>
                <w:lang w:val="cs-CZ"/>
              </w:rPr>
              <w:t>,</w:t>
            </w: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 bezbariérovost vchodu do MŠ – pavilon C</w:t>
            </w: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8A6A01E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1 800 000,-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B595A1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E2113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BBB4F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1B1C5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1BD62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F3831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F9CD6C" w14:textId="3FB7EFCE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4A729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552DC2F4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799A157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Mateřská škola Týn nad Vltavou – Budova Hlinecká</w:t>
            </w:r>
          </w:p>
          <w:p w14:paraId="2737A3D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1C9669D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1684AE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Vnitřní prostory tříd – stropní podhledy, odhlučnění; přepažení spacích koutků - příčky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0E7748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1 250 000,-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02C63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7A391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EDFC4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7F41B7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CE7ED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E408E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36F5E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84E40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107872BC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579CEA9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Mateřská škola Týn nad Vltavou – Budova Hlinecká</w:t>
            </w:r>
          </w:p>
          <w:p w14:paraId="39E1C9C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2605AB7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907AA1" w14:textId="6BB3F3F8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Nové hřiště i s herními prvky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v přírodním stylu </w:t>
            </w:r>
            <w:proofErr w:type="gramStart"/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pro 2-leté</w:t>
            </w:r>
            <w:proofErr w:type="gramEnd"/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 děti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BD5060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330 000,-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C13D3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55D4E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D6443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02D935" w14:textId="7FCCDFBD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536BC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5B24A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C9A400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4976E8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278A73A3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77D65E8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Mateřská škola Týn nad Vltavou – Budova Hlinecká</w:t>
            </w:r>
          </w:p>
          <w:p w14:paraId="75F53EC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5C763B1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C7049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Rekonstrukce – ředitelna/sborovna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078651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B8C87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EF02F0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486A7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2A4CE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D4E76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BE17B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A06AE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32B65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5216943C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0582FEF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Mateřská škola Týn nad Vltavou – Budova Hlinecká</w:t>
            </w:r>
          </w:p>
          <w:p w14:paraId="0D7D3AC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1843C7D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56791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Vybudování venkovního domku na uskladnění koloběžek a hraček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7150F6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110 000,-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3BB7E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0BA85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44B4F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DE5E0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C98F8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94F4C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8061D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36819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30AA69E9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4741B0E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Mateřská škola Týn nad Vltavou – Budova Hlinecká</w:t>
            </w:r>
          </w:p>
          <w:p w14:paraId="3E2CE92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5BF98FC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0E975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Výstavba přírodní zahrady a venkovní učebny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D1E092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750 000,-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0A0F85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63D70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3D14F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5927F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5FBE7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01BE0C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8B3FF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1226C8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451EC28E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83" w:type="dxa"/>
            </w:tcMar>
            <w:vAlign w:val="center"/>
          </w:tcPr>
          <w:p w14:paraId="14ADD495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Základní umělecká škola Karla </w:t>
            </w:r>
            <w:proofErr w:type="spellStart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Komzáka</w:t>
            </w:r>
            <w:proofErr w:type="spellEnd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br/>
              <w:t>IČ: 70506337</w:t>
            </w: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br/>
              <w:t>RED IZO:</w:t>
            </w: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br/>
              <w:t>102003416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BC10FC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Zajištění bezpečnosti pohybu žáků v budově školy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8803BC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04429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F7BD8B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3615A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EACAA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6DD1C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154FB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9F7DC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DA885B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46E97F1D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83" w:type="dxa"/>
            </w:tcMar>
            <w:vAlign w:val="center"/>
          </w:tcPr>
          <w:p w14:paraId="481A8BD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Základní umělecká škola Karla </w:t>
            </w:r>
            <w:proofErr w:type="spellStart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Komzáka</w:t>
            </w:r>
            <w:proofErr w:type="spellEnd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 </w:t>
            </w: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br/>
              <w:t>IČ: 70506337</w:t>
            </w: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br/>
              <w:t>RED IZO:</w:t>
            </w: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br/>
              <w:t>102003416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73912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Zkvalitnění podmínek pro výuku v letních měsících (klimatizace učeben - stropy pod plechovou střechou)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950533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F5428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0710F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1.4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621886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79A5C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8D9105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54C60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3DCE0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15304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00B5EC6C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06BE504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Mateřská škola Týn nad Vltavou – Budova u Lípy</w:t>
            </w:r>
          </w:p>
          <w:p w14:paraId="4E1A9E5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6E3954A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87298B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Vytvoření a vybavení relaxační místnosti pro postižené děti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F586CFB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E59B93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24541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3BBDF8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7A6B8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87CB43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1ACAC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E2B0A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49FC78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trike/>
                <w:color w:val="FFD966" w:themeColor="accent4" w:themeTint="99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37A59223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5E3B9A1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2F9245C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198CEE05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E93E4C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Rozšíření kapacit odborných učeben, laboratoří v prostorách školy, školního klubu, kmenových tříd, posilovny, ateliéru a pracovny školního psychologa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BD3BAE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35 640 000,-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A7465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4195E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2.1, 4.1, 5.2, 5.3,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2077C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A0552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EE972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2A580F" w14:textId="2C954B80" w:rsidR="00FF64EB" w:rsidRPr="00F6653C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F6653C"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8138ED" w14:textId="448E3467" w:rsidR="00FF64EB" w:rsidRPr="00F6653C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F6653C">
              <w:rPr>
                <w:rFonts w:ascii="Arial" w:hAnsi="Arial" w:cs="Arial"/>
                <w:b/>
                <w:color w:val="00B05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71B12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623AA3B2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5E41D4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7B453C4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2A279005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EA4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Zařízení a vybavení nové učebny 1. stupně a místnosti pro minimálně jedno oddělení ŠD včetně stavebních úprav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A2AB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600 000,-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58E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8D8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2.1, 4.1, 5.2, 5.3,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63C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BCD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3AC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017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F5A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66E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5C25C847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7EA6DB5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6238DC1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IČ: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75001365</w:t>
            </w:r>
          </w:p>
          <w:p w14:paraId="3A5F34A5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7367D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Obnova ICT včetně počítačové učebny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62C0DF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1 200 000,-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E8E264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5EF74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40A92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A5C82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FD817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5BF27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71A95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79DD2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0230E046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308144F4" w14:textId="77777777" w:rsidR="00FF64EB" w:rsidRPr="00B976A2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976A2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lastRenderedPageBreak/>
              <w:t>Základní škola Týn nad Vltavou, Hlinecká</w:t>
            </w:r>
          </w:p>
          <w:p w14:paraId="6A3F1377" w14:textId="77777777" w:rsidR="00FF64EB" w:rsidRPr="00B976A2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976A2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IČ: 60077034</w:t>
            </w:r>
          </w:p>
          <w:p w14:paraId="10DA995F" w14:textId="77777777" w:rsidR="00FF64EB" w:rsidRPr="00B976A2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976A2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3A7C86" w14:textId="77777777" w:rsidR="00FF64EB" w:rsidRPr="00B976A2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976A2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Modernizace počítačové učebny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C7DE32" w14:textId="77777777" w:rsidR="00FF64EB" w:rsidRPr="00B976A2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850</w:t>
            </w:r>
            <w:r w:rsidRPr="00B976A2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9A402E1" w14:textId="77777777" w:rsidR="00FF64EB" w:rsidRPr="00B976A2" w:rsidRDefault="00FF64EB" w:rsidP="00FF64EB">
            <w:pPr>
              <w:jc w:val="center"/>
              <w:rPr>
                <w:rFonts w:ascii="Arial" w:hAnsi="Arial" w:cs="Arial"/>
                <w:color w:val="FF0000"/>
                <w:lang w:val="cs-CZ"/>
              </w:rPr>
            </w:pPr>
            <w:r w:rsidRPr="00B976A2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0F15A0" w14:textId="77777777" w:rsidR="00FF64EB" w:rsidRPr="00B976A2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976A2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3.1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BD9B8E" w14:textId="77777777" w:rsidR="00FF64EB" w:rsidRPr="00B976A2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0556F3" w14:textId="77777777" w:rsidR="00FF64EB" w:rsidRPr="00B976A2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E5833F" w14:textId="77777777" w:rsidR="00FF64EB" w:rsidRPr="00B976A2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E8BFA2" w14:textId="77777777" w:rsidR="00FF64EB" w:rsidRPr="00B976A2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976A2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0C8916" w14:textId="77777777" w:rsidR="00FF64EB" w:rsidRPr="00B976A2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3F3FCAA" w14:textId="77777777" w:rsidR="00FF64EB" w:rsidRPr="00B976A2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1929017F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tcMar>
              <w:left w:w="83" w:type="dxa"/>
            </w:tcMar>
            <w:vAlign w:val="center"/>
          </w:tcPr>
          <w:p w14:paraId="2818A11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Chrášťany</w:t>
            </w:r>
          </w:p>
          <w:p w14:paraId="53E8CA05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249B0A6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EB743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Průběžné doplňování výpočetní techniky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D6A83D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011DF9" w14:textId="77777777" w:rsidR="00FF64EB" w:rsidRPr="00BA401F" w:rsidRDefault="00FF64EB" w:rsidP="00FF64EB">
            <w:pPr>
              <w:jc w:val="center"/>
              <w:rPr>
                <w:rFonts w:ascii="Arial" w:hAnsi="Arial" w:cs="Arial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0E7D64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14A00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4C5A3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2E4A0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DA91A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13C7A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E047A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55CD9016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552B315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Neznašov</w:t>
            </w:r>
          </w:p>
          <w:p w14:paraId="7510A60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1ABE491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05C1A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bookmarkStart w:id="25" w:name="_Hlk497650385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Doplnění a obnova ICT</w:t>
            </w:r>
            <w:bookmarkEnd w:id="25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E31184" w14:textId="60D16C64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274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270 000,-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623B35F" w14:textId="77777777" w:rsidR="00FF64EB" w:rsidRPr="00BA401F" w:rsidRDefault="00FF64EB" w:rsidP="00FF64EB">
            <w:pPr>
              <w:jc w:val="center"/>
              <w:rPr>
                <w:rFonts w:ascii="Arial" w:hAnsi="Arial" w:cs="Arial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A502C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67654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A5335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8AFE66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25D32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23718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C78F3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1D831BEF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4A1D7FD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Mateřská škola Týn nad Vltavou – Budova </w:t>
            </w:r>
            <w:proofErr w:type="spellStart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68BF6CB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12BABF7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14FEBEF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  <w:t>Nákup IT techniky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1AF00A" w14:textId="77777777" w:rsidR="00FF64EB" w:rsidRPr="00F603AB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  <w:t>30 000,-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E777CA9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  <w:t>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F62EBF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  <w:t>3.1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6C1693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AAE04A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6B5D62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EA6505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326AB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35296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2E34661A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0B90F178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lastRenderedPageBreak/>
              <w:t xml:space="preserve">Mateřská škola Týn nad Vltavou – Budova </w:t>
            </w:r>
            <w:proofErr w:type="spellStart"/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528C4AE8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IČ: 60077204</w:t>
            </w:r>
          </w:p>
          <w:p w14:paraId="02DAF77F" w14:textId="6B22769A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5569A7" w14:textId="242CE75C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Podpora gramotnosti dětí s IT technikou – interaktivní tabule, PC, výukové programy, kopírka, notebook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C2ED15" w14:textId="69B4802C" w:rsidR="00FF64EB" w:rsidRPr="00F603AB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0E1F10" w14:textId="4CA60A53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DCA79E3" w14:textId="18E6F30A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3.1, 3.2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BB2C179" w14:textId="6F0674C9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B507CA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F89923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17BBDD" w14:textId="65BB3F06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78EF98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08A87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28B2D89A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5B6DBAB2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Mateřská škola Týn nad Vltavou – budova Hlinecká</w:t>
            </w:r>
          </w:p>
          <w:p w14:paraId="1BA01FA0" w14:textId="77777777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IČ: 60077204</w:t>
            </w:r>
          </w:p>
          <w:p w14:paraId="04F0A119" w14:textId="68E9F23F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60FA80" w14:textId="71FF52C5" w:rsidR="00FF64EB" w:rsidRPr="00F603AB" w:rsidRDefault="00FF64EB" w:rsidP="00FF64EB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Doplnění a obnova IT techniky – interaktivní tabule/displej, </w:t>
            </w:r>
            <w:proofErr w:type="spellStart"/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magic</w:t>
            </w:r>
            <w:proofErr w:type="spellEnd"/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 box, PC, dataprojektor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976BFBE" w14:textId="6B174161" w:rsidR="00FF64EB" w:rsidRPr="00F603AB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450.000,-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A69B31" w14:textId="76342324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9C5F00" w14:textId="4935147D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3.1, 3.2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F53F51" w14:textId="145FD55B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8AE8BC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0F33C4" w14:textId="77777777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4193E9" w14:textId="3B88C4A6" w:rsidR="00FF64EB" w:rsidRPr="00F603AB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lang w:val="cs-CZ"/>
              </w:rPr>
            </w:pPr>
            <w:r w:rsidRPr="00F603AB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1D423D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6FDE6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0BF35537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tcMar>
              <w:left w:w="83" w:type="dxa"/>
            </w:tcMar>
            <w:vAlign w:val="center"/>
          </w:tcPr>
          <w:p w14:paraId="49D3516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Temelín</w:t>
            </w:r>
          </w:p>
          <w:p w14:paraId="4AE7A5E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75000385</w:t>
            </w:r>
          </w:p>
          <w:p w14:paraId="33D3761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650028805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652F0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Nákup výukových PC pro děti a interaktivní tabule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ECA4357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200 000,-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08616A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1EF6E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F2E2A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EDBA6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14FD7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84DE98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00575B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82408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4FF78ADF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1118D95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0157184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054B39A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F0928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Interaktivní tabule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32A4A9" w14:textId="77777777" w:rsidR="00FF64EB" w:rsidRPr="008360BC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  <w:lang w:val="cs-CZ"/>
              </w:rPr>
            </w:pPr>
            <w:r w:rsidRPr="00301ADE"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  <w:t>250 000,-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2E3D0D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8D0418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3.2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86F3F2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D568F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29C53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7FD36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DD088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9C15A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19735471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83" w:type="dxa"/>
            </w:tcMar>
            <w:vAlign w:val="center"/>
          </w:tcPr>
          <w:p w14:paraId="669779B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Chrášťany</w:t>
            </w:r>
          </w:p>
          <w:p w14:paraId="5C25EA4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35997C7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4980F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Dovybavení interaktivními tabulemi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E4FDAA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250 000,-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E4214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2016 - 2018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DC5A7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3.2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871BE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546989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5844E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5905C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404AC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82D00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185F35" w14:paraId="6FA64C21" w14:textId="77777777" w:rsidTr="00B65F69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4E3CF42D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Základní škola Týn nad Vltavou, Malá Strana</w:t>
            </w:r>
          </w:p>
          <w:p w14:paraId="13704F26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IČO: 60076909</w:t>
            </w:r>
          </w:p>
          <w:p w14:paraId="56990E64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C9E4E6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Jazyková laboratoř </w:t>
            </w:r>
          </w:p>
          <w:p w14:paraId="6B21D002" w14:textId="091B5E2E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35D30B" w14:textId="660B8DF2" w:rsidR="00FF64EB" w:rsidRPr="00185F35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4 397 000,-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EDF948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81000C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proofErr w:type="gramStart"/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1.4.,3.2,4.1,4,3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EB8B60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4EB27F" w14:textId="47CBFF99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229D10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F02A15" w14:textId="1A22E586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8B351B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811F9B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4CD62F21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83" w:type="dxa"/>
            </w:tcMar>
            <w:vAlign w:val="center"/>
          </w:tcPr>
          <w:p w14:paraId="787B39D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Chrášťany</w:t>
            </w:r>
          </w:p>
          <w:p w14:paraId="2A67795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5EA72FA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EDC488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bookmarkStart w:id="26" w:name="_Hlk497650209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Odborné učebny – jazyková, přírodovědná a ICT s bezbariérovým přístupem</w:t>
            </w:r>
            <w:bookmarkEnd w:id="26"/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, </w:t>
            </w:r>
            <w:r w:rsidRPr="006A3FF4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venkovní učebna přírodních věd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D8211C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6A3FF4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6 300 000,-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7B31D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–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34234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3A45A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78E7F2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B15F3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9FF0C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E56DB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AEFAB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2DF76B18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4FDAD23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18C0526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: 75001365</w:t>
            </w:r>
          </w:p>
          <w:p w14:paraId="252687B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23093A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Vybavení fyzikální učebny včetně interaktivity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9E2FC9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750 000,-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9C06F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C4F10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5E65B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70F9B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28D25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1982E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BFE68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CFAD62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1069BC25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07D43D0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Dolní Bukovsko</w:t>
            </w:r>
          </w:p>
          <w:p w14:paraId="7436100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 xml:space="preserve"> 75001365</w:t>
            </w:r>
          </w:p>
          <w:p w14:paraId="5912D31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39B3E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Vybudování učebny chemie včetně interaktivity a vybavení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B7CA36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1 100 000,-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D547E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C34D51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DFC19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1205A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E6FF56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825E4B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0C4A6E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431AD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439EB7F9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4363971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5EA8460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 xml:space="preserve"> 75001365</w:t>
            </w:r>
          </w:p>
          <w:p w14:paraId="789355A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49E31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Dovybavení odborných učeben (přírodovědná učebna, jazyková učebna</w:t>
            </w: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, </w:t>
            </w:r>
            <w:r w:rsidRPr="0051137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učebna fyziky, chemie, školní družina, bezbariérové úpravy školy, dvě nové třídy ve výklenku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993008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1137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3 400 000,-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D4A4D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C4580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718D1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53E539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19B67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79378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1537F5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1137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493C6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1137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37E17F29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3B04A33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3BF5A9E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5A83DC9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B3106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Zřízení odborných učeben (výtvarná a hudební výchova)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894769" w14:textId="77777777" w:rsidR="00FF64EB" w:rsidRPr="00775461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775461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1 000 000,-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857AF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2016 - 2018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CBE85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4.1, 4.3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9D46C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8B1B6E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C1CD7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F47EF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B8763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9B1E2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44C5173E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60D8276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5F6D712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049A452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5C93A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Vybudování venkovní učebny přírodních věd – altánek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9A6D3A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5D1CF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–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2C1F5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BB4BF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5ED44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03219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2D019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A1CB6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B04087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04158268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58197BD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Mateřská škola Týn nad Vltavou – Budova u Lípy</w:t>
            </w:r>
          </w:p>
          <w:p w14:paraId="64B0CA8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6D56C50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D1A6E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Rekonstrukce dětského hřiště + projekt přírodní zahrada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FC2A5A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1 750 000,-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9F1C16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942AF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140E3D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71FCC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FB75A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DD37D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B451C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B31AB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0A4E70DF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00"/>
            <w:tcMar>
              <w:left w:w="83" w:type="dxa"/>
            </w:tcMar>
            <w:vAlign w:val="center"/>
          </w:tcPr>
          <w:p w14:paraId="483876A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Semenec, o.p.s.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2D626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Terénní výukové středisko Semenec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D23D811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19 000 000,-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24B9D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2F9AF9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D208D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A976B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3D4D0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C12F5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419A4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6C8A42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7F08BDD2" w14:textId="77777777" w:rsidTr="005E2E4D">
        <w:tblPrEx>
          <w:tblCellMar>
            <w:left w:w="83" w:type="dxa"/>
          </w:tblCellMar>
        </w:tblPrEx>
        <w:trPr>
          <w:cantSplit/>
          <w:trHeight w:val="107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cMar>
              <w:left w:w="83" w:type="dxa"/>
            </w:tcMar>
            <w:vAlign w:val="center"/>
          </w:tcPr>
          <w:p w14:paraId="7E4CC27F" w14:textId="77777777" w:rsidR="00FF64EB" w:rsidRPr="00E016C6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E016C6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Základní škola a Mateřská škola Chrášťany</w:t>
            </w:r>
          </w:p>
          <w:p w14:paraId="61CE77C6" w14:textId="77777777" w:rsidR="00FF64EB" w:rsidRPr="00E016C6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E016C6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IČ: 70988862</w:t>
            </w:r>
          </w:p>
          <w:p w14:paraId="48D5C7A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016C6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598B5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016C6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Venkovní učebna přírod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ní</w:t>
            </w:r>
            <w:r w:rsidRPr="00E016C6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ch věd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43667E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016C6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900 000,-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EBFBA1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53587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47622C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20F9D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016C6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31DAD3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48BA18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BF890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F805F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185F35" w14:paraId="30121446" w14:textId="77777777" w:rsidTr="00B65F69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0ADF9DAB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Základní škola Týn nad Vltavou, Malá Strana</w:t>
            </w:r>
          </w:p>
          <w:p w14:paraId="3FB064B0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IČO: 60076909</w:t>
            </w:r>
          </w:p>
          <w:p w14:paraId="6D139D49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436890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Odborná učebna chemie </w:t>
            </w:r>
          </w:p>
          <w:p w14:paraId="26D2C413" w14:textId="6F953511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B8C804" w14:textId="09C22742" w:rsidR="00FF64EB" w:rsidRPr="00185F35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457 000,-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DE4DB9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85866E2" w14:textId="758E37ED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6FBA2E" w14:textId="32F5842A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463486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59F344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D63178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434CA84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4A28F5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185F35" w14:paraId="346338AC" w14:textId="77777777" w:rsidTr="00B65F69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5743426D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Základní škola Týn nad Vltavou, Malá Strana</w:t>
            </w:r>
          </w:p>
          <w:p w14:paraId="4A582BAF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IČO: 60076909</w:t>
            </w:r>
          </w:p>
          <w:p w14:paraId="3390BB7B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86F0DE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Odborná učebna biologie a environmentalistiky </w:t>
            </w:r>
          </w:p>
          <w:p w14:paraId="058468F7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3BB78C3" w14:textId="4890D4D0" w:rsidR="00FF64EB" w:rsidRPr="00185F35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547 </w:t>
            </w: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000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14B10D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6D8FBE4" w14:textId="4596FC43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D442E32" w14:textId="0FDC20BE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BAD223C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C072B1E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0DF724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CEE05E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824A25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185F35" w14:paraId="34F0CCE3" w14:textId="77777777" w:rsidTr="00B65F69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0EF126C1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lastRenderedPageBreak/>
              <w:t>Základní škola Týn nad Vltavou, Malá Strana</w:t>
            </w:r>
          </w:p>
          <w:p w14:paraId="5468856A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IČO: 60076909</w:t>
            </w:r>
          </w:p>
          <w:p w14:paraId="48D32267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D90F50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Odborná učebna fyziky </w:t>
            </w:r>
          </w:p>
          <w:p w14:paraId="752D6A0B" w14:textId="77777777" w:rsidR="00FF64EB" w:rsidRPr="00185F35" w:rsidRDefault="00FF64EB" w:rsidP="00FF64EB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4A1D1B" w14:textId="6B0A5DB2" w:rsidR="00FF64EB" w:rsidRPr="00185F35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6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62 </w:t>
            </w:r>
            <w:r w:rsidRPr="00185F3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000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4B916A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166BF8" w14:textId="5B93D1FB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4.1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38E87A" w14:textId="0AE0D891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3B72ED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B4C970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A09145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EF1FE20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AEE76B" w14:textId="77777777" w:rsidR="00FF64EB" w:rsidRPr="00185F35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3AC4A06E" w14:textId="77777777" w:rsidTr="005E2E4D">
        <w:tblPrEx>
          <w:tblCellMar>
            <w:left w:w="83" w:type="dxa"/>
          </w:tblCellMar>
        </w:tblPrEx>
        <w:trPr>
          <w:cantSplit/>
          <w:trHeight w:val="107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0D67283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497F64E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 xml:space="preserve"> 75001365</w:t>
            </w:r>
          </w:p>
          <w:p w14:paraId="374DF8D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4FEF3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Vybudování učebny výtvarné výchovy s vybavením a interaktivitou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6985FFB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4 500 000,-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A6DB9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</w:t>
            </w: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437E5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4.2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5359F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AF9B6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5E947C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173B88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7B941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EE4B1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2739DA8B" w14:textId="77777777" w:rsidTr="005E2E4D">
        <w:tblPrEx>
          <w:tblCellMar>
            <w:left w:w="83" w:type="dxa"/>
          </w:tblCellMar>
        </w:tblPrEx>
        <w:trPr>
          <w:cantSplit/>
          <w:trHeight w:val="10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244B706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7D24147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6C319BB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2F221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Zřízení jazykové učebny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3B4371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2 500 000,-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97084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2017 - 20120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25C83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7F9F5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104B2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21129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D3978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69F4E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E6403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4991E914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7181BD3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Neznašov</w:t>
            </w:r>
          </w:p>
          <w:p w14:paraId="1943F19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5E972FC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0FBE0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Vybavení herny školní družiny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BFAE8BE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100 000,-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BF89B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2016 - 17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6129F9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380946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6CB2B7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B5000B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37A5E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CE43E5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38B55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6B1DE77D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7DA784B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Neznašov</w:t>
            </w:r>
          </w:p>
          <w:p w14:paraId="1E9A981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2BC9E59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7A1BB5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V budově </w:t>
            </w:r>
            <w:r w:rsidRPr="00BA401F">
              <w:rPr>
                <w:rFonts w:ascii="Arial" w:hAnsi="Arial" w:cs="Arial"/>
                <w:sz w:val="20"/>
                <w:szCs w:val="20"/>
                <w:lang w:val="cs-CZ"/>
              </w:rPr>
              <w:t>MŠ</w:t>
            </w: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 vybudovat komunitní centrum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685FBFF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D21284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2016 - 2017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11E51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8E3B9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8FAA3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814AC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1EB5D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232FB8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E9599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17C348C4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tcMar>
              <w:left w:w="83" w:type="dxa"/>
            </w:tcMar>
            <w:vAlign w:val="center"/>
          </w:tcPr>
          <w:p w14:paraId="7546A21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Město Týn nad Vltavou, uživatel: Městský dům dětí a mládeže Týn nad Vltavou</w:t>
            </w:r>
          </w:p>
          <w:p w14:paraId="31C62E8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 70946388</w:t>
            </w:r>
          </w:p>
          <w:p w14:paraId="1AF455A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600057976</w:t>
            </w:r>
          </w:p>
          <w:p w14:paraId="2A86A24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0BBFD5" w14:textId="1F5CF695" w:rsidR="00FF64EB" w:rsidRPr="005E2E4D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bookmarkStart w:id="27" w:name="_Hlk497651517"/>
            <w:r w:rsidRPr="005E2E4D">
              <w:rPr>
                <w:rFonts w:ascii="Arial" w:hAnsi="Arial" w:cs="Arial"/>
                <w:sz w:val="18"/>
                <w:szCs w:val="18"/>
                <w:lang w:val="cs-CZ"/>
              </w:rPr>
              <w:t>Technické centrum mládeže (bezbariérový přístup, technická klubovna,</w:t>
            </w:r>
            <w:r w:rsidRPr="005E2E4D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 technická infrastruktura, zabezpečení budovy, učebna informatiky, </w:t>
            </w:r>
            <w:r w:rsidRPr="005E2E4D">
              <w:rPr>
                <w:rFonts w:ascii="Arial" w:hAnsi="Arial" w:cs="Arial"/>
                <w:sz w:val="18"/>
                <w:szCs w:val="18"/>
                <w:lang w:val="cs-CZ"/>
              </w:rPr>
              <w:t>úprava venkovních prostor- zeleň)</w:t>
            </w:r>
            <w:bookmarkEnd w:id="27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CAF989" w14:textId="758B5C9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5E2E4D">
              <w:rPr>
                <w:rFonts w:ascii="Arial" w:hAnsi="Arial" w:cs="Arial"/>
                <w:color w:val="FF0000"/>
                <w:sz w:val="18"/>
                <w:szCs w:val="18"/>
              </w:rPr>
              <w:t>7 000 000,-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8D3EE9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574C70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C04763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38F76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78CE5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B90ACD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84431D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B37D3C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30BA6DD4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83" w:type="dxa"/>
            </w:tcMar>
            <w:vAlign w:val="center"/>
          </w:tcPr>
          <w:p w14:paraId="39CB3CC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Neznašov</w:t>
            </w:r>
          </w:p>
          <w:p w14:paraId="44E7734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75000458</w:t>
            </w:r>
          </w:p>
          <w:p w14:paraId="7E3DAA6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650029526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C016A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Vybudování tělocvičny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A32C716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15 000 000,-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0C617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B04279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96E998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049E3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335A8F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9F425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4C23D6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B9B0A5" w14:textId="794D88D0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775461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023B98F1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7B14273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4F317AF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 xml:space="preserve"> 75001365</w:t>
            </w:r>
          </w:p>
          <w:p w14:paraId="3846431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88DDD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Výstavba tělocvičny pro školu a veřejnost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B44192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25 000 000,-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44799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AF9AA4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06AC4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60C001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56BC26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20DB9A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989D3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0D3A3B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57A1EB99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43670EB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Dolní Bukovsko</w:t>
            </w:r>
          </w:p>
          <w:p w14:paraId="63AC996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IČ: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75001365</w:t>
            </w:r>
          </w:p>
          <w:p w14:paraId="6F85551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1D287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Výstavba běžecké dráhy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EA56AF8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4 600 000,-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055F7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82D55D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42F69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FBD94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DCA3B9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25D442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F0BA76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21756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</w:tr>
      <w:tr w:rsidR="00FF64EB" w:rsidRPr="00BA401F" w14:paraId="611565E9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left w:w="83" w:type="dxa"/>
            </w:tcMar>
            <w:vAlign w:val="center"/>
          </w:tcPr>
          <w:p w14:paraId="73D7EF3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Dolní Bukovsko</w:t>
            </w:r>
          </w:p>
          <w:p w14:paraId="3E00A39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IČ: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75001365</w:t>
            </w:r>
          </w:p>
          <w:p w14:paraId="6F3920A9" w14:textId="398FA6F3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pacing w:val="-8"/>
                <w:sz w:val="18"/>
                <w:szCs w:val="18"/>
                <w:lang w:val="cs-CZ"/>
              </w:rPr>
              <w:t xml:space="preserve">RED IZO: </w:t>
            </w:r>
            <w:r w:rsidRPr="00BA401F">
              <w:rPr>
                <w:rFonts w:ascii="Arial" w:hAnsi="Arial" w:cs="Arial"/>
                <w:sz w:val="18"/>
                <w:szCs w:val="18"/>
                <w:shd w:val="clear" w:color="auto" w:fill="FFE599"/>
                <w:lang w:val="cs-CZ"/>
              </w:rPr>
              <w:t>650024842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DA6E428" w14:textId="0181E46E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04656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Rekonstrukce cvičné kuchyňky včetně elektroinstalace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8BE0F9" w14:textId="6F24FABE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04656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 xml:space="preserve">450 000,-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426F79" w14:textId="78B4405C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04656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2019-2020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BB4594" w14:textId="36160009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04656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56929B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71269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5E17C84" w14:textId="050C216E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046565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672A6E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779A25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054D25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</w:p>
        </w:tc>
      </w:tr>
      <w:tr w:rsidR="00FF64EB" w:rsidRPr="00BA401F" w14:paraId="0DD0B7F0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79D83E1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77D3260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7A67294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2A71B9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Výměna palubovky v tělocvičně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DAAD33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900 000,-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333579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2016 - 18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B4226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099C95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6CE510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407FA8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23A7B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FE730E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4B60E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11995626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1B2D330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300A656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19E141E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1A98C0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Výstavba kluziště spojeného s krytým bazénem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6D342C" w14:textId="77777777" w:rsidR="00FF64EB" w:rsidRPr="00607EFA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07EFA">
              <w:rPr>
                <w:rFonts w:ascii="Arial" w:hAnsi="Arial" w:cs="Arial"/>
                <w:sz w:val="18"/>
                <w:szCs w:val="18"/>
                <w:lang w:val="cs-CZ"/>
              </w:rPr>
              <w:t>20 000 000,-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7730C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F98513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70608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34FC8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C9ACA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9F2419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DCA0D8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76A4B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6B95B8A0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428AB1A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Hlinecká</w:t>
            </w:r>
          </w:p>
          <w:p w14:paraId="5DCEB9F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5EC25369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06D2F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Modernizace školní kuchyně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0D71B55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700 000,-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402CB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2016 - 2017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3FF97E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74870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46C5A1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C9736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5C4B9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CBF92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213FB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6293322B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69D8C2F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3BBC6CDA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6A3D6184" w14:textId="3D6B295D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FD30049" w14:textId="77777777" w:rsidR="00FF64EB" w:rsidRPr="00607EFA" w:rsidRDefault="00FF64EB" w:rsidP="00FF64E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</w:pPr>
            <w:r w:rsidRPr="00607EFA"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  <w:t>Modernizace počítačové sítě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BEC99B" w14:textId="77777777" w:rsidR="00FF64EB" w:rsidRPr="00607EFA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</w:pPr>
            <w:r w:rsidRPr="00301ADE">
              <w:rPr>
                <w:rFonts w:ascii="Arial" w:hAnsi="Arial" w:cs="Arial"/>
                <w:b/>
                <w:color w:val="FF0000"/>
                <w:sz w:val="18"/>
                <w:szCs w:val="18"/>
                <w:lang w:val="cs-CZ"/>
              </w:rPr>
              <w:t>250000,-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493E62" w14:textId="77777777" w:rsidR="00FF64EB" w:rsidRPr="00607EFA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07EFA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AEB3835" w14:textId="77777777" w:rsidR="00FF64EB" w:rsidRPr="00607EFA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07EFA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1.4,2.1,3.1,3.2,3.3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D7ED71" w14:textId="77777777" w:rsidR="00FF64EB" w:rsidRPr="00607EFA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2BCFDFE" w14:textId="77777777" w:rsidR="00FF64EB" w:rsidRPr="00607EFA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07EFA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68A928" w14:textId="77777777" w:rsidR="00FF64EB" w:rsidRPr="00607EFA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07EFA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2E19A1" w14:textId="77777777" w:rsidR="00FF64EB" w:rsidRPr="00607EFA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607EFA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49A2BE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99209E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122C1C4B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tcMar>
              <w:left w:w="83" w:type="dxa"/>
            </w:tcMar>
            <w:vAlign w:val="center"/>
          </w:tcPr>
          <w:p w14:paraId="43F8857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Hlinecká</w:t>
            </w:r>
          </w:p>
          <w:p w14:paraId="302625D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60077034</w:t>
            </w:r>
          </w:p>
          <w:p w14:paraId="4287692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600057607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FD8C24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bookmarkStart w:id="28" w:name="_Hlk497649832"/>
            <w:r w:rsidRPr="00BA401F">
              <w:rPr>
                <w:rFonts w:ascii="Arial" w:hAnsi="Arial" w:cs="Arial"/>
                <w:sz w:val="20"/>
                <w:szCs w:val="20"/>
                <w:lang w:val="cs-CZ"/>
              </w:rPr>
              <w:t>Ž</w:t>
            </w: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ákovská cvičná školní kuchyně</w:t>
            </w:r>
            <w:bookmarkEnd w:id="28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A2B700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850 000,-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253493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– 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02D01D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ABC7A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E164C5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7CAD1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D966" w:themeColor="accent4" w:themeTint="99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000000" w:themeColor="text1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09C16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B4E133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D43193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25B7E554" w14:textId="77777777" w:rsidTr="00F6653C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E8ED"/>
            <w:tcMar>
              <w:left w:w="83" w:type="dxa"/>
            </w:tcMar>
            <w:vAlign w:val="center"/>
          </w:tcPr>
          <w:p w14:paraId="414628B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3B94A230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501EDDA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B2973A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Žákovská cvičná školní kuchyně – obnova vybavení, nutné stavební úpravy a renovace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46CBC7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850 000,-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704394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2017-2019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173F0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D9B34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0BF8C6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7AFF1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C984EB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A0FF7D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1A44355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12A7D67D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83" w:type="dxa"/>
            </w:tcMar>
            <w:vAlign w:val="center"/>
          </w:tcPr>
          <w:p w14:paraId="1AE58C0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a Mateřská škola Chrášťany</w:t>
            </w:r>
          </w:p>
          <w:p w14:paraId="7338B69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61C1897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C4309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Rekonstrukce tělocvičny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88E2D3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1 300 000,-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372ADE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186CE3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BA0DBA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5179C2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5CED2D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7A9AC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90B20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0BEDA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458042AE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left w:w="83" w:type="dxa"/>
            </w:tcMar>
            <w:vAlign w:val="center"/>
          </w:tcPr>
          <w:p w14:paraId="4BDC3833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Chrášťany</w:t>
            </w:r>
          </w:p>
          <w:p w14:paraId="5A64DE9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70988862</w:t>
            </w:r>
          </w:p>
          <w:p w14:paraId="6ABCD798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650025121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A7C2A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Vybavení a rekonstrukce školní jídelny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E351BD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500 000,-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2C3AE0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2016 –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7F831B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98E86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01912A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CEDA34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9EACE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5AB01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2159D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31CE18A1" w14:textId="77777777" w:rsidTr="005E2E4D">
        <w:tblPrEx>
          <w:tblCellMar>
            <w:left w:w="83" w:type="dxa"/>
          </w:tblCellMar>
        </w:tblPrEx>
        <w:trPr>
          <w:cantSplit/>
          <w:trHeight w:val="107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left w:w="83" w:type="dxa"/>
            </w:tcMar>
            <w:vAlign w:val="center"/>
          </w:tcPr>
          <w:p w14:paraId="648AE22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a Mateřská škola Žimutice</w:t>
            </w:r>
          </w:p>
          <w:p w14:paraId="3F13D7C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75000725</w:t>
            </w:r>
          </w:p>
          <w:p w14:paraId="774AAC2F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600057658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BC89A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Vybudování tělocvičny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9FA7C68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2 000 000,-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9834AF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2018 - 2020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E0C85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6738CA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9E88A1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907360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B08CE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41B268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0A1FF5C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301DB636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4A93B8C5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Základní škola Týn nad Vltavou, Malá Strana</w:t>
            </w:r>
          </w:p>
          <w:p w14:paraId="20244711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2AC7276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54048AE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Rekonstrukce sportoviště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E310B02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5 000 000,-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A8036B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– 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3C03FB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159D1A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DCDFDD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290F893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9D11D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AC166DA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893908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50B343EC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left w:w="83" w:type="dxa"/>
            </w:tcMar>
            <w:vAlign w:val="center"/>
          </w:tcPr>
          <w:p w14:paraId="7EE3FD8B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lastRenderedPageBreak/>
              <w:t>Základní škola Týn nad Vltavou, Malá Strana</w:t>
            </w:r>
          </w:p>
          <w:p w14:paraId="0B82CC1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IČO: 60076909</w:t>
            </w:r>
          </w:p>
          <w:p w14:paraId="33DC34F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600057593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1E7F04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Přístavba gymnastického sálu tělocvičny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9FA58EB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8 500 000,-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43209E2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2017-2020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EB20D2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FAE5F5D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F8D4B5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A9089F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60ACE6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9E4726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color w:val="FF0000"/>
                <w:sz w:val="18"/>
                <w:szCs w:val="18"/>
                <w:lang w:val="cs-CZ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E1C59F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BA401F" w14:paraId="2EEF5B03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084198C4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Mateřská škola Týn nad Vltavou – Budova Hlinecká</w:t>
            </w:r>
          </w:p>
          <w:p w14:paraId="578E5D7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0BA5466D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E8B780C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Obnova – přípravny jídla, sektorové skříňky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78943E5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60 000,-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FE725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2017 - 2019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5776799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7241A0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3F068B61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91DDB2E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96E76D7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DD1C4C9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3773314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64EB" w:rsidRPr="008360BC" w14:paraId="7C880E7B" w14:textId="77777777" w:rsidTr="005E2E4D">
        <w:tblPrEx>
          <w:tblCellMar>
            <w:left w:w="83" w:type="dxa"/>
          </w:tblCellMar>
        </w:tblPrEx>
        <w:trPr>
          <w:cantSplit/>
          <w:trHeight w:val="224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left w:w="83" w:type="dxa"/>
            </w:tcMar>
            <w:vAlign w:val="center"/>
          </w:tcPr>
          <w:p w14:paraId="2F83464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 xml:space="preserve">Mateřská škola Týn nad Vltavou – Budova </w:t>
            </w:r>
            <w:proofErr w:type="spellStart"/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Deweterova</w:t>
            </w:r>
            <w:proofErr w:type="spellEnd"/>
          </w:p>
          <w:p w14:paraId="5A2BD082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IČ: 60077204</w:t>
            </w:r>
          </w:p>
          <w:p w14:paraId="5DEAE656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RED IZO: 600056601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7936CA7" w14:textId="77777777" w:rsidR="00FF64EB" w:rsidRPr="00BA401F" w:rsidRDefault="00FF64EB" w:rsidP="00FF64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Profesionální myčka na nádobí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DBBFC5E" w14:textId="77777777" w:rsidR="00FF64EB" w:rsidRPr="00BA401F" w:rsidRDefault="00FF64EB" w:rsidP="00FF64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120 000,-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7FCD5060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2018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29175D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401F">
              <w:rPr>
                <w:rFonts w:ascii="Arial" w:hAnsi="Arial" w:cs="Arial"/>
                <w:sz w:val="18"/>
                <w:szCs w:val="18"/>
                <w:lang w:val="cs-CZ"/>
              </w:rPr>
              <w:t>5.3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2162F32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6C16F988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486FC97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391E6F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0F56D67F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3" w:type="dxa"/>
            </w:tcMar>
            <w:vAlign w:val="center"/>
          </w:tcPr>
          <w:p w14:paraId="116F792B" w14:textId="77777777" w:rsidR="00FF64EB" w:rsidRPr="00BA401F" w:rsidRDefault="00FF64EB" w:rsidP="00FF64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</w:tbl>
    <w:p w14:paraId="75C76658" w14:textId="77777777" w:rsidR="00A40488" w:rsidRPr="00085A39" w:rsidRDefault="00A40488" w:rsidP="000B3D57">
      <w:pPr>
        <w:spacing w:after="0" w:line="240" w:lineRule="auto"/>
        <w:jc w:val="both"/>
        <w:rPr>
          <w:rFonts w:ascii="Arial" w:hAnsi="Arial"/>
          <w:sz w:val="16"/>
          <w:szCs w:val="16"/>
          <w:lang w:val="cs-CZ"/>
        </w:rPr>
      </w:pPr>
      <w:r w:rsidRPr="00085A39">
        <w:rPr>
          <w:rFonts w:ascii="Arial" w:hAnsi="Arial"/>
          <w:sz w:val="16"/>
          <w:szCs w:val="16"/>
          <w:lang w:val="cs-CZ"/>
        </w:rPr>
        <w:t xml:space="preserve">Pozn.: zaškrtněte typ projektu, který byl pro příslušnou školu, školské zařízení či další subjekt identifikován jako prioritní pro investiční intervence z IROP; lze zaškrtnout více možností; </w:t>
      </w:r>
    </w:p>
    <w:p w14:paraId="7DAE406A" w14:textId="77777777" w:rsidR="00A40488" w:rsidRPr="00085A39" w:rsidRDefault="00A40488" w:rsidP="000B3D57">
      <w:pPr>
        <w:spacing w:after="0" w:line="240" w:lineRule="auto"/>
        <w:jc w:val="both"/>
        <w:rPr>
          <w:rFonts w:ascii="Arial" w:hAnsi="Arial"/>
          <w:sz w:val="16"/>
          <w:szCs w:val="16"/>
          <w:lang w:val="cs-CZ"/>
        </w:rPr>
      </w:pPr>
      <w:r w:rsidRPr="00085A39">
        <w:rPr>
          <w:rFonts w:ascii="Arial" w:hAnsi="Arial"/>
          <w:sz w:val="16"/>
          <w:szCs w:val="16"/>
          <w:lang w:val="cs-CZ"/>
        </w:rPr>
        <w:t>* uveďte číslo cíle/cílů</w:t>
      </w:r>
    </w:p>
    <w:p w14:paraId="20EA2BDB" w14:textId="77777777" w:rsidR="00A40488" w:rsidRPr="00085A39" w:rsidRDefault="00A40488" w:rsidP="000B3D57">
      <w:pPr>
        <w:spacing w:after="0" w:line="240" w:lineRule="auto"/>
        <w:jc w:val="both"/>
        <w:rPr>
          <w:rFonts w:ascii="Arial" w:hAnsi="Arial"/>
          <w:sz w:val="16"/>
          <w:szCs w:val="16"/>
          <w:lang w:val="cs-CZ"/>
        </w:rPr>
      </w:pPr>
      <w:r w:rsidRPr="00085A39">
        <w:rPr>
          <w:rFonts w:ascii="Arial" w:hAnsi="Arial"/>
          <w:sz w:val="16"/>
          <w:szCs w:val="16"/>
          <w:lang w:val="cs-CZ"/>
        </w:rPr>
        <w:t>** Definice bude součástí dokumentace k příslušné výzvě vyhlášené v rámci IROP.</w:t>
      </w:r>
    </w:p>
    <w:p w14:paraId="52A12216" w14:textId="77777777" w:rsidR="00A40488" w:rsidRPr="00085A39" w:rsidRDefault="00A40488" w:rsidP="000B3D57">
      <w:pPr>
        <w:spacing w:after="0" w:line="240" w:lineRule="auto"/>
        <w:jc w:val="both"/>
        <w:rPr>
          <w:rFonts w:ascii="Arial" w:hAnsi="Arial"/>
          <w:sz w:val="16"/>
          <w:szCs w:val="16"/>
          <w:lang w:val="cs-CZ"/>
        </w:rPr>
      </w:pPr>
      <w:r w:rsidRPr="00085A39">
        <w:rPr>
          <w:rFonts w:ascii="Arial" w:hAnsi="Arial"/>
          <w:sz w:val="16"/>
          <w:szCs w:val="16"/>
          <w:lang w:val="cs-CZ"/>
        </w:rPr>
        <w:t xml:space="preserve">*** schopnost práce s digitálními technologiemi bude podporována pouze ve vazbě na cizí jazyk, přírodní vědy, technické a řemeslné obory; </w:t>
      </w:r>
    </w:p>
    <w:p w14:paraId="0AA5824F" w14:textId="77777777" w:rsidR="00A40488" w:rsidRPr="00085A39" w:rsidRDefault="00A40488" w:rsidP="000B3D57">
      <w:pPr>
        <w:spacing w:after="0" w:line="240" w:lineRule="auto"/>
        <w:jc w:val="both"/>
        <w:rPr>
          <w:rFonts w:ascii="Arial" w:hAnsi="Arial"/>
          <w:sz w:val="16"/>
          <w:szCs w:val="16"/>
          <w:lang w:val="cs-CZ"/>
        </w:rPr>
      </w:pPr>
      <w:r w:rsidRPr="00085A39">
        <w:rPr>
          <w:rFonts w:ascii="Arial" w:hAnsi="Arial"/>
          <w:sz w:val="16"/>
          <w:szCs w:val="16"/>
          <w:lang w:val="cs-CZ"/>
        </w:rPr>
        <w:t>**** bezbariérovost je relevantní vždy, pokud by chtěla škola či školské zařízení realizovat samostatný projekt na bezbariérovost, musí zde být zaškrtnuto;</w:t>
      </w:r>
    </w:p>
    <w:p w14:paraId="0A84BBC9" w14:textId="77777777" w:rsidR="00A40488" w:rsidRPr="00085A39" w:rsidRDefault="00A40488" w:rsidP="000B3D57">
      <w:pPr>
        <w:spacing w:after="0" w:line="240" w:lineRule="auto"/>
        <w:jc w:val="both"/>
        <w:rPr>
          <w:rFonts w:ascii="Arial" w:hAnsi="Arial"/>
          <w:sz w:val="16"/>
          <w:szCs w:val="16"/>
          <w:lang w:val="cs-CZ"/>
        </w:rPr>
      </w:pPr>
      <w:r w:rsidRPr="00085A39">
        <w:rPr>
          <w:rFonts w:ascii="Arial" w:hAnsi="Arial"/>
          <w:sz w:val="16"/>
          <w:szCs w:val="16"/>
          <w:lang w:val="cs-CZ"/>
        </w:rPr>
        <w:t>***** rozšiřování kapacit kmenových učeben základních škol je možné pouze v odůvodněných případech ve správních obvodech ORP se sociálně vyloučenou lokalitou.</w:t>
      </w:r>
    </w:p>
    <w:p w14:paraId="2124D282" w14:textId="77777777" w:rsidR="000E32D9" w:rsidRPr="00085A39" w:rsidRDefault="000E32D9" w:rsidP="000B3D57">
      <w:pPr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</w:p>
    <w:p w14:paraId="1CAC7974" w14:textId="2CD1E0BB" w:rsidR="00FD16D4" w:rsidRPr="00085A39" w:rsidRDefault="00A40488" w:rsidP="00085A39">
      <w:pPr>
        <w:spacing w:after="0"/>
        <w:rPr>
          <w:rFonts w:ascii="Arial" w:hAnsi="Arial"/>
          <w:sz w:val="20"/>
          <w:szCs w:val="20"/>
          <w:lang w:val="cs-CZ"/>
        </w:rPr>
      </w:pPr>
      <w:bookmarkStart w:id="29" w:name="_GoBack"/>
      <w:r w:rsidRPr="00085A39">
        <w:rPr>
          <w:rFonts w:ascii="Arial" w:hAnsi="Arial"/>
          <w:sz w:val="20"/>
          <w:szCs w:val="20"/>
          <w:lang w:val="cs-CZ"/>
        </w:rPr>
        <w:t>Schválil Řídící výbor MAP jako aktuální platnou verzi k</w:t>
      </w:r>
      <w:r w:rsidR="00E226B0" w:rsidRPr="00085A39">
        <w:rPr>
          <w:rFonts w:ascii="Arial" w:hAnsi="Arial" w:cs="Arial"/>
          <w:sz w:val="20"/>
          <w:szCs w:val="20"/>
          <w:lang w:val="cs-CZ"/>
        </w:rPr>
        <w:t> </w:t>
      </w:r>
      <w:r w:rsidR="00085A39" w:rsidRPr="00085A39">
        <w:rPr>
          <w:rFonts w:ascii="Arial" w:hAnsi="Arial" w:cs="Arial"/>
          <w:sz w:val="20"/>
          <w:szCs w:val="20"/>
          <w:lang w:val="cs-CZ"/>
        </w:rPr>
        <w:t>8</w:t>
      </w:r>
      <w:r w:rsidR="00E226B0" w:rsidRPr="00085A39">
        <w:rPr>
          <w:rFonts w:ascii="Arial" w:hAnsi="Arial" w:cs="Arial"/>
          <w:sz w:val="20"/>
          <w:szCs w:val="20"/>
          <w:lang w:val="cs-CZ"/>
        </w:rPr>
        <w:t>.</w:t>
      </w:r>
      <w:r w:rsidR="00450709" w:rsidRPr="00085A39">
        <w:rPr>
          <w:rFonts w:ascii="Arial" w:hAnsi="Arial" w:cs="Arial"/>
          <w:sz w:val="20"/>
          <w:szCs w:val="20"/>
          <w:lang w:val="cs-CZ"/>
        </w:rPr>
        <w:t xml:space="preserve"> </w:t>
      </w:r>
      <w:r w:rsidR="00963963" w:rsidRPr="00085A39">
        <w:rPr>
          <w:rFonts w:ascii="Arial" w:hAnsi="Arial" w:cs="Arial"/>
          <w:sz w:val="20"/>
          <w:szCs w:val="20"/>
          <w:lang w:val="cs-CZ"/>
        </w:rPr>
        <w:t>1</w:t>
      </w:r>
      <w:r w:rsidR="00085A39" w:rsidRPr="00085A39">
        <w:rPr>
          <w:rFonts w:ascii="Arial" w:hAnsi="Arial" w:cs="Arial"/>
          <w:sz w:val="20"/>
          <w:szCs w:val="20"/>
          <w:lang w:val="cs-CZ"/>
        </w:rPr>
        <w:t>2</w:t>
      </w:r>
      <w:r w:rsidR="00FD16D4" w:rsidRPr="00085A39">
        <w:rPr>
          <w:rFonts w:ascii="Arial" w:hAnsi="Arial" w:cs="Arial"/>
          <w:sz w:val="20"/>
          <w:szCs w:val="20"/>
          <w:lang w:val="cs-CZ"/>
        </w:rPr>
        <w:t xml:space="preserve">. </w:t>
      </w:r>
      <w:r w:rsidR="00FD16D4" w:rsidRPr="00085A39">
        <w:rPr>
          <w:rFonts w:ascii="Arial" w:hAnsi="Arial"/>
          <w:sz w:val="20"/>
          <w:szCs w:val="20"/>
          <w:lang w:val="cs-CZ"/>
        </w:rPr>
        <w:t>2017</w:t>
      </w:r>
    </w:p>
    <w:p w14:paraId="1FBC21C6" w14:textId="2103E1CF" w:rsidR="00A51233" w:rsidRPr="00085A39" w:rsidRDefault="00E842D1" w:rsidP="00085A39">
      <w:pPr>
        <w:pStyle w:val="ListParagraph1"/>
        <w:spacing w:after="0"/>
        <w:ind w:left="8364" w:hanging="8364"/>
        <w:rPr>
          <w:rFonts w:ascii="Arial" w:hAnsi="Arial" w:cs="Arial"/>
          <w:sz w:val="20"/>
          <w:szCs w:val="20"/>
        </w:rPr>
      </w:pPr>
      <w:r w:rsidRPr="00085A39">
        <w:rPr>
          <w:rFonts w:ascii="Arial" w:hAnsi="Arial"/>
          <w:sz w:val="20"/>
          <w:szCs w:val="20"/>
        </w:rPr>
        <w:t>V Týně nad Vltavou,</w:t>
      </w:r>
      <w:r w:rsidR="00A40488" w:rsidRPr="00085A39">
        <w:rPr>
          <w:rFonts w:ascii="Arial" w:hAnsi="Arial"/>
          <w:sz w:val="20"/>
          <w:szCs w:val="20"/>
        </w:rPr>
        <w:t xml:space="preserve"> dne </w:t>
      </w:r>
      <w:r w:rsidR="00085A39" w:rsidRPr="00085A39">
        <w:rPr>
          <w:rFonts w:ascii="Arial" w:hAnsi="Arial"/>
          <w:sz w:val="20"/>
          <w:szCs w:val="20"/>
        </w:rPr>
        <w:t>12. 12</w:t>
      </w:r>
      <w:r w:rsidR="00FF64EB" w:rsidRPr="00085A39">
        <w:rPr>
          <w:rFonts w:ascii="Arial" w:hAnsi="Arial"/>
          <w:sz w:val="20"/>
          <w:szCs w:val="20"/>
        </w:rPr>
        <w:t>. 2017</w:t>
      </w:r>
      <w:r w:rsidR="00085A39">
        <w:rPr>
          <w:rFonts w:ascii="Arial" w:hAnsi="Arial"/>
          <w:sz w:val="20"/>
          <w:szCs w:val="20"/>
        </w:rPr>
        <w:tab/>
      </w:r>
      <w:r w:rsidR="000E32D9" w:rsidRPr="00085A39">
        <w:rPr>
          <w:rFonts w:ascii="Arial" w:hAnsi="Arial" w:cs="Arial"/>
          <w:sz w:val="20"/>
          <w:szCs w:val="20"/>
        </w:rPr>
        <w:t>________</w:t>
      </w:r>
      <w:r w:rsidRPr="00085A39">
        <w:rPr>
          <w:rFonts w:ascii="Arial" w:hAnsi="Arial" w:cs="Arial"/>
          <w:sz w:val="20"/>
          <w:szCs w:val="20"/>
        </w:rPr>
        <w:t>_____</w:t>
      </w:r>
      <w:r w:rsidR="00A40488" w:rsidRPr="00085A39">
        <w:rPr>
          <w:rFonts w:ascii="Arial" w:hAnsi="Arial" w:cs="Arial"/>
          <w:sz w:val="20"/>
          <w:szCs w:val="20"/>
        </w:rPr>
        <w:t>________</w:t>
      </w:r>
      <w:r w:rsidR="00004F1E" w:rsidRPr="00085A39">
        <w:rPr>
          <w:rFonts w:ascii="Arial" w:hAnsi="Arial" w:cs="Arial"/>
          <w:sz w:val="20"/>
          <w:szCs w:val="20"/>
        </w:rPr>
        <w:t>___________</w:t>
      </w:r>
      <w:r w:rsidR="00A40488" w:rsidRPr="00085A39">
        <w:rPr>
          <w:rFonts w:ascii="Arial" w:hAnsi="Arial" w:cs="Arial"/>
          <w:sz w:val="20"/>
          <w:szCs w:val="20"/>
        </w:rPr>
        <w:t xml:space="preserve"> </w:t>
      </w:r>
    </w:p>
    <w:bookmarkEnd w:id="29"/>
    <w:p w14:paraId="0F68591D" w14:textId="77777777" w:rsidR="00A40488" w:rsidRPr="00085A39" w:rsidRDefault="00A40488" w:rsidP="007262D0">
      <w:pPr>
        <w:pStyle w:val="ListParagraph1"/>
        <w:ind w:left="8364"/>
        <w:rPr>
          <w:rFonts w:ascii="Arial" w:hAnsi="Arial"/>
          <w:color w:val="000000"/>
          <w:sz w:val="20"/>
          <w:szCs w:val="20"/>
        </w:rPr>
      </w:pPr>
      <w:r w:rsidRPr="00085A39">
        <w:rPr>
          <w:rFonts w:ascii="Arial" w:hAnsi="Arial"/>
          <w:sz w:val="20"/>
          <w:szCs w:val="20"/>
        </w:rPr>
        <w:t>Podpis předsedkyně Řídícího výboru MAP</w:t>
      </w:r>
    </w:p>
    <w:sectPr w:rsidR="00A40488" w:rsidRPr="00085A39" w:rsidSect="001064E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ACBEA" w14:textId="77777777" w:rsidR="00B96CBC" w:rsidRDefault="00B96CBC" w:rsidP="003B0D13">
      <w:pPr>
        <w:spacing w:after="0" w:line="240" w:lineRule="auto"/>
      </w:pPr>
      <w:r>
        <w:separator/>
      </w:r>
    </w:p>
  </w:endnote>
  <w:endnote w:type="continuationSeparator" w:id="0">
    <w:p w14:paraId="0AD9FDB9" w14:textId="77777777" w:rsidR="00B96CBC" w:rsidRDefault="00B96CBC" w:rsidP="003B0D13">
      <w:pPr>
        <w:spacing w:after="0" w:line="240" w:lineRule="auto"/>
      </w:pPr>
      <w:r>
        <w:continuationSeparator/>
      </w:r>
    </w:p>
  </w:endnote>
  <w:endnote w:type="continuationNotice" w:id="1">
    <w:p w14:paraId="30BDAD06" w14:textId="77777777" w:rsidR="00B96CBC" w:rsidRDefault="00B96C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865E5" w14:textId="77FB2CAB" w:rsidR="00FF64EB" w:rsidRDefault="00FF64E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85A39" w:rsidRPr="00085A39">
      <w:rPr>
        <w:noProof/>
        <w:lang w:val="cs-CZ"/>
      </w:rPr>
      <w:t>45</w:t>
    </w:r>
    <w:r>
      <w:rPr>
        <w:noProof/>
        <w:lang w:val="cs-CZ"/>
      </w:rPr>
      <w:fldChar w:fldCharType="end"/>
    </w:r>
  </w:p>
  <w:p w14:paraId="6699E7A4" w14:textId="77777777" w:rsidR="00FF64EB" w:rsidRDefault="00FF64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AA4BD" w14:textId="77777777" w:rsidR="00B96CBC" w:rsidRDefault="00B96CBC" w:rsidP="003B0D13">
      <w:pPr>
        <w:spacing w:after="0" w:line="240" w:lineRule="auto"/>
      </w:pPr>
      <w:r>
        <w:separator/>
      </w:r>
    </w:p>
  </w:footnote>
  <w:footnote w:type="continuationSeparator" w:id="0">
    <w:p w14:paraId="5E7BC02C" w14:textId="77777777" w:rsidR="00B96CBC" w:rsidRDefault="00B96CBC" w:rsidP="003B0D13">
      <w:pPr>
        <w:spacing w:after="0" w:line="240" w:lineRule="auto"/>
      </w:pPr>
      <w:r>
        <w:continuationSeparator/>
      </w:r>
    </w:p>
  </w:footnote>
  <w:footnote w:type="continuationNotice" w:id="1">
    <w:p w14:paraId="1FE0BDD8" w14:textId="77777777" w:rsidR="00B96CBC" w:rsidRDefault="00B96C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D9AAB" w14:textId="77777777" w:rsidR="00FF64EB" w:rsidRDefault="00FF64EB" w:rsidP="003B0D13">
    <w:pPr>
      <w:pStyle w:val="Zhlav"/>
      <w:jc w:val="center"/>
    </w:pPr>
    <w:r w:rsidRPr="003B0D13">
      <w:rPr>
        <w:noProof/>
        <w:lang w:val="cs-CZ" w:eastAsia="cs-CZ"/>
      </w:rPr>
      <w:drawing>
        <wp:inline distT="0" distB="0" distL="0" distR="0" wp14:anchorId="44E1572F" wp14:editId="13DA8F6D">
          <wp:extent cx="4610100" cy="1028700"/>
          <wp:effectExtent l="0" t="0" r="0" b="0"/>
          <wp:docPr id="1" name="obrázek 1" descr="logolink_MSMT_VVV_hor_barva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MSMT_VVV_hor_barva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3576"/>
    <w:multiLevelType w:val="hybridMultilevel"/>
    <w:tmpl w:val="44586396"/>
    <w:lvl w:ilvl="0" w:tplc="6AC68F2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1C95"/>
    <w:multiLevelType w:val="hybridMultilevel"/>
    <w:tmpl w:val="65F85E98"/>
    <w:lvl w:ilvl="0" w:tplc="0405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C2205C9"/>
    <w:multiLevelType w:val="hybridMultilevel"/>
    <w:tmpl w:val="4B461806"/>
    <w:lvl w:ilvl="0" w:tplc="4A2AB9A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46E27"/>
    <w:multiLevelType w:val="hybridMultilevel"/>
    <w:tmpl w:val="5650BD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B5A25"/>
    <w:multiLevelType w:val="multilevel"/>
    <w:tmpl w:val="1952E7BA"/>
    <w:lvl w:ilvl="0">
      <w:start w:val="1"/>
      <w:numFmt w:val="decimal"/>
      <w:lvlText w:val="%1."/>
      <w:lvlJc w:val="left"/>
      <w:rPr>
        <w:rFonts w:ascii="Calibri" w:eastAsia="Times New Roman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1">
      <w:start w:val="1"/>
      <w:numFmt w:val="decimal"/>
      <w:lvlText w:val="%1.%2."/>
      <w:lvlJc w:val="left"/>
      <w:rPr>
        <w:rFonts w:ascii="Calibri" w:eastAsia="Times New Roman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8C734F1"/>
    <w:multiLevelType w:val="multilevel"/>
    <w:tmpl w:val="69FC5388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9772563"/>
    <w:multiLevelType w:val="multilevel"/>
    <w:tmpl w:val="E4A2DC9C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13"/>
    <w:rsid w:val="00004F1E"/>
    <w:rsid w:val="0002397D"/>
    <w:rsid w:val="00047490"/>
    <w:rsid w:val="0005173D"/>
    <w:rsid w:val="00051CA5"/>
    <w:rsid w:val="00052727"/>
    <w:rsid w:val="00057C98"/>
    <w:rsid w:val="00065E0F"/>
    <w:rsid w:val="00085A39"/>
    <w:rsid w:val="00092217"/>
    <w:rsid w:val="000A60C2"/>
    <w:rsid w:val="000B3D57"/>
    <w:rsid w:val="000B5CB5"/>
    <w:rsid w:val="000C21C6"/>
    <w:rsid w:val="000E32D9"/>
    <w:rsid w:val="000E7D29"/>
    <w:rsid w:val="001064EE"/>
    <w:rsid w:val="00107BDD"/>
    <w:rsid w:val="001103D1"/>
    <w:rsid w:val="00110D1F"/>
    <w:rsid w:val="00111250"/>
    <w:rsid w:val="00142DB3"/>
    <w:rsid w:val="001561EC"/>
    <w:rsid w:val="001635D4"/>
    <w:rsid w:val="00177A56"/>
    <w:rsid w:val="001801F4"/>
    <w:rsid w:val="00185F35"/>
    <w:rsid w:val="001A02CE"/>
    <w:rsid w:val="001B3BF4"/>
    <w:rsid w:val="001B4DF4"/>
    <w:rsid w:val="001C15B3"/>
    <w:rsid w:val="001C6D9D"/>
    <w:rsid w:val="001D7E5F"/>
    <w:rsid w:val="001F407B"/>
    <w:rsid w:val="00204901"/>
    <w:rsid w:val="00207E23"/>
    <w:rsid w:val="002423CB"/>
    <w:rsid w:val="00247D3C"/>
    <w:rsid w:val="002733FC"/>
    <w:rsid w:val="0028155D"/>
    <w:rsid w:val="002A6C0F"/>
    <w:rsid w:val="002B071F"/>
    <w:rsid w:val="002C0DD9"/>
    <w:rsid w:val="002C420A"/>
    <w:rsid w:val="002F1808"/>
    <w:rsid w:val="002F657C"/>
    <w:rsid w:val="00301ADE"/>
    <w:rsid w:val="003063F5"/>
    <w:rsid w:val="003222C1"/>
    <w:rsid w:val="003634DF"/>
    <w:rsid w:val="003819BC"/>
    <w:rsid w:val="00386E2A"/>
    <w:rsid w:val="00396BA0"/>
    <w:rsid w:val="003A05E5"/>
    <w:rsid w:val="003B0D13"/>
    <w:rsid w:val="003B6311"/>
    <w:rsid w:val="003C69A6"/>
    <w:rsid w:val="003D3B8C"/>
    <w:rsid w:val="003D682B"/>
    <w:rsid w:val="003D70D9"/>
    <w:rsid w:val="003E41FE"/>
    <w:rsid w:val="00401D9C"/>
    <w:rsid w:val="00410E5B"/>
    <w:rsid w:val="00413D4E"/>
    <w:rsid w:val="00414386"/>
    <w:rsid w:val="00424CC3"/>
    <w:rsid w:val="00433EE0"/>
    <w:rsid w:val="00440192"/>
    <w:rsid w:val="0045056C"/>
    <w:rsid w:val="00450709"/>
    <w:rsid w:val="00452B2A"/>
    <w:rsid w:val="0045629E"/>
    <w:rsid w:val="00465F3A"/>
    <w:rsid w:val="00475D8B"/>
    <w:rsid w:val="00493695"/>
    <w:rsid w:val="004A332E"/>
    <w:rsid w:val="004C18C9"/>
    <w:rsid w:val="004C4952"/>
    <w:rsid w:val="004D2BFB"/>
    <w:rsid w:val="004D4139"/>
    <w:rsid w:val="004E0BBF"/>
    <w:rsid w:val="004E426A"/>
    <w:rsid w:val="004F3392"/>
    <w:rsid w:val="004F5E1F"/>
    <w:rsid w:val="005038A3"/>
    <w:rsid w:val="00507929"/>
    <w:rsid w:val="0051137F"/>
    <w:rsid w:val="005235E4"/>
    <w:rsid w:val="0053170E"/>
    <w:rsid w:val="0055256F"/>
    <w:rsid w:val="005628E5"/>
    <w:rsid w:val="00564816"/>
    <w:rsid w:val="00571F96"/>
    <w:rsid w:val="005800C7"/>
    <w:rsid w:val="005C1CE3"/>
    <w:rsid w:val="005C77A1"/>
    <w:rsid w:val="005D28DB"/>
    <w:rsid w:val="005D36DF"/>
    <w:rsid w:val="005E2E4D"/>
    <w:rsid w:val="005E2FD6"/>
    <w:rsid w:val="005E4074"/>
    <w:rsid w:val="005F23F8"/>
    <w:rsid w:val="005F6A3E"/>
    <w:rsid w:val="00601BDE"/>
    <w:rsid w:val="00601F19"/>
    <w:rsid w:val="00607EFA"/>
    <w:rsid w:val="0062228E"/>
    <w:rsid w:val="00656112"/>
    <w:rsid w:val="00662B15"/>
    <w:rsid w:val="00665EB6"/>
    <w:rsid w:val="00672E70"/>
    <w:rsid w:val="00677A78"/>
    <w:rsid w:val="006931F7"/>
    <w:rsid w:val="006A3FF4"/>
    <w:rsid w:val="006B76A6"/>
    <w:rsid w:val="006C1082"/>
    <w:rsid w:val="006C386F"/>
    <w:rsid w:val="006C585E"/>
    <w:rsid w:val="006D5A33"/>
    <w:rsid w:val="006D5C30"/>
    <w:rsid w:val="006F439A"/>
    <w:rsid w:val="00705061"/>
    <w:rsid w:val="00712557"/>
    <w:rsid w:val="00712716"/>
    <w:rsid w:val="0072263C"/>
    <w:rsid w:val="007229D9"/>
    <w:rsid w:val="007262D0"/>
    <w:rsid w:val="00742756"/>
    <w:rsid w:val="00757AED"/>
    <w:rsid w:val="00762894"/>
    <w:rsid w:val="007637FA"/>
    <w:rsid w:val="0077012E"/>
    <w:rsid w:val="00775461"/>
    <w:rsid w:val="0078713C"/>
    <w:rsid w:val="0079177C"/>
    <w:rsid w:val="00794F53"/>
    <w:rsid w:val="007A016D"/>
    <w:rsid w:val="007B286C"/>
    <w:rsid w:val="007B4CA5"/>
    <w:rsid w:val="007D702C"/>
    <w:rsid w:val="007E5DDC"/>
    <w:rsid w:val="007F25CB"/>
    <w:rsid w:val="0080134B"/>
    <w:rsid w:val="00814CA6"/>
    <w:rsid w:val="00824821"/>
    <w:rsid w:val="008360BC"/>
    <w:rsid w:val="00841935"/>
    <w:rsid w:val="00843379"/>
    <w:rsid w:val="00852EFF"/>
    <w:rsid w:val="00855FDE"/>
    <w:rsid w:val="008616EE"/>
    <w:rsid w:val="00871513"/>
    <w:rsid w:val="0089079D"/>
    <w:rsid w:val="008A22F6"/>
    <w:rsid w:val="008B682C"/>
    <w:rsid w:val="008C43CF"/>
    <w:rsid w:val="008E6FF5"/>
    <w:rsid w:val="0093291A"/>
    <w:rsid w:val="009450E2"/>
    <w:rsid w:val="00945A21"/>
    <w:rsid w:val="0094660D"/>
    <w:rsid w:val="00947BEB"/>
    <w:rsid w:val="00963963"/>
    <w:rsid w:val="00963C91"/>
    <w:rsid w:val="00980FE2"/>
    <w:rsid w:val="00994755"/>
    <w:rsid w:val="009A7D11"/>
    <w:rsid w:val="009B2D34"/>
    <w:rsid w:val="009C5C15"/>
    <w:rsid w:val="009F59DA"/>
    <w:rsid w:val="00A0624B"/>
    <w:rsid w:val="00A32A61"/>
    <w:rsid w:val="00A37C18"/>
    <w:rsid w:val="00A40488"/>
    <w:rsid w:val="00A43984"/>
    <w:rsid w:val="00A45A94"/>
    <w:rsid w:val="00A51233"/>
    <w:rsid w:val="00A55F37"/>
    <w:rsid w:val="00A60B5B"/>
    <w:rsid w:val="00A76E25"/>
    <w:rsid w:val="00A80341"/>
    <w:rsid w:val="00A9651A"/>
    <w:rsid w:val="00A979D2"/>
    <w:rsid w:val="00AB4A66"/>
    <w:rsid w:val="00AC0538"/>
    <w:rsid w:val="00AE2B11"/>
    <w:rsid w:val="00AF4E73"/>
    <w:rsid w:val="00B03974"/>
    <w:rsid w:val="00B048E8"/>
    <w:rsid w:val="00B4613E"/>
    <w:rsid w:val="00B476E1"/>
    <w:rsid w:val="00B47C3B"/>
    <w:rsid w:val="00B5378B"/>
    <w:rsid w:val="00B567CC"/>
    <w:rsid w:val="00B634F4"/>
    <w:rsid w:val="00B65F69"/>
    <w:rsid w:val="00B6707A"/>
    <w:rsid w:val="00B76931"/>
    <w:rsid w:val="00B96CBC"/>
    <w:rsid w:val="00B976A2"/>
    <w:rsid w:val="00BA401F"/>
    <w:rsid w:val="00BE21F1"/>
    <w:rsid w:val="00BF0577"/>
    <w:rsid w:val="00C11152"/>
    <w:rsid w:val="00C11A41"/>
    <w:rsid w:val="00C242B2"/>
    <w:rsid w:val="00C31D2E"/>
    <w:rsid w:val="00C3380A"/>
    <w:rsid w:val="00C356D4"/>
    <w:rsid w:val="00C41905"/>
    <w:rsid w:val="00C60E24"/>
    <w:rsid w:val="00C60E2A"/>
    <w:rsid w:val="00C644F3"/>
    <w:rsid w:val="00C82D43"/>
    <w:rsid w:val="00C90F10"/>
    <w:rsid w:val="00C971D6"/>
    <w:rsid w:val="00CA366A"/>
    <w:rsid w:val="00CB2A2C"/>
    <w:rsid w:val="00CB45E5"/>
    <w:rsid w:val="00CB5C24"/>
    <w:rsid w:val="00CB7C8C"/>
    <w:rsid w:val="00CC08DB"/>
    <w:rsid w:val="00CE0493"/>
    <w:rsid w:val="00CE7312"/>
    <w:rsid w:val="00D01B86"/>
    <w:rsid w:val="00D03B21"/>
    <w:rsid w:val="00D061D6"/>
    <w:rsid w:val="00D1146D"/>
    <w:rsid w:val="00D11888"/>
    <w:rsid w:val="00D213B2"/>
    <w:rsid w:val="00D25025"/>
    <w:rsid w:val="00D2523E"/>
    <w:rsid w:val="00D32FFA"/>
    <w:rsid w:val="00D3580E"/>
    <w:rsid w:val="00D4007A"/>
    <w:rsid w:val="00D524B1"/>
    <w:rsid w:val="00D53598"/>
    <w:rsid w:val="00D6317B"/>
    <w:rsid w:val="00D64E68"/>
    <w:rsid w:val="00D6575C"/>
    <w:rsid w:val="00D770A9"/>
    <w:rsid w:val="00D81DE3"/>
    <w:rsid w:val="00D90290"/>
    <w:rsid w:val="00D96954"/>
    <w:rsid w:val="00DA25CE"/>
    <w:rsid w:val="00DA26BF"/>
    <w:rsid w:val="00DB6935"/>
    <w:rsid w:val="00DB7D6B"/>
    <w:rsid w:val="00E016C6"/>
    <w:rsid w:val="00E226B0"/>
    <w:rsid w:val="00E37A45"/>
    <w:rsid w:val="00E51D4B"/>
    <w:rsid w:val="00E639ED"/>
    <w:rsid w:val="00E70794"/>
    <w:rsid w:val="00E71D84"/>
    <w:rsid w:val="00E835DA"/>
    <w:rsid w:val="00E83EA9"/>
    <w:rsid w:val="00E842D1"/>
    <w:rsid w:val="00E945DA"/>
    <w:rsid w:val="00EA225C"/>
    <w:rsid w:val="00EB0572"/>
    <w:rsid w:val="00EB3557"/>
    <w:rsid w:val="00EB6786"/>
    <w:rsid w:val="00EC19B8"/>
    <w:rsid w:val="00EC2F9D"/>
    <w:rsid w:val="00EC4437"/>
    <w:rsid w:val="00EC6A49"/>
    <w:rsid w:val="00EE274B"/>
    <w:rsid w:val="00EF00DB"/>
    <w:rsid w:val="00EF1A8E"/>
    <w:rsid w:val="00F206BE"/>
    <w:rsid w:val="00F34C89"/>
    <w:rsid w:val="00F603AB"/>
    <w:rsid w:val="00F65A50"/>
    <w:rsid w:val="00F6653C"/>
    <w:rsid w:val="00F70770"/>
    <w:rsid w:val="00F72A6C"/>
    <w:rsid w:val="00F74293"/>
    <w:rsid w:val="00F77120"/>
    <w:rsid w:val="00F8183F"/>
    <w:rsid w:val="00F84BD1"/>
    <w:rsid w:val="00F87770"/>
    <w:rsid w:val="00FA6BDC"/>
    <w:rsid w:val="00FC2309"/>
    <w:rsid w:val="00FD16D4"/>
    <w:rsid w:val="00FE1691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50526C"/>
  <w15:docId w15:val="{54542A59-5FD2-40C0-B6E1-FDF7CB2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1513"/>
    <w:pPr>
      <w:spacing w:after="160" w:line="259" w:lineRule="auto"/>
    </w:pPr>
    <w:rPr>
      <w:rFonts w:eastAsia="Times New Roman"/>
      <w:sz w:val="22"/>
      <w:szCs w:val="22"/>
      <w:lang w:val="en-GB" w:eastAsia="en-US"/>
    </w:rPr>
  </w:style>
  <w:style w:type="paragraph" w:styleId="Nadpis1">
    <w:name w:val="heading 1"/>
    <w:basedOn w:val="Normln"/>
    <w:next w:val="Normln"/>
    <w:link w:val="Nadpis1Char"/>
    <w:qFormat/>
    <w:rsid w:val="00DA26BF"/>
    <w:pPr>
      <w:keepNext/>
      <w:keepLines/>
      <w:spacing w:before="240" w:after="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71513"/>
    <w:pPr>
      <w:keepNext/>
      <w:keepLines/>
      <w:spacing w:before="40" w:after="0"/>
      <w:outlineLvl w:val="1"/>
    </w:pPr>
    <w:rPr>
      <w:rFonts w:ascii="Calibri Light" w:eastAsia="Calibri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871513"/>
    <w:rPr>
      <w:rFonts w:ascii="Calibri Light" w:hAnsi="Calibri Light" w:cs="Times New Roman"/>
      <w:color w:val="2E74B5"/>
      <w:sz w:val="26"/>
      <w:szCs w:val="26"/>
    </w:rPr>
  </w:style>
  <w:style w:type="character" w:customStyle="1" w:styleId="Nadpis10">
    <w:name w:val="Nadpis #1_"/>
    <w:link w:val="Nadpis11"/>
    <w:locked/>
    <w:rsid w:val="00871513"/>
    <w:rPr>
      <w:rFonts w:ascii="Calibri" w:eastAsia="Times New Roman" w:hAnsi="Calibri" w:cs="Calibri"/>
      <w:b/>
      <w:bCs/>
      <w:sz w:val="52"/>
      <w:szCs w:val="52"/>
      <w:shd w:val="clear" w:color="auto" w:fill="FFFFFF"/>
    </w:rPr>
  </w:style>
  <w:style w:type="paragraph" w:customStyle="1" w:styleId="Nadpis11">
    <w:name w:val="Nadpis #1"/>
    <w:basedOn w:val="Normln"/>
    <w:link w:val="Nadpis10"/>
    <w:rsid w:val="00871513"/>
    <w:pPr>
      <w:widowControl w:val="0"/>
      <w:shd w:val="clear" w:color="auto" w:fill="FFFFFF"/>
      <w:spacing w:before="1560" w:after="0" w:line="562" w:lineRule="exact"/>
      <w:jc w:val="center"/>
      <w:outlineLvl w:val="0"/>
    </w:pPr>
    <w:rPr>
      <w:rFonts w:cs="Calibri"/>
      <w:b/>
      <w:bCs/>
      <w:sz w:val="52"/>
      <w:szCs w:val="52"/>
    </w:rPr>
  </w:style>
  <w:style w:type="character" w:customStyle="1" w:styleId="Zkladntext3">
    <w:name w:val="Základní text (3)_"/>
    <w:rsid w:val="00871513"/>
    <w:rPr>
      <w:rFonts w:cs="Times New Roman"/>
      <w:b/>
      <w:bCs/>
      <w:sz w:val="11"/>
      <w:szCs w:val="11"/>
      <w:u w:val="none"/>
    </w:rPr>
  </w:style>
  <w:style w:type="character" w:customStyle="1" w:styleId="Zkladntext30">
    <w:name w:val="Základní text (3)"/>
    <w:rsid w:val="00871513"/>
    <w:rPr>
      <w:rFonts w:ascii="Arial Unicode MS" w:eastAsia="Times New Roman" w:hAnsi="Arial Unicode MS" w:cs="Arial Unicode MS"/>
      <w:b/>
      <w:bCs/>
      <w:color w:val="000000"/>
      <w:spacing w:val="0"/>
      <w:w w:val="100"/>
      <w:position w:val="0"/>
      <w:sz w:val="11"/>
      <w:szCs w:val="11"/>
      <w:u w:val="none"/>
      <w:lang w:val="cs-CZ" w:eastAsia="cs-CZ"/>
    </w:rPr>
  </w:style>
  <w:style w:type="character" w:customStyle="1" w:styleId="Zkladntext4">
    <w:name w:val="Základní text (4)_"/>
    <w:rsid w:val="00871513"/>
    <w:rPr>
      <w:rFonts w:cs="Times New Roman"/>
      <w:b/>
      <w:bCs/>
      <w:sz w:val="11"/>
      <w:szCs w:val="11"/>
      <w:u w:val="none"/>
    </w:rPr>
  </w:style>
  <w:style w:type="character" w:customStyle="1" w:styleId="Zkladntext40">
    <w:name w:val="Základní text (4)"/>
    <w:rsid w:val="00871513"/>
    <w:rPr>
      <w:rFonts w:ascii="Arial Unicode MS" w:eastAsia="Times New Roman" w:hAnsi="Arial Unicode MS" w:cs="Arial Unicode MS"/>
      <w:b/>
      <w:bCs/>
      <w:color w:val="000000"/>
      <w:spacing w:val="0"/>
      <w:w w:val="100"/>
      <w:position w:val="0"/>
      <w:sz w:val="11"/>
      <w:szCs w:val="11"/>
      <w:u w:val="none"/>
      <w:lang w:val="cs-CZ" w:eastAsia="cs-CZ"/>
    </w:rPr>
  </w:style>
  <w:style w:type="character" w:customStyle="1" w:styleId="Nadpis4">
    <w:name w:val="Nadpis #4_"/>
    <w:rsid w:val="00871513"/>
    <w:rPr>
      <w:rFonts w:ascii="Calibri" w:eastAsia="Times New Roman" w:hAnsi="Calibri" w:cs="Calibri"/>
      <w:b/>
      <w:bCs/>
      <w:sz w:val="34"/>
      <w:szCs w:val="34"/>
      <w:u w:val="none"/>
    </w:rPr>
  </w:style>
  <w:style w:type="character" w:customStyle="1" w:styleId="Nadpis40">
    <w:name w:val="Nadpis #4"/>
    <w:rsid w:val="00871513"/>
    <w:rPr>
      <w:rFonts w:ascii="Calibri" w:eastAsia="Times New Roman" w:hAnsi="Calibri" w:cs="Calibri"/>
      <w:b/>
      <w:bCs/>
      <w:color w:val="000000"/>
      <w:spacing w:val="0"/>
      <w:w w:val="100"/>
      <w:position w:val="0"/>
      <w:sz w:val="34"/>
      <w:szCs w:val="34"/>
      <w:u w:val="none"/>
      <w:lang w:val="cs-CZ" w:eastAsia="cs-CZ"/>
    </w:rPr>
  </w:style>
  <w:style w:type="character" w:customStyle="1" w:styleId="Nadpis5">
    <w:name w:val="Nadpis #5_"/>
    <w:rsid w:val="00871513"/>
    <w:rPr>
      <w:rFonts w:ascii="Calibri" w:eastAsia="Times New Roman" w:hAnsi="Calibri" w:cs="Calibri"/>
      <w:b/>
      <w:bCs/>
      <w:sz w:val="28"/>
      <w:szCs w:val="28"/>
      <w:u w:val="none"/>
    </w:rPr>
  </w:style>
  <w:style w:type="character" w:customStyle="1" w:styleId="Nadpis50">
    <w:name w:val="Nadpis #5"/>
    <w:rsid w:val="00871513"/>
    <w:rPr>
      <w:rFonts w:ascii="Calibri" w:eastAsia="Times New Roman" w:hAnsi="Calibri" w:cs="Calibri"/>
      <w:b/>
      <w:bCs/>
      <w:color w:val="000000"/>
      <w:spacing w:val="0"/>
      <w:w w:val="100"/>
      <w:position w:val="0"/>
      <w:sz w:val="28"/>
      <w:szCs w:val="28"/>
      <w:u w:val="none"/>
      <w:lang w:val="cs-CZ" w:eastAsia="cs-CZ"/>
    </w:rPr>
  </w:style>
  <w:style w:type="character" w:customStyle="1" w:styleId="Zkladntext2">
    <w:name w:val="Základní text (2)_"/>
    <w:link w:val="Zkladntext20"/>
    <w:locked/>
    <w:rsid w:val="00871513"/>
    <w:rPr>
      <w:rFonts w:ascii="Calibri" w:eastAsia="Times New Roman" w:hAnsi="Calibri" w:cs="Calibri"/>
      <w:sz w:val="21"/>
      <w:szCs w:val="21"/>
      <w:shd w:val="clear" w:color="auto" w:fill="FFFFFF"/>
    </w:rPr>
  </w:style>
  <w:style w:type="character" w:customStyle="1" w:styleId="Nadpis6">
    <w:name w:val="Nadpis #6_"/>
    <w:link w:val="Nadpis60"/>
    <w:locked/>
    <w:rsid w:val="00871513"/>
    <w:rPr>
      <w:rFonts w:ascii="Calibri" w:eastAsia="Times New Roman" w:hAnsi="Calibri" w:cs="Calibri"/>
      <w:b/>
      <w:b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71513"/>
    <w:pPr>
      <w:widowControl w:val="0"/>
      <w:shd w:val="clear" w:color="auto" w:fill="FFFFFF"/>
      <w:spacing w:before="780" w:after="0" w:line="293" w:lineRule="exact"/>
    </w:pPr>
    <w:rPr>
      <w:rFonts w:cs="Calibri"/>
      <w:sz w:val="21"/>
      <w:szCs w:val="21"/>
    </w:rPr>
  </w:style>
  <w:style w:type="paragraph" w:customStyle="1" w:styleId="Nadpis60">
    <w:name w:val="Nadpis #6"/>
    <w:basedOn w:val="Normln"/>
    <w:link w:val="Nadpis6"/>
    <w:rsid w:val="00871513"/>
    <w:pPr>
      <w:widowControl w:val="0"/>
      <w:shd w:val="clear" w:color="auto" w:fill="FFFFFF"/>
      <w:spacing w:before="720" w:after="240" w:line="293" w:lineRule="exact"/>
      <w:jc w:val="both"/>
      <w:outlineLvl w:val="5"/>
    </w:pPr>
    <w:rPr>
      <w:rFonts w:cs="Calibri"/>
      <w:b/>
      <w:bCs/>
    </w:rPr>
  </w:style>
  <w:style w:type="paragraph" w:customStyle="1" w:styleId="Odstavecseseznamem1">
    <w:name w:val="Odstavec se seznamem1"/>
    <w:basedOn w:val="Normln"/>
    <w:rsid w:val="00871513"/>
    <w:pPr>
      <w:ind w:left="720"/>
    </w:pPr>
  </w:style>
  <w:style w:type="character" w:customStyle="1" w:styleId="Zkladntext211pt">
    <w:name w:val="Základní text (2) + 11 pt"/>
    <w:aliases w:val="Tučné"/>
    <w:rsid w:val="00871513"/>
    <w:rPr>
      <w:rFonts w:ascii="Calibri" w:eastAsia="Times New Roman" w:hAnsi="Calibri" w:cs="Calibri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/>
    </w:rPr>
  </w:style>
  <w:style w:type="character" w:customStyle="1" w:styleId="Zkladntext210pt">
    <w:name w:val="Základní text (2) + 10 pt"/>
    <w:aliases w:val="Kurzíva"/>
    <w:rsid w:val="00871513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/>
    </w:rPr>
  </w:style>
  <w:style w:type="paragraph" w:styleId="Textbubliny">
    <w:name w:val="Balloon Text"/>
    <w:basedOn w:val="Normln"/>
    <w:link w:val="TextbublinyChar"/>
    <w:semiHidden/>
    <w:rsid w:val="00D77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locked/>
    <w:rsid w:val="00D770A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locked/>
    <w:rsid w:val="00DA26BF"/>
    <w:rPr>
      <w:rFonts w:ascii="Calibri Light" w:hAnsi="Calibri Light" w:cs="Times New Roman"/>
      <w:color w:val="2E74B5"/>
      <w:sz w:val="32"/>
      <w:szCs w:val="32"/>
    </w:rPr>
  </w:style>
  <w:style w:type="paragraph" w:customStyle="1" w:styleId="Nadpisobsahu1">
    <w:name w:val="Nadpis obsahu1"/>
    <w:basedOn w:val="Nadpis1"/>
    <w:next w:val="Normln"/>
    <w:rsid w:val="00DA26BF"/>
    <w:pPr>
      <w:outlineLvl w:val="9"/>
    </w:pPr>
    <w:rPr>
      <w:lang w:eastAsia="en-GB"/>
    </w:rPr>
  </w:style>
  <w:style w:type="paragraph" w:styleId="Obsah1">
    <w:name w:val="toc 1"/>
    <w:basedOn w:val="Normln"/>
    <w:next w:val="Normln"/>
    <w:autoRedefine/>
    <w:uiPriority w:val="39"/>
    <w:rsid w:val="00DA26BF"/>
    <w:pPr>
      <w:spacing w:after="100"/>
    </w:pPr>
  </w:style>
  <w:style w:type="paragraph" w:styleId="Obsah2">
    <w:name w:val="toc 2"/>
    <w:basedOn w:val="Normln"/>
    <w:next w:val="Normln"/>
    <w:autoRedefine/>
    <w:semiHidden/>
    <w:rsid w:val="00DA26BF"/>
    <w:pPr>
      <w:spacing w:after="100"/>
      <w:ind w:left="220"/>
    </w:pPr>
  </w:style>
  <w:style w:type="character" w:styleId="Hypertextovodkaz">
    <w:name w:val="Hyperlink"/>
    <w:uiPriority w:val="99"/>
    <w:rsid w:val="00DA26BF"/>
    <w:rPr>
      <w:rFonts w:cs="Times New Roman"/>
      <w:color w:val="0563C1"/>
      <w:u w:val="single"/>
    </w:rPr>
  </w:style>
  <w:style w:type="paragraph" w:customStyle="1" w:styleId="ListParagraph1">
    <w:name w:val="List Paragraph1"/>
    <w:basedOn w:val="Normln"/>
    <w:rsid w:val="000B3D57"/>
    <w:pPr>
      <w:spacing w:after="200" w:line="276" w:lineRule="auto"/>
      <w:ind w:left="720"/>
    </w:pPr>
    <w:rPr>
      <w:rFonts w:eastAsia="Calibri"/>
      <w:lang w:val="cs-CZ"/>
    </w:rPr>
  </w:style>
  <w:style w:type="character" w:styleId="Odkaznakoment">
    <w:name w:val="annotation reference"/>
    <w:semiHidden/>
    <w:rsid w:val="0077012E"/>
    <w:rPr>
      <w:sz w:val="16"/>
      <w:szCs w:val="16"/>
    </w:rPr>
  </w:style>
  <w:style w:type="paragraph" w:styleId="Textkomente">
    <w:name w:val="annotation text"/>
    <w:basedOn w:val="Normln"/>
    <w:semiHidden/>
    <w:rsid w:val="0077012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012E"/>
    <w:rPr>
      <w:b/>
      <w:bCs/>
    </w:rPr>
  </w:style>
  <w:style w:type="character" w:customStyle="1" w:styleId="DR">
    <w:name w:val="DR"/>
    <w:semiHidden/>
    <w:rsid w:val="0077012E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customStyle="1" w:styleId="Default">
    <w:name w:val="Default"/>
    <w:rsid w:val="00C11A4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rsid w:val="003B0D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B0D13"/>
    <w:rPr>
      <w:rFonts w:eastAsia="Times New Roman"/>
      <w:sz w:val="22"/>
      <w:szCs w:val="22"/>
      <w:lang w:val="en-GB" w:eastAsia="en-US"/>
    </w:rPr>
  </w:style>
  <w:style w:type="paragraph" w:styleId="Zpat">
    <w:name w:val="footer"/>
    <w:basedOn w:val="Normln"/>
    <w:link w:val="ZpatChar"/>
    <w:uiPriority w:val="99"/>
    <w:rsid w:val="003B0D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B0D13"/>
    <w:rPr>
      <w:rFonts w:eastAsia="Times New Roman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qFormat/>
    <w:locked/>
    <w:rsid w:val="00A55F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55F37"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US"/>
    </w:rPr>
  </w:style>
  <w:style w:type="paragraph" w:styleId="Textvysvtlivek">
    <w:name w:val="endnote text"/>
    <w:basedOn w:val="Normln"/>
    <w:link w:val="TextvysvtlivekChar"/>
    <w:rsid w:val="00945A2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45A21"/>
    <w:rPr>
      <w:rFonts w:eastAsia="Times New Roman"/>
      <w:lang w:val="en-GB" w:eastAsia="en-US"/>
    </w:rPr>
  </w:style>
  <w:style w:type="character" w:styleId="Odkaznavysvtlivky">
    <w:name w:val="endnote reference"/>
    <w:basedOn w:val="Standardnpsmoodstavce"/>
    <w:rsid w:val="00945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263C4-2323-495F-AB8B-F4CF3DBD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7195</Words>
  <Characters>42456</Characters>
  <Application>Microsoft Office Word</Application>
  <DocSecurity>0</DocSecurity>
  <Lines>353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rámec MAP</vt:lpstr>
    </vt:vector>
  </TitlesOfParts>
  <Company/>
  <LinksUpToDate>false</LinksUpToDate>
  <CharactersWithSpaces>49552</CharactersWithSpaces>
  <SharedDoc>false</SharedDoc>
  <HLinks>
    <vt:vector size="42" baseType="variant"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_Toc458080611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_Toc458080610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_Toc458080609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_Toc458080608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_Toc458080607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_Toc458080606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_Toc458080605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rámec MAP</dc:title>
  <dc:creator>T. Chovanec</dc:creator>
  <cp:lastModifiedBy>Mičanová Spolek pro rozvoj regionu</cp:lastModifiedBy>
  <cp:revision>6</cp:revision>
  <cp:lastPrinted>2017-11-08T12:19:00Z</cp:lastPrinted>
  <dcterms:created xsi:type="dcterms:W3CDTF">2017-11-22T12:40:00Z</dcterms:created>
  <dcterms:modified xsi:type="dcterms:W3CDTF">2017-12-11T14:01:00Z</dcterms:modified>
</cp:coreProperties>
</file>